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90" w:rsidRPr="00E55269" w:rsidRDefault="00614A25" w:rsidP="00614A25">
      <w:pPr>
        <w:tabs>
          <w:tab w:val="left" w:pos="851"/>
        </w:tabs>
        <w:contextualSpacing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FE65C5A" wp14:editId="0371BCEB">
            <wp:simplePos x="0" y="0"/>
            <wp:positionH relativeFrom="column">
              <wp:posOffset>-93345</wp:posOffset>
            </wp:positionH>
            <wp:positionV relativeFrom="paragraph">
              <wp:posOffset>-3810</wp:posOffset>
            </wp:positionV>
            <wp:extent cx="1903095" cy="1205865"/>
            <wp:effectExtent l="0" t="0" r="1905" b="0"/>
            <wp:wrapTight wrapText="bothSides">
              <wp:wrapPolygon edited="0">
                <wp:start x="0" y="0"/>
                <wp:lineTo x="0" y="21156"/>
                <wp:lineTo x="21405" y="21156"/>
                <wp:lineTo x="2140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oALNoGaD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Ф</w:t>
      </w:r>
      <w:r w:rsidR="00280F3E">
        <w:rPr>
          <w:b/>
          <w:sz w:val="22"/>
          <w:szCs w:val="22"/>
        </w:rPr>
        <w:t>едеральное г</w:t>
      </w:r>
      <w:r w:rsidR="00477790" w:rsidRPr="00E55269">
        <w:rPr>
          <w:b/>
          <w:sz w:val="22"/>
          <w:szCs w:val="22"/>
        </w:rPr>
        <w:t>осударств</w:t>
      </w:r>
      <w:r>
        <w:rPr>
          <w:b/>
          <w:sz w:val="22"/>
          <w:szCs w:val="22"/>
        </w:rPr>
        <w:t xml:space="preserve">енное бюджетное образовательное     </w:t>
      </w:r>
      <w:r w:rsidR="00477790" w:rsidRPr="00E55269">
        <w:rPr>
          <w:b/>
          <w:sz w:val="22"/>
          <w:szCs w:val="22"/>
        </w:rPr>
        <w:t>учреждение высшего образования</w:t>
      </w:r>
    </w:p>
    <w:p w:rsidR="00477790" w:rsidRPr="00E55269" w:rsidRDefault="00477790" w:rsidP="00614A25">
      <w:pPr>
        <w:tabs>
          <w:tab w:val="left" w:pos="851"/>
        </w:tabs>
        <w:contextualSpacing/>
        <w:jc w:val="center"/>
        <w:rPr>
          <w:b/>
          <w:sz w:val="36"/>
          <w:szCs w:val="36"/>
        </w:rPr>
      </w:pPr>
      <w:r w:rsidRPr="00E55269">
        <w:rPr>
          <w:b/>
          <w:sz w:val="36"/>
          <w:szCs w:val="36"/>
        </w:rPr>
        <w:t>«Ростовский государственный медицинский университет»</w:t>
      </w:r>
    </w:p>
    <w:p w:rsidR="00477790" w:rsidRPr="00E55269" w:rsidRDefault="00477790" w:rsidP="00614A25">
      <w:pPr>
        <w:tabs>
          <w:tab w:val="left" w:pos="851"/>
        </w:tabs>
        <w:contextualSpacing/>
        <w:jc w:val="center"/>
        <w:rPr>
          <w:b/>
        </w:rPr>
      </w:pPr>
      <w:r w:rsidRPr="00E55269">
        <w:rPr>
          <w:b/>
        </w:rPr>
        <w:t>Министерства здравоохранения Российской Федерации</w:t>
      </w:r>
    </w:p>
    <w:p w:rsidR="00477790" w:rsidRDefault="00477790" w:rsidP="00614A25">
      <w:pPr>
        <w:pStyle w:val="a3"/>
        <w:contextualSpacing/>
      </w:pPr>
    </w:p>
    <w:p w:rsidR="00614A25" w:rsidRDefault="00614A25" w:rsidP="00614A25">
      <w:pPr>
        <w:pStyle w:val="a3"/>
        <w:contextualSpacing/>
      </w:pPr>
    </w:p>
    <w:p w:rsidR="00614A25" w:rsidRPr="00614A25" w:rsidRDefault="00EA61CE" w:rsidP="00614A25">
      <w:pPr>
        <w:pStyle w:val="a3"/>
        <w:contextualSpacing/>
        <w:rPr>
          <w:b w:val="0"/>
        </w:rPr>
      </w:pPr>
      <w:r w:rsidRPr="00614A25">
        <w:rPr>
          <w:b w:val="0"/>
        </w:rPr>
        <w:t>МОЛОДЕЖНОЕ НАУЧНОЕ ОБЩЕСТВО</w:t>
      </w:r>
    </w:p>
    <w:p w:rsidR="00280F3E" w:rsidRPr="00614A25" w:rsidRDefault="00280F3E" w:rsidP="00614A25">
      <w:pPr>
        <w:pStyle w:val="a3"/>
        <w:contextualSpacing/>
        <w:rPr>
          <w:b w:val="0"/>
        </w:rPr>
      </w:pPr>
      <w:r w:rsidRPr="00614A25">
        <w:rPr>
          <w:b w:val="0"/>
        </w:rPr>
        <w:t>МНК КАФЕДРЫ НЕРВНЫХ БОЛЕЗНЕЙ И НЕЙРОХИРУРГИИ</w:t>
      </w:r>
    </w:p>
    <w:p w:rsidR="00C21962" w:rsidRPr="00614A25" w:rsidRDefault="00C21962" w:rsidP="00280F3E">
      <w:pPr>
        <w:pStyle w:val="a3"/>
        <w:contextualSpacing/>
        <w:rPr>
          <w:b w:val="0"/>
        </w:rPr>
      </w:pPr>
      <w:r w:rsidRPr="00614A25">
        <w:rPr>
          <w:b w:val="0"/>
        </w:rPr>
        <w:t>МНК КАФЕДРЫ АКУШЕРСТВА</w:t>
      </w:r>
      <w:r w:rsidR="00280F3E" w:rsidRPr="00614A25">
        <w:rPr>
          <w:b w:val="0"/>
        </w:rPr>
        <w:t xml:space="preserve"> И ГИНЕКОЛОГИИ №1</w:t>
      </w:r>
    </w:p>
    <w:p w:rsidR="00477790" w:rsidRPr="00614A25" w:rsidRDefault="00C21962" w:rsidP="00EA61CE">
      <w:pPr>
        <w:pStyle w:val="a3"/>
        <w:contextualSpacing/>
        <w:rPr>
          <w:b w:val="0"/>
        </w:rPr>
      </w:pPr>
      <w:r w:rsidRPr="00614A25">
        <w:rPr>
          <w:b w:val="0"/>
        </w:rPr>
        <w:t xml:space="preserve">МНК КАФЕДРЫ ГИСТОЛОГИИ, </w:t>
      </w:r>
      <w:r w:rsidR="00477790" w:rsidRPr="00614A25">
        <w:rPr>
          <w:b w:val="0"/>
        </w:rPr>
        <w:t>ЭМБРИОЛОГИИ</w:t>
      </w:r>
      <w:r w:rsidRPr="00614A25">
        <w:rPr>
          <w:b w:val="0"/>
        </w:rPr>
        <w:t xml:space="preserve"> И ЦИТОЛОГИИ</w:t>
      </w:r>
    </w:p>
    <w:p w:rsidR="00614A25" w:rsidRPr="00614A25" w:rsidRDefault="00614A25" w:rsidP="00EA61CE">
      <w:pPr>
        <w:pStyle w:val="a3"/>
        <w:contextualSpacing/>
        <w:rPr>
          <w:b w:val="0"/>
        </w:rPr>
      </w:pPr>
      <w:r w:rsidRPr="00614A25">
        <w:rPr>
          <w:b w:val="0"/>
        </w:rPr>
        <w:t>МНК КАФЕДРЫ ПАТОЛОГИЧЕСКОЙ АНАТОМИИ</w:t>
      </w:r>
    </w:p>
    <w:p w:rsidR="00C21962" w:rsidRPr="00614A25" w:rsidRDefault="00C21962" w:rsidP="00EA61CE">
      <w:pPr>
        <w:pStyle w:val="a3"/>
        <w:contextualSpacing/>
        <w:rPr>
          <w:b w:val="0"/>
        </w:rPr>
      </w:pPr>
      <w:r w:rsidRPr="00614A25">
        <w:rPr>
          <w:b w:val="0"/>
        </w:rPr>
        <w:t>МНК КАФЕДРЫ НОРМАЛЬНОЙ АНАТОМИИ</w:t>
      </w:r>
    </w:p>
    <w:p w:rsidR="00C21962" w:rsidRPr="00477790" w:rsidRDefault="00C21962" w:rsidP="00EA61CE">
      <w:pPr>
        <w:pStyle w:val="a3"/>
        <w:contextualSpacing/>
      </w:pPr>
    </w:p>
    <w:p w:rsidR="00477790" w:rsidRPr="008E696D" w:rsidRDefault="00477790" w:rsidP="00EA61CE">
      <w:pPr>
        <w:pStyle w:val="a3"/>
        <w:contextualSpacing/>
      </w:pPr>
    </w:p>
    <w:p w:rsidR="00477790" w:rsidRPr="00DC3886" w:rsidRDefault="00614A25" w:rsidP="00EA61CE">
      <w:pPr>
        <w:tabs>
          <w:tab w:val="left" w:pos="851"/>
        </w:tabs>
        <w:contextualSpacing/>
        <w:jc w:val="center"/>
        <w:rPr>
          <w:b/>
          <w:color w:val="E36C0A" w:themeColor="accent6" w:themeShade="BF"/>
          <w:sz w:val="48"/>
          <w:szCs w:val="48"/>
        </w:rPr>
      </w:pPr>
      <w:r w:rsidRPr="00DC3886">
        <w:rPr>
          <w:b/>
          <w:color w:val="E36C0A" w:themeColor="accent6" w:themeShade="BF"/>
          <w:sz w:val="48"/>
          <w:szCs w:val="48"/>
        </w:rPr>
        <w:t>У</w:t>
      </w:r>
      <w:r w:rsidR="00477790" w:rsidRPr="00DC3886">
        <w:rPr>
          <w:b/>
          <w:color w:val="E36C0A" w:themeColor="accent6" w:themeShade="BF"/>
          <w:sz w:val="48"/>
          <w:szCs w:val="48"/>
        </w:rPr>
        <w:t>важаемые коллеги!</w:t>
      </w:r>
    </w:p>
    <w:p w:rsidR="00DC3886" w:rsidRDefault="00DC3886" w:rsidP="00DC3886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</w:t>
      </w:r>
      <w:r w:rsidRPr="00974D60">
        <w:rPr>
          <w:b/>
          <w:sz w:val="28"/>
          <w:szCs w:val="28"/>
        </w:rPr>
        <w:t xml:space="preserve"> Вас принять участие </w:t>
      </w:r>
      <w:proofErr w:type="gramStart"/>
      <w:r w:rsidRPr="00974D60">
        <w:rPr>
          <w:b/>
          <w:sz w:val="28"/>
          <w:szCs w:val="28"/>
        </w:rPr>
        <w:t>в</w:t>
      </w:r>
      <w:proofErr w:type="gramEnd"/>
    </w:p>
    <w:p w:rsidR="00DC3886" w:rsidRDefault="00DC3886" w:rsidP="00DC3886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</w:p>
    <w:p w:rsidR="00DC3886" w:rsidRDefault="00DC3886" w:rsidP="00DC3886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МЕЖ</w:t>
      </w:r>
      <w:r w:rsidRPr="00C21962">
        <w:rPr>
          <w:b/>
          <w:sz w:val="28"/>
          <w:szCs w:val="28"/>
        </w:rPr>
        <w:t xml:space="preserve">РЕГИОНАЛЬНОЙ </w:t>
      </w:r>
      <w:r>
        <w:rPr>
          <w:b/>
          <w:sz w:val="28"/>
          <w:szCs w:val="28"/>
        </w:rPr>
        <w:t>НАУЧНО-ПРАКТИЧЕСКОЙ КОНФЕРЕНЦИИ СТУДЕНТОВ И МОЛОДЫХ УЧЕНЫХ</w:t>
      </w:r>
    </w:p>
    <w:p w:rsidR="00DC3886" w:rsidRDefault="00DC3886" w:rsidP="00DC3886">
      <w:pPr>
        <w:tabs>
          <w:tab w:val="left" w:pos="851"/>
        </w:tabs>
        <w:contextualSpacing/>
        <w:jc w:val="center"/>
        <w:rPr>
          <w:sz w:val="28"/>
          <w:szCs w:val="28"/>
        </w:rPr>
      </w:pPr>
      <w:r w:rsidRPr="00EA61CE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НЕЙРОЭНДОКРИННАЯ ПАТОЛОГИЯ. ВОПРОСЫ РЕПРОДУКЦИИ ЧЕЛОВЕКА</w:t>
      </w:r>
      <w:r w:rsidRPr="00EA61CE">
        <w:rPr>
          <w:b/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DC3886" w:rsidRPr="00F73D37" w:rsidRDefault="00DC3886" w:rsidP="00EA61CE">
      <w:pPr>
        <w:tabs>
          <w:tab w:val="left" w:pos="851"/>
        </w:tabs>
        <w:contextualSpacing/>
        <w:jc w:val="center"/>
        <w:rPr>
          <w:b/>
          <w:color w:val="002060"/>
          <w:sz w:val="48"/>
          <w:szCs w:val="48"/>
        </w:rPr>
      </w:pPr>
    </w:p>
    <w:p w:rsidR="00477790" w:rsidRPr="00E55269" w:rsidRDefault="00477790" w:rsidP="00EA61CE">
      <w:pPr>
        <w:tabs>
          <w:tab w:val="left" w:pos="851"/>
        </w:tabs>
        <w:contextualSpacing/>
        <w:jc w:val="center"/>
        <w:rPr>
          <w:b/>
          <w:sz w:val="32"/>
          <w:szCs w:val="32"/>
        </w:rPr>
      </w:pPr>
    </w:p>
    <w:p w:rsidR="0057033C" w:rsidRPr="00F73D37" w:rsidRDefault="00F73D37" w:rsidP="00C2196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E36C0A" w:themeColor="accent6" w:themeShade="BF"/>
          <w:sz w:val="32"/>
          <w:szCs w:val="32"/>
        </w:rPr>
      </w:pPr>
      <w:r w:rsidRPr="00F73D37">
        <w:rPr>
          <w:color w:val="E36C0A" w:themeColor="accent6" w:themeShade="BF"/>
          <w:sz w:val="32"/>
          <w:szCs w:val="32"/>
        </w:rPr>
        <w:t xml:space="preserve">По итогам конференции будет издан сборник научных трудов (бесплатно) и разослан каждому участнику, а также подготовлен </w:t>
      </w:r>
      <w:proofErr w:type="spellStart"/>
      <w:r w:rsidRPr="00F73D37">
        <w:rPr>
          <w:color w:val="E36C0A" w:themeColor="accent6" w:themeShade="BF"/>
          <w:sz w:val="32"/>
          <w:szCs w:val="32"/>
        </w:rPr>
        <w:t>спецвыпуск</w:t>
      </w:r>
      <w:proofErr w:type="spellEnd"/>
      <w:r w:rsidRPr="00F73D37">
        <w:rPr>
          <w:color w:val="E36C0A" w:themeColor="accent6" w:themeShade="BF"/>
          <w:sz w:val="32"/>
          <w:szCs w:val="32"/>
        </w:rPr>
        <w:t xml:space="preserve"> </w:t>
      </w:r>
      <w:r w:rsidRPr="00F73D37">
        <w:rPr>
          <w:b/>
          <w:color w:val="E36C0A" w:themeColor="accent6" w:themeShade="BF"/>
          <w:sz w:val="32"/>
          <w:szCs w:val="32"/>
        </w:rPr>
        <w:t xml:space="preserve">Международного научного журнала «Молодой ученый» </w:t>
      </w:r>
      <w:r w:rsidRPr="00F73D37">
        <w:rPr>
          <w:color w:val="E36C0A" w:themeColor="accent6" w:themeShade="BF"/>
          <w:sz w:val="32"/>
          <w:szCs w:val="32"/>
        </w:rPr>
        <w:t xml:space="preserve">с </w:t>
      </w:r>
      <w:proofErr w:type="spellStart"/>
      <w:r w:rsidRPr="00F73D37">
        <w:rPr>
          <w:color w:val="E36C0A" w:themeColor="accent6" w:themeShade="BF"/>
          <w:sz w:val="32"/>
          <w:szCs w:val="32"/>
        </w:rPr>
        <w:t>постстатейной</w:t>
      </w:r>
      <w:proofErr w:type="spellEnd"/>
      <w:r w:rsidRPr="00F73D37">
        <w:rPr>
          <w:color w:val="E36C0A" w:themeColor="accent6" w:themeShade="BF"/>
          <w:sz w:val="32"/>
          <w:szCs w:val="32"/>
        </w:rPr>
        <w:t xml:space="preserve"> индексацией в РИНЦ (elibrary.ru).</w:t>
      </w:r>
    </w:p>
    <w:p w:rsidR="00C21962" w:rsidRPr="00C21962" w:rsidRDefault="00C21962" w:rsidP="00C21962">
      <w:pPr>
        <w:jc w:val="both"/>
        <w:rPr>
          <w:b/>
          <w:sz w:val="16"/>
          <w:szCs w:val="16"/>
        </w:rPr>
      </w:pPr>
    </w:p>
    <w:p w:rsidR="00F73D37" w:rsidRDefault="00F73D37" w:rsidP="00154B9E">
      <w:pPr>
        <w:jc w:val="center"/>
        <w:rPr>
          <w:b/>
          <w:sz w:val="32"/>
          <w:szCs w:val="32"/>
        </w:rPr>
      </w:pPr>
    </w:p>
    <w:p w:rsidR="00F73D37" w:rsidRDefault="00F73D37" w:rsidP="00154B9E">
      <w:pPr>
        <w:jc w:val="center"/>
        <w:rPr>
          <w:b/>
          <w:sz w:val="32"/>
          <w:szCs w:val="32"/>
        </w:rPr>
      </w:pPr>
    </w:p>
    <w:p w:rsidR="00C21962" w:rsidRPr="00F73D37" w:rsidRDefault="00C21962" w:rsidP="00154B9E">
      <w:pPr>
        <w:jc w:val="center"/>
        <w:rPr>
          <w:b/>
          <w:sz w:val="32"/>
          <w:szCs w:val="32"/>
        </w:rPr>
      </w:pPr>
      <w:r w:rsidRPr="00F73D37">
        <w:rPr>
          <w:b/>
          <w:sz w:val="32"/>
          <w:szCs w:val="32"/>
        </w:rPr>
        <w:t>Время и дата проведения конференции:</w:t>
      </w:r>
    </w:p>
    <w:p w:rsidR="00C21962" w:rsidRPr="00F73D37" w:rsidRDefault="00541911" w:rsidP="00154B9E">
      <w:pPr>
        <w:jc w:val="center"/>
        <w:rPr>
          <w:b/>
          <w:sz w:val="32"/>
          <w:szCs w:val="32"/>
        </w:rPr>
      </w:pPr>
      <w:r w:rsidRPr="00F73D37">
        <w:rPr>
          <w:sz w:val="32"/>
          <w:szCs w:val="32"/>
        </w:rPr>
        <w:t>11 ноября 2016</w:t>
      </w:r>
      <w:r w:rsidR="00C21962" w:rsidRPr="00F73D37">
        <w:rPr>
          <w:sz w:val="32"/>
          <w:szCs w:val="32"/>
        </w:rPr>
        <w:t>г, 15</w:t>
      </w:r>
      <w:r w:rsidR="00C21962" w:rsidRPr="00F73D37">
        <w:rPr>
          <w:sz w:val="32"/>
          <w:szCs w:val="32"/>
          <w:vertAlign w:val="superscript"/>
        </w:rPr>
        <w:t>30</w:t>
      </w:r>
    </w:p>
    <w:p w:rsidR="00C21962" w:rsidRPr="00F73D37" w:rsidRDefault="00C21962" w:rsidP="00154B9E">
      <w:pPr>
        <w:jc w:val="center"/>
        <w:rPr>
          <w:b/>
          <w:sz w:val="32"/>
          <w:szCs w:val="32"/>
        </w:rPr>
      </w:pPr>
      <w:r w:rsidRPr="00F73D37">
        <w:rPr>
          <w:b/>
          <w:sz w:val="32"/>
          <w:szCs w:val="32"/>
        </w:rPr>
        <w:t>Место проведения конференции:</w:t>
      </w:r>
    </w:p>
    <w:p w:rsidR="00F315BD" w:rsidRPr="00DC3886" w:rsidRDefault="00C21962" w:rsidP="00DC3886">
      <w:pPr>
        <w:jc w:val="center"/>
        <w:rPr>
          <w:sz w:val="32"/>
          <w:szCs w:val="32"/>
        </w:rPr>
      </w:pPr>
      <w:r w:rsidRPr="00F73D37">
        <w:rPr>
          <w:sz w:val="32"/>
          <w:szCs w:val="32"/>
        </w:rPr>
        <w:t>РостГМУ,  аудитория кафедры нормальной анатомии</w:t>
      </w:r>
    </w:p>
    <w:p w:rsidR="00154B9E" w:rsidRDefault="00154B9E" w:rsidP="00C21962">
      <w:pPr>
        <w:autoSpaceDE w:val="0"/>
        <w:autoSpaceDN w:val="0"/>
        <w:adjustRightInd w:val="0"/>
        <w:jc w:val="both"/>
        <w:rPr>
          <w:rFonts w:ascii="Cambria" w:hAnsi="Cambria" w:cs="Cambria"/>
          <w:i/>
          <w:sz w:val="28"/>
          <w:szCs w:val="28"/>
        </w:rPr>
      </w:pPr>
    </w:p>
    <w:p w:rsidR="00C21962" w:rsidRPr="00C21962" w:rsidRDefault="00C21962" w:rsidP="00F315BD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8"/>
          <w:szCs w:val="28"/>
        </w:rPr>
      </w:pPr>
      <w:r w:rsidRPr="00154B9E">
        <w:rPr>
          <w:rFonts w:ascii="Cambria" w:hAnsi="Cambria" w:cs="Cambria"/>
          <w:i/>
          <w:sz w:val="28"/>
          <w:szCs w:val="28"/>
        </w:rPr>
        <w:t xml:space="preserve">К участию приглашаются </w:t>
      </w:r>
      <w:r w:rsidRPr="00C21962">
        <w:rPr>
          <w:rFonts w:ascii="Cambria" w:hAnsi="Cambria" w:cs="Cambria"/>
          <w:b/>
          <w:sz w:val="28"/>
          <w:szCs w:val="28"/>
        </w:rPr>
        <w:t>студенты, аспиранты, докторанты, ординаторы, преподаватели, научные сотрудники, а также врачи-специалисты практического звена.</w:t>
      </w:r>
    </w:p>
    <w:p w:rsidR="00C21962" w:rsidRPr="00C21962" w:rsidRDefault="00C21962" w:rsidP="00F315BD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/>
          <w:sz w:val="16"/>
          <w:szCs w:val="16"/>
        </w:rPr>
      </w:pPr>
    </w:p>
    <w:p w:rsidR="00154B9E" w:rsidRDefault="00154B9E" w:rsidP="00154B9E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/>
          <w:sz w:val="28"/>
          <w:szCs w:val="28"/>
        </w:rPr>
      </w:pPr>
    </w:p>
    <w:p w:rsidR="00675C92" w:rsidRPr="00DC3886" w:rsidRDefault="00C21962" w:rsidP="00DC3886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8"/>
          <w:szCs w:val="28"/>
        </w:rPr>
      </w:pPr>
      <w:r w:rsidRPr="00C21962">
        <w:rPr>
          <w:rFonts w:ascii="Cambria" w:hAnsi="Cambria" w:cs="Cambria"/>
          <w:b/>
          <w:sz w:val="28"/>
          <w:szCs w:val="28"/>
        </w:rPr>
        <w:t xml:space="preserve">Статьи и анкеты участника направлять по адресу: </w:t>
      </w:r>
      <w:hyperlink r:id="rId7" w:history="1">
        <w:r w:rsidR="00541911" w:rsidRPr="00207707">
          <w:rPr>
            <w:rStyle w:val="a7"/>
            <w:rFonts w:ascii="Cambria" w:hAnsi="Cambria" w:cs="Cambria"/>
            <w:b/>
            <w:sz w:val="28"/>
            <w:szCs w:val="28"/>
            <w:lang w:val="en-US"/>
          </w:rPr>
          <w:t>g</w:t>
        </w:r>
        <w:r w:rsidR="00541911" w:rsidRPr="00541911">
          <w:rPr>
            <w:rStyle w:val="a7"/>
            <w:rFonts w:ascii="Cambria" w:hAnsi="Cambria" w:cs="Cambria"/>
            <w:b/>
            <w:sz w:val="28"/>
            <w:szCs w:val="28"/>
          </w:rPr>
          <w:t>.</w:t>
        </w:r>
        <w:r w:rsidR="00541911" w:rsidRPr="00207707">
          <w:rPr>
            <w:rStyle w:val="a7"/>
            <w:rFonts w:ascii="Cambria" w:hAnsi="Cambria" w:cs="Cambria"/>
            <w:b/>
            <w:sz w:val="28"/>
            <w:szCs w:val="28"/>
            <w:lang w:val="en-US"/>
          </w:rPr>
          <w:t>romancheva</w:t>
        </w:r>
        <w:r w:rsidR="00541911" w:rsidRPr="00541911">
          <w:rPr>
            <w:rStyle w:val="a7"/>
            <w:rFonts w:ascii="Cambria" w:hAnsi="Cambria" w:cs="Cambria"/>
            <w:b/>
            <w:sz w:val="28"/>
            <w:szCs w:val="28"/>
          </w:rPr>
          <w:t>@</w:t>
        </w:r>
        <w:r w:rsidR="00541911" w:rsidRPr="00207707">
          <w:rPr>
            <w:rStyle w:val="a7"/>
            <w:rFonts w:ascii="Cambria" w:hAnsi="Cambria" w:cs="Cambria"/>
            <w:b/>
            <w:sz w:val="28"/>
            <w:szCs w:val="28"/>
            <w:lang w:val="en-US"/>
          </w:rPr>
          <w:t>mail</w:t>
        </w:r>
        <w:r w:rsidR="00541911" w:rsidRPr="00541911">
          <w:rPr>
            <w:rStyle w:val="a7"/>
            <w:rFonts w:ascii="Cambria" w:hAnsi="Cambria" w:cs="Cambria"/>
            <w:b/>
            <w:sz w:val="28"/>
            <w:szCs w:val="28"/>
          </w:rPr>
          <w:t>.</w:t>
        </w:r>
        <w:proofErr w:type="spellStart"/>
        <w:r w:rsidR="00541911" w:rsidRPr="00207707">
          <w:rPr>
            <w:rStyle w:val="a7"/>
            <w:rFonts w:ascii="Cambria" w:hAnsi="Cambria" w:cs="Cambria"/>
            <w:b/>
            <w:sz w:val="28"/>
            <w:szCs w:val="28"/>
            <w:lang w:val="en-US"/>
          </w:rPr>
          <w:t>ru</w:t>
        </w:r>
        <w:proofErr w:type="spellEnd"/>
      </w:hyperlink>
      <w:r w:rsidR="00541911" w:rsidRPr="00541911">
        <w:rPr>
          <w:rFonts w:ascii="Cambria" w:hAnsi="Cambria" w:cs="Cambria"/>
          <w:b/>
          <w:sz w:val="28"/>
          <w:szCs w:val="28"/>
        </w:rPr>
        <w:t xml:space="preserve"> </w:t>
      </w:r>
      <w:r w:rsidR="003D4828">
        <w:rPr>
          <w:rFonts w:ascii="Cambria" w:hAnsi="Cambria" w:cs="Cambria"/>
          <w:b/>
          <w:sz w:val="28"/>
          <w:szCs w:val="28"/>
          <w:u w:val="single"/>
        </w:rPr>
        <w:t>до 11</w:t>
      </w:r>
      <w:bookmarkStart w:id="0" w:name="_GoBack"/>
      <w:bookmarkEnd w:id="0"/>
      <w:r w:rsidRPr="00C21962">
        <w:rPr>
          <w:rFonts w:ascii="Cambria" w:hAnsi="Cambria" w:cs="Cambria"/>
          <w:b/>
          <w:sz w:val="28"/>
          <w:szCs w:val="28"/>
          <w:u w:val="single"/>
        </w:rPr>
        <w:t xml:space="preserve"> ноября</w:t>
      </w:r>
      <w:r w:rsidR="00541911">
        <w:rPr>
          <w:rFonts w:ascii="Cambria" w:hAnsi="Cambria" w:cs="Cambria"/>
          <w:b/>
          <w:sz w:val="28"/>
          <w:szCs w:val="28"/>
          <w:u w:val="single"/>
        </w:rPr>
        <w:t xml:space="preserve"> (включительно)</w:t>
      </w:r>
      <w:r w:rsidR="00DC3886">
        <w:rPr>
          <w:rFonts w:ascii="Cambria" w:hAnsi="Cambria" w:cs="Cambria"/>
          <w:b/>
          <w:sz w:val="32"/>
          <w:szCs w:val="32"/>
        </w:rPr>
        <w:t>.</w:t>
      </w:r>
    </w:p>
    <w:p w:rsidR="00541911" w:rsidRPr="002D3298" w:rsidRDefault="00154B9E" w:rsidP="002D3298">
      <w:pPr>
        <w:tabs>
          <w:tab w:val="left" w:pos="851"/>
        </w:tabs>
        <w:contextualSpacing/>
        <w:jc w:val="center"/>
        <w:rPr>
          <w:b/>
          <w:color w:val="E36C0A" w:themeColor="accent6" w:themeShade="BF"/>
          <w:sz w:val="40"/>
          <w:szCs w:val="40"/>
        </w:rPr>
      </w:pPr>
      <w:r w:rsidRPr="00154B9E">
        <w:rPr>
          <w:b/>
          <w:color w:val="E36C0A" w:themeColor="accent6" w:themeShade="BF"/>
          <w:sz w:val="40"/>
          <w:szCs w:val="40"/>
        </w:rPr>
        <w:lastRenderedPageBreak/>
        <w:t>ВНИМАНИЕ!</w:t>
      </w:r>
    </w:p>
    <w:p w:rsidR="00154B9E" w:rsidRPr="002D3298" w:rsidRDefault="00154B9E" w:rsidP="00154B9E">
      <w:pPr>
        <w:pStyle w:val="a8"/>
        <w:numPr>
          <w:ilvl w:val="0"/>
          <w:numId w:val="2"/>
        </w:numPr>
        <w:tabs>
          <w:tab w:val="left" w:pos="851"/>
        </w:tabs>
        <w:ind w:left="709"/>
        <w:jc w:val="both"/>
        <w:rPr>
          <w:sz w:val="28"/>
          <w:szCs w:val="28"/>
        </w:rPr>
      </w:pPr>
      <w:r w:rsidRPr="002D3298">
        <w:rPr>
          <w:sz w:val="28"/>
          <w:szCs w:val="28"/>
        </w:rPr>
        <w:t xml:space="preserve">К публикации принимаются </w:t>
      </w:r>
      <w:r w:rsidRPr="002D3298">
        <w:rPr>
          <w:b/>
          <w:i/>
          <w:sz w:val="28"/>
          <w:szCs w:val="28"/>
        </w:rPr>
        <w:t>результаты оригинальных экспериментальных исследований, обзорные статьи, лекц</w:t>
      </w:r>
      <w:r w:rsidR="002D3298">
        <w:rPr>
          <w:b/>
          <w:i/>
          <w:sz w:val="28"/>
          <w:szCs w:val="28"/>
        </w:rPr>
        <w:t>ии, рефераты зарубежных изданий</w:t>
      </w:r>
      <w:r w:rsidRPr="002D3298">
        <w:rPr>
          <w:b/>
          <w:i/>
          <w:sz w:val="28"/>
          <w:szCs w:val="28"/>
        </w:rPr>
        <w:t xml:space="preserve"> </w:t>
      </w:r>
      <w:r w:rsidRPr="002D3298">
        <w:rPr>
          <w:sz w:val="28"/>
          <w:szCs w:val="28"/>
        </w:rPr>
        <w:t>в рамках тематики конференции.</w:t>
      </w:r>
    </w:p>
    <w:p w:rsidR="00154B9E" w:rsidRPr="002D3298" w:rsidRDefault="00154B9E" w:rsidP="002D329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54B9E" w:rsidRPr="002D3298" w:rsidRDefault="00675C92" w:rsidP="00154B9E">
      <w:pPr>
        <w:pStyle w:val="a8"/>
        <w:numPr>
          <w:ilvl w:val="0"/>
          <w:numId w:val="2"/>
        </w:numPr>
        <w:tabs>
          <w:tab w:val="left" w:pos="851"/>
        </w:tabs>
        <w:ind w:left="709"/>
        <w:jc w:val="both"/>
        <w:rPr>
          <w:sz w:val="28"/>
          <w:szCs w:val="28"/>
        </w:rPr>
      </w:pPr>
      <w:r w:rsidRPr="002D3298">
        <w:rPr>
          <w:b/>
          <w:sz w:val="28"/>
          <w:szCs w:val="28"/>
        </w:rPr>
        <w:t>!</w:t>
      </w:r>
      <w:r w:rsidR="00154B9E" w:rsidRPr="002D3298">
        <w:rPr>
          <w:sz w:val="28"/>
          <w:szCs w:val="28"/>
        </w:rPr>
        <w:t xml:space="preserve">Устная защита работы возможна в следующих секциях: </w:t>
      </w:r>
    </w:p>
    <w:p w:rsidR="00154B9E" w:rsidRPr="002D3298" w:rsidRDefault="00154B9E" w:rsidP="00675C92">
      <w:pPr>
        <w:pStyle w:val="a8"/>
        <w:tabs>
          <w:tab w:val="left" w:pos="851"/>
        </w:tabs>
        <w:ind w:left="709"/>
        <w:jc w:val="both"/>
        <w:rPr>
          <w:sz w:val="28"/>
          <w:szCs w:val="28"/>
        </w:rPr>
      </w:pPr>
      <w:r w:rsidRPr="002D3298">
        <w:rPr>
          <w:sz w:val="28"/>
          <w:szCs w:val="28"/>
        </w:rPr>
        <w:t>- научно-исследовательская работа</w:t>
      </w:r>
      <w:r w:rsidR="002D3298">
        <w:rPr>
          <w:sz w:val="28"/>
          <w:szCs w:val="28"/>
        </w:rPr>
        <w:t xml:space="preserve"> (НИР)</w:t>
      </w:r>
      <w:r w:rsidRPr="002D3298">
        <w:rPr>
          <w:sz w:val="28"/>
          <w:szCs w:val="28"/>
        </w:rPr>
        <w:t xml:space="preserve">; </w:t>
      </w:r>
    </w:p>
    <w:p w:rsidR="00154B9E" w:rsidRPr="002D3298" w:rsidRDefault="00154B9E" w:rsidP="00675C92">
      <w:pPr>
        <w:pStyle w:val="a8"/>
        <w:tabs>
          <w:tab w:val="left" w:pos="851"/>
        </w:tabs>
        <w:ind w:left="709"/>
        <w:jc w:val="both"/>
        <w:rPr>
          <w:sz w:val="28"/>
          <w:szCs w:val="28"/>
        </w:rPr>
      </w:pPr>
      <w:r w:rsidRPr="002D3298">
        <w:rPr>
          <w:sz w:val="28"/>
          <w:szCs w:val="28"/>
        </w:rPr>
        <w:t xml:space="preserve">- клинический случай; </w:t>
      </w:r>
    </w:p>
    <w:p w:rsidR="00154B9E" w:rsidRDefault="00154B9E" w:rsidP="00675C92">
      <w:pPr>
        <w:pStyle w:val="a8"/>
        <w:tabs>
          <w:tab w:val="left" w:pos="851"/>
        </w:tabs>
        <w:ind w:left="709"/>
        <w:jc w:val="both"/>
        <w:rPr>
          <w:sz w:val="28"/>
          <w:szCs w:val="28"/>
        </w:rPr>
      </w:pPr>
      <w:r w:rsidRPr="002D3298">
        <w:rPr>
          <w:sz w:val="28"/>
          <w:szCs w:val="28"/>
        </w:rPr>
        <w:t>- стендовый доклад</w:t>
      </w:r>
    </w:p>
    <w:p w:rsidR="002D3298" w:rsidRDefault="002D3298" w:rsidP="00675C92">
      <w:pPr>
        <w:pStyle w:val="a8"/>
        <w:tabs>
          <w:tab w:val="left" w:pos="851"/>
        </w:tabs>
        <w:ind w:left="709"/>
        <w:jc w:val="both"/>
        <w:rPr>
          <w:sz w:val="28"/>
          <w:szCs w:val="28"/>
        </w:rPr>
      </w:pPr>
    </w:p>
    <w:p w:rsidR="002D3298" w:rsidRPr="002D3298" w:rsidRDefault="002D3298" w:rsidP="002D3298">
      <w:pPr>
        <w:pStyle w:val="a8"/>
        <w:numPr>
          <w:ilvl w:val="0"/>
          <w:numId w:val="2"/>
        </w:numPr>
        <w:autoSpaceDE w:val="0"/>
        <w:autoSpaceDN w:val="0"/>
        <w:adjustRightInd w:val="0"/>
        <w:ind w:left="709"/>
        <w:rPr>
          <w:bCs/>
          <w:sz w:val="28"/>
          <w:szCs w:val="28"/>
        </w:rPr>
      </w:pPr>
      <w:r w:rsidRPr="002D3298">
        <w:rPr>
          <w:b/>
          <w:bCs/>
          <w:color w:val="FF0000"/>
          <w:sz w:val="40"/>
          <w:szCs w:val="40"/>
        </w:rPr>
        <w:t>!</w:t>
      </w:r>
      <w:r w:rsidRPr="002D3298">
        <w:rPr>
          <w:bCs/>
          <w:sz w:val="28"/>
          <w:szCs w:val="28"/>
        </w:rPr>
        <w:t>К устной защите</w:t>
      </w:r>
      <w:r>
        <w:rPr>
          <w:bCs/>
          <w:sz w:val="28"/>
          <w:szCs w:val="28"/>
        </w:rPr>
        <w:t xml:space="preserve"> </w:t>
      </w:r>
      <w:r w:rsidRPr="002D3298">
        <w:rPr>
          <w:bCs/>
          <w:sz w:val="28"/>
          <w:szCs w:val="28"/>
        </w:rPr>
        <w:t xml:space="preserve"> </w:t>
      </w:r>
      <w:r w:rsidRPr="002D3298">
        <w:rPr>
          <w:b/>
          <w:bCs/>
          <w:sz w:val="28"/>
          <w:szCs w:val="28"/>
        </w:rPr>
        <w:t>не допускаются</w:t>
      </w:r>
      <w:r w:rsidRPr="002D3298">
        <w:rPr>
          <w:bCs/>
          <w:sz w:val="28"/>
          <w:szCs w:val="28"/>
        </w:rPr>
        <w:t xml:space="preserve"> литературные обзоры, лекции,</w:t>
      </w:r>
    </w:p>
    <w:p w:rsidR="002D3298" w:rsidRPr="002D3298" w:rsidRDefault="002D3298" w:rsidP="002D3298">
      <w:pPr>
        <w:pStyle w:val="a8"/>
        <w:autoSpaceDE w:val="0"/>
        <w:autoSpaceDN w:val="0"/>
        <w:adjustRightInd w:val="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2D3298">
        <w:rPr>
          <w:bCs/>
          <w:sz w:val="28"/>
          <w:szCs w:val="28"/>
        </w:rPr>
        <w:t>ефераты</w:t>
      </w:r>
      <w:r>
        <w:rPr>
          <w:bCs/>
          <w:sz w:val="28"/>
          <w:szCs w:val="28"/>
        </w:rPr>
        <w:t xml:space="preserve"> в секциях НИР и клинический случай, </w:t>
      </w:r>
      <w:r w:rsidRPr="002D3298">
        <w:rPr>
          <w:b/>
          <w:bCs/>
          <w:sz w:val="28"/>
          <w:szCs w:val="28"/>
        </w:rPr>
        <w:t>допускаются</w:t>
      </w:r>
      <w:r>
        <w:rPr>
          <w:bCs/>
          <w:sz w:val="28"/>
          <w:szCs w:val="28"/>
        </w:rPr>
        <w:t xml:space="preserve"> только в секции стендовый доклад.</w:t>
      </w:r>
    </w:p>
    <w:p w:rsidR="00675C92" w:rsidRPr="002D3298" w:rsidRDefault="00675C92" w:rsidP="002D3298">
      <w:pPr>
        <w:tabs>
          <w:tab w:val="left" w:pos="851"/>
        </w:tabs>
        <w:jc w:val="both"/>
        <w:rPr>
          <w:sz w:val="28"/>
          <w:szCs w:val="28"/>
        </w:rPr>
      </w:pPr>
    </w:p>
    <w:p w:rsidR="00154B9E" w:rsidRPr="002D3298" w:rsidRDefault="00154B9E" w:rsidP="00154B9E">
      <w:pPr>
        <w:pStyle w:val="a8"/>
        <w:numPr>
          <w:ilvl w:val="0"/>
          <w:numId w:val="2"/>
        </w:numPr>
        <w:tabs>
          <w:tab w:val="left" w:pos="851"/>
        </w:tabs>
        <w:ind w:left="709"/>
        <w:jc w:val="both"/>
        <w:rPr>
          <w:sz w:val="28"/>
          <w:szCs w:val="28"/>
        </w:rPr>
      </w:pPr>
      <w:r w:rsidRPr="002D3298">
        <w:rPr>
          <w:sz w:val="28"/>
          <w:szCs w:val="28"/>
        </w:rPr>
        <w:t>Тезис отправляется в формате «.</w:t>
      </w:r>
      <w:proofErr w:type="spellStart"/>
      <w:r w:rsidRPr="002D3298">
        <w:rPr>
          <w:sz w:val="28"/>
          <w:szCs w:val="28"/>
        </w:rPr>
        <w:t>doc</w:t>
      </w:r>
      <w:proofErr w:type="spellEnd"/>
      <w:r w:rsidRPr="002D3298">
        <w:rPr>
          <w:sz w:val="28"/>
          <w:szCs w:val="28"/>
        </w:rPr>
        <w:t xml:space="preserve">» (файл </w:t>
      </w:r>
      <w:proofErr w:type="spellStart"/>
      <w:r w:rsidRPr="002D3298">
        <w:rPr>
          <w:sz w:val="28"/>
          <w:szCs w:val="28"/>
        </w:rPr>
        <w:t>Microsoft</w:t>
      </w:r>
      <w:proofErr w:type="spellEnd"/>
      <w:r w:rsidRPr="002D3298">
        <w:rPr>
          <w:sz w:val="28"/>
          <w:szCs w:val="28"/>
        </w:rPr>
        <w:t xml:space="preserve"> </w:t>
      </w:r>
      <w:proofErr w:type="spellStart"/>
      <w:r w:rsidRPr="002D3298">
        <w:rPr>
          <w:sz w:val="28"/>
          <w:szCs w:val="28"/>
        </w:rPr>
        <w:t>Word</w:t>
      </w:r>
      <w:proofErr w:type="spellEnd"/>
      <w:r w:rsidRPr="002D3298">
        <w:rPr>
          <w:sz w:val="28"/>
          <w:szCs w:val="28"/>
        </w:rPr>
        <w:t>) и имеет название, идентичное названию работы.</w:t>
      </w:r>
    </w:p>
    <w:p w:rsidR="00675C92" w:rsidRPr="002D3298" w:rsidRDefault="00675C92" w:rsidP="00675C92">
      <w:pPr>
        <w:pStyle w:val="a8"/>
        <w:tabs>
          <w:tab w:val="left" w:pos="851"/>
        </w:tabs>
        <w:ind w:left="709"/>
        <w:jc w:val="both"/>
        <w:rPr>
          <w:sz w:val="28"/>
          <w:szCs w:val="28"/>
        </w:rPr>
      </w:pPr>
    </w:p>
    <w:p w:rsidR="00675C92" w:rsidRPr="002D3298" w:rsidRDefault="00675C92" w:rsidP="00154B9E">
      <w:pPr>
        <w:pStyle w:val="a8"/>
        <w:numPr>
          <w:ilvl w:val="0"/>
          <w:numId w:val="2"/>
        </w:numPr>
        <w:tabs>
          <w:tab w:val="left" w:pos="851"/>
        </w:tabs>
        <w:ind w:left="709"/>
        <w:jc w:val="both"/>
        <w:rPr>
          <w:sz w:val="28"/>
          <w:szCs w:val="28"/>
        </w:rPr>
      </w:pPr>
      <w:r w:rsidRPr="002D3298">
        <w:rPr>
          <w:sz w:val="28"/>
          <w:szCs w:val="28"/>
        </w:rPr>
        <w:t>Если по каким-либо причинам соавторы изъявляют желание заменить докладчика, которому предстоит защищать работу, организационный комитет конференции должен быть уведомлен об этом не позднее, чем за 3 дня до начала конференции.</w:t>
      </w:r>
    </w:p>
    <w:p w:rsidR="00675C92" w:rsidRPr="002D3298" w:rsidRDefault="00675C92" w:rsidP="00675C92">
      <w:pPr>
        <w:pStyle w:val="a8"/>
        <w:rPr>
          <w:sz w:val="28"/>
          <w:szCs w:val="28"/>
        </w:rPr>
      </w:pPr>
    </w:p>
    <w:p w:rsidR="00675C92" w:rsidRPr="002D3298" w:rsidRDefault="00675C92" w:rsidP="00154B9E">
      <w:pPr>
        <w:pStyle w:val="a8"/>
        <w:numPr>
          <w:ilvl w:val="0"/>
          <w:numId w:val="2"/>
        </w:numPr>
        <w:tabs>
          <w:tab w:val="left" w:pos="851"/>
        </w:tabs>
        <w:ind w:left="709"/>
        <w:jc w:val="both"/>
        <w:rPr>
          <w:sz w:val="28"/>
          <w:szCs w:val="28"/>
        </w:rPr>
      </w:pPr>
      <w:r w:rsidRPr="002D3298">
        <w:rPr>
          <w:sz w:val="28"/>
          <w:szCs w:val="28"/>
        </w:rPr>
        <w:t>К защите одной работы в любой секции допускаются не более двух человек. Документ (диплом, сертификат участника) выдается на им</w:t>
      </w:r>
      <w:proofErr w:type="gramStart"/>
      <w:r w:rsidRPr="002D3298">
        <w:rPr>
          <w:sz w:val="28"/>
          <w:szCs w:val="28"/>
        </w:rPr>
        <w:t>я(</w:t>
      </w:r>
      <w:proofErr w:type="gramEnd"/>
      <w:r w:rsidRPr="002D3298">
        <w:rPr>
          <w:sz w:val="28"/>
          <w:szCs w:val="28"/>
        </w:rPr>
        <w:t>имена) докладчиков, а не на весь коллектив соавторов.</w:t>
      </w:r>
    </w:p>
    <w:p w:rsidR="00F315BD" w:rsidRPr="002D3298" w:rsidRDefault="00F315BD" w:rsidP="00F315BD">
      <w:pPr>
        <w:pStyle w:val="a8"/>
        <w:rPr>
          <w:sz w:val="28"/>
          <w:szCs w:val="28"/>
        </w:rPr>
      </w:pPr>
    </w:p>
    <w:p w:rsidR="00F315BD" w:rsidRPr="002D3298" w:rsidRDefault="00F315BD" w:rsidP="00154B9E">
      <w:pPr>
        <w:pStyle w:val="a8"/>
        <w:numPr>
          <w:ilvl w:val="0"/>
          <w:numId w:val="2"/>
        </w:numPr>
        <w:tabs>
          <w:tab w:val="left" w:pos="851"/>
        </w:tabs>
        <w:ind w:left="709"/>
        <w:jc w:val="both"/>
        <w:rPr>
          <w:b/>
          <w:sz w:val="28"/>
          <w:szCs w:val="28"/>
        </w:rPr>
      </w:pPr>
      <w:r w:rsidRPr="002D3298">
        <w:rPr>
          <w:b/>
          <w:sz w:val="28"/>
          <w:szCs w:val="28"/>
        </w:rPr>
        <w:t>Язык конференции: русский, английский</w:t>
      </w:r>
    </w:p>
    <w:p w:rsidR="00F315BD" w:rsidRPr="002D3298" w:rsidRDefault="00F315BD" w:rsidP="00F315BD">
      <w:pPr>
        <w:pStyle w:val="a8"/>
        <w:rPr>
          <w:b/>
          <w:sz w:val="28"/>
          <w:szCs w:val="28"/>
        </w:rPr>
      </w:pPr>
    </w:p>
    <w:p w:rsidR="002D3298" w:rsidRPr="002D3298" w:rsidRDefault="00F315BD" w:rsidP="002D3298">
      <w:pPr>
        <w:pStyle w:val="a8"/>
        <w:numPr>
          <w:ilvl w:val="0"/>
          <w:numId w:val="2"/>
        </w:numPr>
        <w:tabs>
          <w:tab w:val="left" w:pos="851"/>
        </w:tabs>
        <w:ind w:left="709"/>
        <w:jc w:val="both"/>
        <w:rPr>
          <w:b/>
          <w:sz w:val="28"/>
          <w:szCs w:val="28"/>
        </w:rPr>
      </w:pPr>
      <w:r w:rsidRPr="002D3298">
        <w:rPr>
          <w:b/>
          <w:sz w:val="28"/>
          <w:szCs w:val="28"/>
        </w:rPr>
        <w:t xml:space="preserve">ОБЯЗАТЕЛЬНО </w:t>
      </w:r>
      <w:r w:rsidRPr="002D3298">
        <w:rPr>
          <w:sz w:val="28"/>
          <w:szCs w:val="28"/>
        </w:rPr>
        <w:t>оформляем список литературы по образцам, указанным в</w:t>
      </w:r>
      <w:r w:rsidRPr="002D3298">
        <w:rPr>
          <w:b/>
          <w:sz w:val="28"/>
          <w:szCs w:val="28"/>
        </w:rPr>
        <w:t xml:space="preserve"> ПРИЛОЖЕНИИ 2.</w:t>
      </w:r>
    </w:p>
    <w:p w:rsidR="002D3298" w:rsidRPr="002D3298" w:rsidRDefault="002D3298" w:rsidP="002D3298">
      <w:pPr>
        <w:pStyle w:val="a8"/>
        <w:numPr>
          <w:ilvl w:val="0"/>
          <w:numId w:val="2"/>
        </w:numPr>
        <w:tabs>
          <w:tab w:val="left" w:pos="851"/>
        </w:tabs>
        <w:ind w:left="709"/>
        <w:jc w:val="both"/>
        <w:rPr>
          <w:b/>
          <w:sz w:val="32"/>
          <w:szCs w:val="32"/>
        </w:rPr>
      </w:pPr>
      <w:r w:rsidRPr="002D3298">
        <w:rPr>
          <w:b/>
          <w:color w:val="FF0000"/>
          <w:sz w:val="72"/>
          <w:szCs w:val="72"/>
        </w:rPr>
        <w:t>!</w:t>
      </w:r>
      <w:r w:rsidRPr="002D3298">
        <w:rPr>
          <w:sz w:val="32"/>
          <w:szCs w:val="32"/>
        </w:rPr>
        <w:t xml:space="preserve">По итогам конференции будет издан сборник научных трудов (бесплатно), а также подготовлен </w:t>
      </w:r>
      <w:proofErr w:type="spellStart"/>
      <w:r w:rsidRPr="002D3298">
        <w:rPr>
          <w:sz w:val="32"/>
          <w:szCs w:val="32"/>
        </w:rPr>
        <w:t>спецвыпуск</w:t>
      </w:r>
      <w:proofErr w:type="spellEnd"/>
      <w:r w:rsidRPr="002D3298">
        <w:rPr>
          <w:sz w:val="32"/>
          <w:szCs w:val="32"/>
        </w:rPr>
        <w:t xml:space="preserve"> </w:t>
      </w:r>
      <w:r w:rsidRPr="002D3298">
        <w:rPr>
          <w:b/>
          <w:sz w:val="32"/>
          <w:szCs w:val="32"/>
        </w:rPr>
        <w:t>Международного научного журнала «Молодой ученый»</w:t>
      </w:r>
      <w:r w:rsidRPr="002D3298">
        <w:rPr>
          <w:sz w:val="32"/>
          <w:szCs w:val="32"/>
        </w:rPr>
        <w:t xml:space="preserve">: </w:t>
      </w:r>
    </w:p>
    <w:p w:rsidR="002D3298" w:rsidRDefault="002D3298" w:rsidP="002D3298">
      <w:pPr>
        <w:pStyle w:val="a9"/>
        <w:spacing w:line="276" w:lineRule="auto"/>
        <w:rPr>
          <w:rFonts w:ascii="Times New Roman" w:hAnsi="Times New Roman"/>
          <w:sz w:val="36"/>
          <w:szCs w:val="18"/>
          <w:lang w:eastAsia="ru-RU"/>
        </w:rPr>
      </w:pPr>
    </w:p>
    <w:p w:rsidR="002D3298" w:rsidRDefault="002D3298" w:rsidP="002D3298">
      <w:pPr>
        <w:pStyle w:val="a9"/>
        <w:rPr>
          <w:rFonts w:ascii="Times New Roman" w:hAnsi="Times New Roman"/>
          <w:i/>
          <w:sz w:val="2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-2540</wp:posOffset>
                </wp:positionV>
                <wp:extent cx="6048375" cy="1171575"/>
                <wp:effectExtent l="15240" t="16510" r="1333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3.3pt;margin-top:-.2pt;width:476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" filled="f" strokecolor="#c00000" strokeweight="1.5pt"/>
            </w:pict>
          </mc:Fallback>
        </mc:AlternateContent>
      </w:r>
      <w:r>
        <w:rPr>
          <w:rFonts w:ascii="Times New Roman" w:hAnsi="Times New Roman"/>
          <w:i/>
          <w:sz w:val="28"/>
          <w:szCs w:val="18"/>
          <w:lang w:eastAsia="ru-RU"/>
        </w:rPr>
        <w:t>«</w:t>
      </w:r>
      <w:proofErr w:type="spellStart"/>
      <w:r>
        <w:rPr>
          <w:rFonts w:ascii="Times New Roman" w:hAnsi="Times New Roman"/>
          <w:i/>
          <w:sz w:val="28"/>
          <w:szCs w:val="18"/>
          <w:lang w:eastAsia="ru-RU"/>
        </w:rPr>
        <w:t>Импакт</w:t>
      </w:r>
      <w:proofErr w:type="spellEnd"/>
      <w:r>
        <w:rPr>
          <w:rFonts w:ascii="Times New Roman" w:hAnsi="Times New Roman"/>
          <w:i/>
          <w:sz w:val="28"/>
          <w:szCs w:val="18"/>
          <w:lang w:eastAsia="ru-RU"/>
        </w:rPr>
        <w:t>-фактор журнал  0,615</w:t>
      </w:r>
    </w:p>
    <w:p w:rsidR="002D3298" w:rsidRDefault="002D3298" w:rsidP="002D3298">
      <w:pPr>
        <w:pStyle w:val="a9"/>
        <w:spacing w:line="276" w:lineRule="auto"/>
        <w:rPr>
          <w:i/>
        </w:rPr>
      </w:pPr>
      <w:r>
        <w:rPr>
          <w:rFonts w:ascii="Times New Roman" w:hAnsi="Times New Roman"/>
          <w:i/>
          <w:sz w:val="28"/>
          <w:szCs w:val="18"/>
          <w:lang w:eastAsia="ru-RU"/>
        </w:rPr>
        <w:t xml:space="preserve">С </w:t>
      </w:r>
      <w:proofErr w:type="spellStart"/>
      <w:r>
        <w:rPr>
          <w:rFonts w:ascii="Times New Roman" w:hAnsi="Times New Roman"/>
          <w:i/>
          <w:sz w:val="28"/>
          <w:szCs w:val="18"/>
          <w:lang w:eastAsia="ru-RU"/>
        </w:rPr>
        <w:t>постстатейной</w:t>
      </w:r>
      <w:proofErr w:type="spellEnd"/>
      <w:r>
        <w:rPr>
          <w:rFonts w:ascii="Times New Roman" w:hAnsi="Times New Roman"/>
          <w:i/>
          <w:sz w:val="28"/>
          <w:szCs w:val="18"/>
          <w:lang w:eastAsia="ru-RU"/>
        </w:rPr>
        <w:t xml:space="preserve"> индексацией в РИНЦ (elibrary.ru) (время размещения не более 2-х недель после публикации), высокое качество верстки и полиграфии, размещение полнотекстового варианта статей на сайте Научного журнала «Молодой учёный» </w:t>
      </w:r>
      <w:hyperlink r:id="rId8" w:history="1">
        <w:r>
          <w:rPr>
            <w:rStyle w:val="a7"/>
            <w:rFonts w:ascii="Times New Roman" w:hAnsi="Times New Roman"/>
            <w:i/>
            <w:color w:val="C00000"/>
            <w:sz w:val="28"/>
            <w:szCs w:val="18"/>
            <w:lang w:eastAsia="ru-RU"/>
          </w:rPr>
          <w:t>http://www.moluch.ru/about/</w:t>
        </w:r>
      </w:hyperlink>
      <w:r>
        <w:rPr>
          <w:i/>
        </w:rPr>
        <w:t>»</w:t>
      </w:r>
    </w:p>
    <w:p w:rsidR="002D3298" w:rsidRDefault="002D3298" w:rsidP="002D3298">
      <w:pPr>
        <w:pStyle w:val="a9"/>
        <w:spacing w:line="276" w:lineRule="auto"/>
        <w:rPr>
          <w:rFonts w:ascii="Times New Roman" w:hAnsi="Times New Roman"/>
          <w:i/>
          <w:sz w:val="28"/>
          <w:szCs w:val="18"/>
          <w:lang w:eastAsia="ru-RU"/>
        </w:rPr>
      </w:pPr>
    </w:p>
    <w:p w:rsidR="002D3298" w:rsidRDefault="002D3298" w:rsidP="002D3298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2D3298" w:rsidRPr="002D3298" w:rsidRDefault="002D3298" w:rsidP="002D3298">
      <w:pPr>
        <w:pStyle w:val="a9"/>
        <w:spacing w:line="276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2D3298">
        <w:rPr>
          <w:rFonts w:ascii="Times New Roman" w:hAnsi="Times New Roman"/>
          <w:b/>
          <w:color w:val="FF0000"/>
          <w:sz w:val="28"/>
          <w:szCs w:val="28"/>
          <w:lang w:eastAsia="ru-RU"/>
        </w:rPr>
        <w:lastRenderedPageBreak/>
        <w:t xml:space="preserve">При желании публикации статьи в </w:t>
      </w:r>
      <w:proofErr w:type="spellStart"/>
      <w:r w:rsidRPr="002D3298">
        <w:rPr>
          <w:rFonts w:ascii="Times New Roman" w:hAnsi="Times New Roman"/>
          <w:b/>
          <w:color w:val="FF0000"/>
          <w:sz w:val="28"/>
          <w:szCs w:val="28"/>
          <w:lang w:eastAsia="ru-RU"/>
        </w:rPr>
        <w:t>спецвыпуске</w:t>
      </w:r>
      <w:proofErr w:type="spellEnd"/>
      <w:r w:rsidRPr="002D3298">
        <w:rPr>
          <w:rFonts w:ascii="Times New Roman" w:hAnsi="Times New Roman"/>
          <w:b/>
          <w:color w:val="FF0000"/>
          <w:sz w:val="28"/>
          <w:szCs w:val="28"/>
          <w:lang w:eastAsia="ru-RU"/>
        </w:rPr>
        <w:t>, стоимость следующая:</w:t>
      </w:r>
    </w:p>
    <w:p w:rsidR="002D3298" w:rsidRDefault="002D3298" w:rsidP="002D3298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140 руб. за авторскую страницу</w:t>
      </w:r>
    </w:p>
    <w:p w:rsidR="002D3298" w:rsidRDefault="002D3298" w:rsidP="002D3298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240 руб. за экземпляр спец. выпуска журнала (если он Вам нужен)</w:t>
      </w:r>
    </w:p>
    <w:p w:rsidR="002D3298" w:rsidRDefault="002D3298" w:rsidP="002D3298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публикации </w:t>
      </w:r>
      <w:r w:rsidR="00F73D37">
        <w:rPr>
          <w:rFonts w:ascii="Times New Roman" w:hAnsi="Times New Roman"/>
          <w:sz w:val="28"/>
          <w:szCs w:val="28"/>
          <w:lang w:eastAsia="ru-RU"/>
        </w:rPr>
        <w:t xml:space="preserve">в этом журнале </w:t>
      </w:r>
      <w:r>
        <w:rPr>
          <w:rFonts w:ascii="Times New Roman" w:hAnsi="Times New Roman"/>
          <w:sz w:val="28"/>
          <w:szCs w:val="28"/>
          <w:lang w:eastAsia="ru-RU"/>
        </w:rPr>
        <w:t>принимаются результаты оригинальных экспериментальных исследований и обзорные статьи.</w:t>
      </w:r>
    </w:p>
    <w:p w:rsidR="002D3298" w:rsidRDefault="002D3298" w:rsidP="002D329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</w:rPr>
        <w:t>Рекомендуется, чтобы объем каждой статьи составлял не менее трех авторских страниц.</w:t>
      </w:r>
    </w:p>
    <w:p w:rsidR="002D3298" w:rsidRDefault="002D3298" w:rsidP="002D3298">
      <w:pPr>
        <w:autoSpaceDE w:val="0"/>
        <w:autoSpaceDN w:val="0"/>
        <w:adjustRightInd w:val="0"/>
        <w:ind w:firstLine="709"/>
        <w:jc w:val="both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Правила оформления статей подробно описаны на сайте </w:t>
      </w:r>
      <w:hyperlink r:id="rId9" w:history="1">
        <w:r>
          <w:rPr>
            <w:rStyle w:val="a7"/>
            <w:b/>
            <w:bCs/>
            <w:color w:val="17365D"/>
            <w:sz w:val="32"/>
            <w:szCs w:val="32"/>
          </w:rPr>
          <w:t>http://www.moluch.ru/rules/</w:t>
        </w:r>
      </w:hyperlink>
      <w:r>
        <w:rPr>
          <w:b/>
          <w:bCs/>
          <w:color w:val="C00000"/>
          <w:sz w:val="32"/>
          <w:szCs w:val="32"/>
        </w:rPr>
        <w:t xml:space="preserve">, там же Вы найдёте образец оформления статьи. </w:t>
      </w:r>
    </w:p>
    <w:p w:rsidR="00675C92" w:rsidRDefault="002D3298" w:rsidP="002D3298">
      <w:pPr>
        <w:pStyle w:val="a8"/>
        <w:tabs>
          <w:tab w:val="left" w:pos="851"/>
        </w:tabs>
        <w:ind w:left="709"/>
        <w:jc w:val="center"/>
        <w:rPr>
          <w:b/>
          <w:sz w:val="32"/>
          <w:szCs w:val="32"/>
        </w:rPr>
      </w:pPr>
      <w:r w:rsidRPr="002D3298">
        <w:rPr>
          <w:b/>
          <w:sz w:val="32"/>
          <w:szCs w:val="32"/>
        </w:rPr>
        <w:t xml:space="preserve">Убедительная просьба! Желающие публиковаться в </w:t>
      </w:r>
      <w:proofErr w:type="spellStart"/>
      <w:r w:rsidRPr="002D3298">
        <w:rPr>
          <w:b/>
          <w:sz w:val="32"/>
          <w:szCs w:val="32"/>
        </w:rPr>
        <w:t>спецвыпуске</w:t>
      </w:r>
      <w:proofErr w:type="spellEnd"/>
      <w:r w:rsidRPr="002D32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Молодой ученый</w:t>
      </w:r>
      <w:r w:rsidRPr="002D3298">
        <w:rPr>
          <w:b/>
          <w:sz w:val="32"/>
          <w:szCs w:val="32"/>
        </w:rPr>
        <w:t xml:space="preserve">, присылайте статьи, оформленные для </w:t>
      </w:r>
      <w:proofErr w:type="spellStart"/>
      <w:r w:rsidRPr="002D3298">
        <w:rPr>
          <w:b/>
          <w:sz w:val="32"/>
          <w:szCs w:val="32"/>
        </w:rPr>
        <w:t>спецвыпуска</w:t>
      </w:r>
      <w:proofErr w:type="spellEnd"/>
      <w:r w:rsidRPr="002D3298">
        <w:rPr>
          <w:b/>
          <w:sz w:val="32"/>
          <w:szCs w:val="32"/>
        </w:rPr>
        <w:t xml:space="preserve"> по адресу: </w:t>
      </w:r>
      <w:hyperlink r:id="rId10" w:history="1">
        <w:r w:rsidRPr="002D3298">
          <w:rPr>
            <w:rStyle w:val="a7"/>
            <w:b/>
            <w:sz w:val="32"/>
            <w:szCs w:val="32"/>
            <w:lang w:val="en-US"/>
          </w:rPr>
          <w:t>g</w:t>
        </w:r>
        <w:r w:rsidRPr="002D3298">
          <w:rPr>
            <w:rStyle w:val="a7"/>
            <w:b/>
            <w:sz w:val="32"/>
            <w:szCs w:val="32"/>
          </w:rPr>
          <w:t>.</w:t>
        </w:r>
        <w:r w:rsidRPr="002D3298">
          <w:rPr>
            <w:rStyle w:val="a7"/>
            <w:b/>
            <w:sz w:val="32"/>
            <w:szCs w:val="32"/>
            <w:lang w:val="en-US"/>
          </w:rPr>
          <w:t>romancheva</w:t>
        </w:r>
        <w:r w:rsidRPr="002D3298">
          <w:rPr>
            <w:rStyle w:val="a7"/>
            <w:b/>
            <w:sz w:val="32"/>
            <w:szCs w:val="32"/>
          </w:rPr>
          <w:t>@</w:t>
        </w:r>
        <w:r w:rsidRPr="002D3298">
          <w:rPr>
            <w:rStyle w:val="a7"/>
            <w:b/>
            <w:sz w:val="32"/>
            <w:szCs w:val="32"/>
            <w:lang w:val="en-US"/>
          </w:rPr>
          <w:t>mail</w:t>
        </w:r>
        <w:r w:rsidRPr="002D3298">
          <w:rPr>
            <w:rStyle w:val="a7"/>
            <w:b/>
            <w:sz w:val="32"/>
            <w:szCs w:val="32"/>
          </w:rPr>
          <w:t>.</w:t>
        </w:r>
        <w:proofErr w:type="spellStart"/>
        <w:r w:rsidRPr="002D3298">
          <w:rPr>
            <w:rStyle w:val="a7"/>
            <w:b/>
            <w:sz w:val="32"/>
            <w:szCs w:val="32"/>
            <w:lang w:val="en-US"/>
          </w:rPr>
          <w:t>ru</w:t>
        </w:r>
        <w:proofErr w:type="spellEnd"/>
      </w:hyperlink>
    </w:p>
    <w:p w:rsidR="00154B9E" w:rsidRPr="00F73D37" w:rsidRDefault="002D3298" w:rsidP="00F73D37">
      <w:pPr>
        <w:autoSpaceDE w:val="0"/>
        <w:autoSpaceDN w:val="0"/>
        <w:adjustRightInd w:val="0"/>
        <w:ind w:firstLine="709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После рецензирования статьи и принятия её к публикации вы получите расчёт оплаты и номер счёта для денежного перевода. </w:t>
      </w:r>
    </w:p>
    <w:p w:rsidR="00F315BD" w:rsidRDefault="00F315BD" w:rsidP="00F315BD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:rsidR="005212D6" w:rsidRDefault="00F73D37" w:rsidP="00F315BD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ТРЕБОВАНИЯ К ОФОРМЛЕНИЮ СТАТЬИ.</w:t>
      </w:r>
    </w:p>
    <w:p w:rsidR="00F315BD" w:rsidRPr="005212D6" w:rsidRDefault="00F315BD" w:rsidP="00F315BD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:rsidR="005212D6" w:rsidRPr="005212D6" w:rsidRDefault="00D9623D" w:rsidP="00521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не более 5</w:t>
      </w:r>
      <w:r w:rsidR="00446AB9">
        <w:rPr>
          <w:sz w:val="28"/>
          <w:szCs w:val="28"/>
        </w:rPr>
        <w:t>-6</w:t>
      </w:r>
      <w:r w:rsidR="005212D6" w:rsidRPr="005212D6">
        <w:rPr>
          <w:sz w:val="28"/>
          <w:szCs w:val="28"/>
        </w:rPr>
        <w:t xml:space="preserve"> страниц машинописного текста.</w:t>
      </w:r>
    </w:p>
    <w:p w:rsidR="00F315BD" w:rsidRDefault="005212D6" w:rsidP="00521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D6">
        <w:rPr>
          <w:sz w:val="28"/>
          <w:szCs w:val="28"/>
        </w:rPr>
        <w:t xml:space="preserve">Для набора текста, формул и таблиц необходимо использовать редактор </w:t>
      </w:r>
      <w:proofErr w:type="spellStart"/>
      <w:r w:rsidRPr="005212D6">
        <w:rPr>
          <w:sz w:val="28"/>
          <w:szCs w:val="28"/>
        </w:rPr>
        <w:t>MicrosoftWord</w:t>
      </w:r>
      <w:proofErr w:type="spellEnd"/>
      <w:r w:rsidRPr="005212D6">
        <w:rPr>
          <w:sz w:val="28"/>
          <w:szCs w:val="28"/>
        </w:rPr>
        <w:t xml:space="preserve"> для </w:t>
      </w:r>
      <w:proofErr w:type="spellStart"/>
      <w:r w:rsidRPr="005212D6">
        <w:rPr>
          <w:sz w:val="28"/>
          <w:szCs w:val="28"/>
        </w:rPr>
        <w:t>Windows</w:t>
      </w:r>
      <w:proofErr w:type="spellEnd"/>
      <w:r w:rsidRPr="005212D6">
        <w:rPr>
          <w:sz w:val="28"/>
          <w:szCs w:val="28"/>
        </w:rPr>
        <w:t xml:space="preserve">. </w:t>
      </w:r>
    </w:p>
    <w:p w:rsidR="005212D6" w:rsidRPr="005212D6" w:rsidRDefault="005212D6" w:rsidP="00521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D6">
        <w:rPr>
          <w:sz w:val="28"/>
          <w:szCs w:val="28"/>
        </w:rPr>
        <w:t xml:space="preserve">Перед набором текста настройте указанные ниже параметры текстового редактора: </w:t>
      </w:r>
      <w:r w:rsidRPr="005212D6">
        <w:rPr>
          <w:b/>
          <w:i/>
          <w:sz w:val="28"/>
          <w:szCs w:val="28"/>
        </w:rPr>
        <w:t xml:space="preserve">поля - справа 2,5;  слева, верх, низ - по 2,0, шрифт </w:t>
      </w:r>
      <w:proofErr w:type="spellStart"/>
      <w:r w:rsidRPr="005212D6">
        <w:rPr>
          <w:b/>
          <w:i/>
          <w:sz w:val="28"/>
          <w:szCs w:val="28"/>
        </w:rPr>
        <w:t>TimesNewRoman</w:t>
      </w:r>
      <w:proofErr w:type="spellEnd"/>
      <w:r w:rsidRPr="005212D6">
        <w:rPr>
          <w:b/>
          <w:i/>
          <w:sz w:val="28"/>
          <w:szCs w:val="28"/>
        </w:rPr>
        <w:t xml:space="preserve">, размер </w:t>
      </w:r>
      <w:r w:rsidR="00F315BD">
        <w:rPr>
          <w:b/>
          <w:i/>
          <w:sz w:val="28"/>
          <w:szCs w:val="28"/>
        </w:rPr>
        <w:t>–</w:t>
      </w:r>
      <w:r w:rsidRPr="005212D6">
        <w:rPr>
          <w:b/>
          <w:i/>
          <w:sz w:val="28"/>
          <w:szCs w:val="28"/>
        </w:rPr>
        <w:t xml:space="preserve"> 14</w:t>
      </w:r>
      <w:r w:rsidR="00F315BD">
        <w:rPr>
          <w:b/>
          <w:i/>
          <w:sz w:val="28"/>
          <w:szCs w:val="28"/>
        </w:rPr>
        <w:t>пт</w:t>
      </w:r>
      <w:r w:rsidRPr="005212D6">
        <w:rPr>
          <w:b/>
          <w:i/>
          <w:sz w:val="28"/>
          <w:szCs w:val="28"/>
        </w:rPr>
        <w:t xml:space="preserve">, межстрочный интервал – полуторный, выравнивание по ширине,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5212D6">
          <w:rPr>
            <w:b/>
            <w:i/>
            <w:sz w:val="28"/>
            <w:szCs w:val="28"/>
          </w:rPr>
          <w:t>1,25 см</w:t>
        </w:r>
      </w:smartTag>
      <w:r w:rsidRPr="005212D6">
        <w:rPr>
          <w:b/>
          <w:i/>
          <w:sz w:val="28"/>
          <w:szCs w:val="28"/>
        </w:rPr>
        <w:t>, ориентация листа – книжная.</w:t>
      </w:r>
      <w:r w:rsidRPr="005212D6">
        <w:rPr>
          <w:sz w:val="28"/>
          <w:szCs w:val="28"/>
        </w:rPr>
        <w:t xml:space="preserve"> </w:t>
      </w:r>
    </w:p>
    <w:p w:rsidR="005212D6" w:rsidRPr="005212D6" w:rsidRDefault="005212D6" w:rsidP="00521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12D6">
        <w:rPr>
          <w:bCs/>
          <w:sz w:val="28"/>
          <w:szCs w:val="28"/>
        </w:rPr>
        <w:t>- Оформление заголовка:</w:t>
      </w:r>
      <w:r w:rsidRPr="005212D6">
        <w:rPr>
          <w:b/>
          <w:bCs/>
          <w:sz w:val="28"/>
          <w:szCs w:val="28"/>
        </w:rPr>
        <w:t xml:space="preserve"> НАЗВАНИЕ СТАТЬИ</w:t>
      </w:r>
      <w:r w:rsidRPr="005212D6">
        <w:rPr>
          <w:sz w:val="28"/>
          <w:szCs w:val="28"/>
        </w:rPr>
        <w:t xml:space="preserve"> (заглавными, жирными буквами, выравнивание по центру строки</w:t>
      </w:r>
      <w:r w:rsidR="00F315BD">
        <w:rPr>
          <w:sz w:val="28"/>
          <w:szCs w:val="28"/>
        </w:rPr>
        <w:t>, размер 14пт</w:t>
      </w:r>
      <w:r w:rsidRPr="005212D6">
        <w:rPr>
          <w:sz w:val="28"/>
          <w:szCs w:val="28"/>
        </w:rPr>
        <w:t>);</w:t>
      </w:r>
    </w:p>
    <w:p w:rsidR="005212D6" w:rsidRDefault="005212D6" w:rsidP="005212D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212D6">
        <w:rPr>
          <w:sz w:val="28"/>
          <w:szCs w:val="28"/>
        </w:rPr>
        <w:t xml:space="preserve">- далее построчно указать: </w:t>
      </w:r>
      <w:r w:rsidRPr="005212D6">
        <w:rPr>
          <w:b/>
          <w:bCs/>
          <w:i/>
          <w:iCs/>
          <w:sz w:val="28"/>
          <w:szCs w:val="28"/>
        </w:rPr>
        <w:t xml:space="preserve">Ф.И.О. автора </w:t>
      </w:r>
      <w:r w:rsidRPr="005212D6">
        <w:rPr>
          <w:sz w:val="28"/>
          <w:szCs w:val="28"/>
        </w:rPr>
        <w:t xml:space="preserve">(шрифт жирный курсив, выравнивание по правому краю); </w:t>
      </w:r>
      <w:r w:rsidRPr="005212D6">
        <w:rPr>
          <w:i/>
          <w:iCs/>
          <w:sz w:val="28"/>
          <w:szCs w:val="28"/>
        </w:rPr>
        <w:t xml:space="preserve">название кафедры, вуза, город, страна; </w:t>
      </w:r>
    </w:p>
    <w:p w:rsidR="00F665D5" w:rsidRPr="00F665D5" w:rsidRDefault="00F665D5" w:rsidP="00F665D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F665D5">
        <w:rPr>
          <w:iCs/>
          <w:sz w:val="28"/>
          <w:szCs w:val="28"/>
        </w:rPr>
        <w:t xml:space="preserve">- после пропущенной строки печатается </w:t>
      </w:r>
      <w:r w:rsidRPr="00F665D5">
        <w:rPr>
          <w:b/>
          <w:iCs/>
          <w:sz w:val="28"/>
          <w:szCs w:val="28"/>
          <w:u w:val="single"/>
        </w:rPr>
        <w:t>аннотация на русском и английском языке</w:t>
      </w:r>
      <w:r w:rsidRPr="00F665D5">
        <w:rPr>
          <w:iCs/>
          <w:sz w:val="28"/>
          <w:szCs w:val="28"/>
        </w:rPr>
        <w:t xml:space="preserve"> (не менее 3-х предложений) и </w:t>
      </w:r>
      <w:r w:rsidRPr="00F665D5">
        <w:rPr>
          <w:b/>
          <w:iCs/>
          <w:sz w:val="28"/>
          <w:szCs w:val="28"/>
          <w:u w:val="single"/>
        </w:rPr>
        <w:t>ключевые слова на русском и английском языке</w:t>
      </w:r>
      <w:r w:rsidRPr="00F665D5">
        <w:rPr>
          <w:iCs/>
          <w:sz w:val="28"/>
          <w:szCs w:val="28"/>
        </w:rPr>
        <w:t>. После пропущенной строки печатается текст.</w:t>
      </w:r>
    </w:p>
    <w:p w:rsidR="00F665D5" w:rsidRPr="005212D6" w:rsidRDefault="00F665D5" w:rsidP="005212D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212D6" w:rsidRPr="00F315BD" w:rsidRDefault="005212D6" w:rsidP="005212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12D6">
        <w:rPr>
          <w:b/>
          <w:bCs/>
          <w:sz w:val="28"/>
          <w:szCs w:val="28"/>
        </w:rPr>
        <w:t>Список литературы обязателен</w:t>
      </w:r>
      <w:r w:rsidRPr="005212D6">
        <w:rPr>
          <w:sz w:val="28"/>
          <w:szCs w:val="28"/>
        </w:rPr>
        <w:t xml:space="preserve">. </w:t>
      </w:r>
      <w:r w:rsidRPr="005212D6">
        <w:rPr>
          <w:b/>
          <w:color w:val="FF0000"/>
          <w:sz w:val="28"/>
          <w:szCs w:val="28"/>
        </w:rPr>
        <w:t xml:space="preserve">Оформляется в соответствии с образцом </w:t>
      </w:r>
      <w:r w:rsidRPr="005212D6">
        <w:rPr>
          <w:b/>
          <w:i/>
          <w:sz w:val="28"/>
          <w:szCs w:val="28"/>
        </w:rPr>
        <w:t>в алфавитном порядке.</w:t>
      </w:r>
      <w:r w:rsidRPr="005212D6">
        <w:rPr>
          <w:sz w:val="28"/>
          <w:szCs w:val="28"/>
        </w:rPr>
        <w:t xml:space="preserve"> В тексте источник списка литературы указывается в квадратных скобках, например [1]. Использование автоматических постраничных ссылок не допускается.</w:t>
      </w:r>
      <w:r w:rsidR="00F315BD">
        <w:rPr>
          <w:sz w:val="28"/>
          <w:szCs w:val="28"/>
        </w:rPr>
        <w:t xml:space="preserve"> </w:t>
      </w:r>
      <w:r w:rsidR="00F315BD" w:rsidRPr="00F315BD">
        <w:rPr>
          <w:b/>
          <w:sz w:val="28"/>
          <w:szCs w:val="28"/>
        </w:rPr>
        <w:t>(СМОТРИ ПРИЛОЖЕНИЕ 1)</w:t>
      </w:r>
    </w:p>
    <w:p w:rsidR="00F315BD" w:rsidRPr="00F73D37" w:rsidRDefault="005212D6" w:rsidP="00F73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D6">
        <w:rPr>
          <w:b/>
          <w:sz w:val="28"/>
          <w:szCs w:val="28"/>
        </w:rPr>
        <w:t xml:space="preserve">Анкета участника </w:t>
      </w:r>
      <w:r w:rsidRPr="005212D6">
        <w:rPr>
          <w:sz w:val="28"/>
          <w:szCs w:val="28"/>
        </w:rPr>
        <w:t>заполняется обязательно и размещается после списка литер</w:t>
      </w:r>
      <w:r w:rsidR="00F315BD">
        <w:rPr>
          <w:sz w:val="28"/>
          <w:szCs w:val="28"/>
        </w:rPr>
        <w:t xml:space="preserve">атуры. В объем статьи не входит </w:t>
      </w:r>
      <w:r w:rsidR="00F315BD" w:rsidRPr="00F315BD">
        <w:rPr>
          <w:b/>
          <w:sz w:val="28"/>
          <w:szCs w:val="28"/>
        </w:rPr>
        <w:t>(ПРИЛОЖЕНИЕ 3.)</w:t>
      </w:r>
    </w:p>
    <w:p w:rsidR="00D46097" w:rsidRDefault="00D46097" w:rsidP="00D46097">
      <w:pPr>
        <w:autoSpaceDE w:val="0"/>
        <w:autoSpaceDN w:val="0"/>
        <w:adjustRightInd w:val="0"/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Приложение 1.</w:t>
      </w:r>
    </w:p>
    <w:p w:rsidR="005212D6" w:rsidRPr="005212D6" w:rsidRDefault="005212D6" w:rsidP="00F315BD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 w:rsidRPr="005212D6">
        <w:rPr>
          <w:b/>
          <w:bCs/>
          <w:color w:val="FF0000"/>
          <w:sz w:val="32"/>
          <w:szCs w:val="32"/>
        </w:rPr>
        <w:t>Образец оформления текста статьи</w:t>
      </w:r>
    </w:p>
    <w:p w:rsidR="005212D6" w:rsidRPr="005212D6" w:rsidRDefault="005212D6" w:rsidP="005212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6"/>
          <w:szCs w:val="16"/>
        </w:rPr>
      </w:pPr>
    </w:p>
    <w:p w:rsidR="00F315BD" w:rsidRDefault="00F315BD" w:rsidP="005212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МЕЛАТОНИН КАК АДАПТОГЕН</w:t>
      </w:r>
    </w:p>
    <w:p w:rsidR="005212D6" w:rsidRPr="005212D6" w:rsidRDefault="00F315BD" w:rsidP="005212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КОМПЛЕКСНОЙ ТЕРАПИИ БЕСПЛОДИЯ</w:t>
      </w:r>
    </w:p>
    <w:p w:rsidR="005212D6" w:rsidRPr="005212D6" w:rsidRDefault="005212D6" w:rsidP="005212D6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bCs/>
          <w:i/>
          <w:iCs/>
          <w:sz w:val="28"/>
          <w:szCs w:val="28"/>
        </w:rPr>
      </w:pPr>
      <w:r w:rsidRPr="005212D6">
        <w:rPr>
          <w:b/>
          <w:bCs/>
          <w:i/>
          <w:iCs/>
          <w:sz w:val="28"/>
          <w:szCs w:val="28"/>
        </w:rPr>
        <w:t xml:space="preserve">Иванов И.П., Петров С.П. </w:t>
      </w:r>
    </w:p>
    <w:p w:rsidR="005212D6" w:rsidRPr="005212D6" w:rsidRDefault="005212D6" w:rsidP="005212D6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5212D6">
        <w:rPr>
          <w:i/>
          <w:iCs/>
          <w:sz w:val="28"/>
          <w:szCs w:val="28"/>
        </w:rPr>
        <w:t>Кафедр</w:t>
      </w:r>
      <w:r w:rsidR="00F315BD">
        <w:rPr>
          <w:i/>
          <w:iCs/>
          <w:sz w:val="28"/>
          <w:szCs w:val="28"/>
        </w:rPr>
        <w:t>а  нервных болезней и нейрохирургии</w:t>
      </w:r>
      <w:r w:rsidRPr="005212D6">
        <w:rPr>
          <w:i/>
          <w:iCs/>
          <w:sz w:val="28"/>
          <w:szCs w:val="28"/>
        </w:rPr>
        <w:t>,</w:t>
      </w:r>
    </w:p>
    <w:p w:rsidR="005212D6" w:rsidRPr="005212D6" w:rsidRDefault="005212D6" w:rsidP="005212D6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5212D6">
        <w:rPr>
          <w:i/>
          <w:iCs/>
          <w:sz w:val="28"/>
          <w:szCs w:val="28"/>
        </w:rPr>
        <w:t>Ростовский государственный медицинский университет,</w:t>
      </w:r>
    </w:p>
    <w:p w:rsidR="005212D6" w:rsidRDefault="005212D6" w:rsidP="005212D6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5212D6">
        <w:rPr>
          <w:i/>
          <w:iCs/>
          <w:sz w:val="28"/>
          <w:szCs w:val="28"/>
        </w:rPr>
        <w:t xml:space="preserve"> г. Ростов-на-Дону, Россия.</w:t>
      </w:r>
    </w:p>
    <w:p w:rsidR="00F315BD" w:rsidRDefault="00F315BD" w:rsidP="005212D6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iCs/>
          <w:sz w:val="28"/>
          <w:szCs w:val="28"/>
        </w:rPr>
      </w:pPr>
    </w:p>
    <w:p w:rsidR="00F315BD" w:rsidRDefault="00F315BD" w:rsidP="00F315BD">
      <w:pPr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  <w:r w:rsidRPr="00D46097">
        <w:rPr>
          <w:b/>
          <w:iCs/>
          <w:sz w:val="28"/>
          <w:szCs w:val="28"/>
        </w:rPr>
        <w:t>Аннотация</w:t>
      </w:r>
      <w:r w:rsidR="00D46097">
        <w:rPr>
          <w:b/>
          <w:iCs/>
          <w:sz w:val="28"/>
          <w:szCs w:val="28"/>
        </w:rPr>
        <w:t xml:space="preserve">. </w:t>
      </w:r>
      <w:r w:rsidR="00D46097" w:rsidRPr="00D46097">
        <w:rPr>
          <w:iCs/>
          <w:sz w:val="28"/>
          <w:szCs w:val="28"/>
        </w:rPr>
        <w:t>Текст. Текст.</w:t>
      </w:r>
    </w:p>
    <w:p w:rsidR="00D46097" w:rsidRDefault="00D46097" w:rsidP="000D0C1C">
      <w:pPr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  <w:r w:rsidRPr="00D46097">
        <w:rPr>
          <w:b/>
          <w:iCs/>
          <w:sz w:val="28"/>
          <w:szCs w:val="28"/>
        </w:rPr>
        <w:t>Ключевые слова.</w:t>
      </w:r>
      <w:r>
        <w:rPr>
          <w:b/>
          <w:iCs/>
          <w:sz w:val="28"/>
          <w:szCs w:val="28"/>
        </w:rPr>
        <w:t xml:space="preserve"> </w:t>
      </w:r>
      <w:r w:rsidRPr="00D46097">
        <w:rPr>
          <w:iCs/>
          <w:sz w:val="28"/>
          <w:szCs w:val="28"/>
        </w:rPr>
        <w:t>Текст. Текст.</w:t>
      </w:r>
    </w:p>
    <w:p w:rsidR="00D46097" w:rsidRDefault="00D46097" w:rsidP="00D46097">
      <w:pPr>
        <w:autoSpaceDE w:val="0"/>
        <w:autoSpaceDN w:val="0"/>
        <w:adjustRightInd w:val="0"/>
        <w:spacing w:line="360" w:lineRule="auto"/>
        <w:ind w:firstLine="709"/>
        <w:rPr>
          <w:b/>
          <w:iCs/>
          <w:sz w:val="28"/>
          <w:szCs w:val="28"/>
          <w:lang w:val="en-US"/>
        </w:rPr>
      </w:pPr>
      <w:r w:rsidRPr="00D46097">
        <w:rPr>
          <w:b/>
          <w:iCs/>
          <w:sz w:val="28"/>
          <w:szCs w:val="28"/>
          <w:lang w:val="en-US"/>
        </w:rPr>
        <w:t>Abstract.</w:t>
      </w:r>
    </w:p>
    <w:p w:rsidR="00D46097" w:rsidRDefault="00D46097" w:rsidP="00D46097">
      <w:pPr>
        <w:autoSpaceDE w:val="0"/>
        <w:autoSpaceDN w:val="0"/>
        <w:adjustRightInd w:val="0"/>
        <w:spacing w:line="360" w:lineRule="auto"/>
        <w:ind w:firstLine="709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  <w:lang w:val="en-US"/>
        </w:rPr>
        <w:t>Key</w:t>
      </w:r>
      <w:r w:rsidRPr="00310AB3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  <w:lang w:val="en-US"/>
        </w:rPr>
        <w:t>words</w:t>
      </w:r>
      <w:r>
        <w:rPr>
          <w:b/>
          <w:iCs/>
          <w:sz w:val="28"/>
          <w:szCs w:val="28"/>
        </w:rPr>
        <w:t>.</w:t>
      </w:r>
      <w:proofErr w:type="gramEnd"/>
    </w:p>
    <w:p w:rsidR="00D46097" w:rsidRPr="00D46097" w:rsidRDefault="00D46097" w:rsidP="00D46097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5212D6" w:rsidRPr="005212D6" w:rsidRDefault="005212D6" w:rsidP="005212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12D6">
        <w:rPr>
          <w:sz w:val="28"/>
          <w:szCs w:val="28"/>
        </w:rPr>
        <w:t>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 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 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 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 [1].</w:t>
      </w:r>
    </w:p>
    <w:p w:rsidR="00D46097" w:rsidRDefault="005212D6" w:rsidP="005212D6">
      <w:pPr>
        <w:spacing w:line="360" w:lineRule="auto"/>
        <w:ind w:firstLine="709"/>
        <w:jc w:val="both"/>
        <w:rPr>
          <w:sz w:val="28"/>
          <w:szCs w:val="28"/>
        </w:rPr>
      </w:pPr>
      <w:r w:rsidRPr="005212D6">
        <w:rPr>
          <w:sz w:val="28"/>
          <w:szCs w:val="28"/>
        </w:rPr>
        <w:t>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 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 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 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 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</w:t>
      </w:r>
    </w:p>
    <w:p w:rsidR="005212D6" w:rsidRPr="005212D6" w:rsidRDefault="005212D6" w:rsidP="005212D6">
      <w:pPr>
        <w:spacing w:line="360" w:lineRule="auto"/>
        <w:ind w:firstLine="709"/>
        <w:jc w:val="both"/>
        <w:rPr>
          <w:sz w:val="28"/>
          <w:szCs w:val="28"/>
        </w:rPr>
      </w:pPr>
      <w:r w:rsidRPr="005212D6">
        <w:rPr>
          <w:sz w:val="28"/>
          <w:szCs w:val="28"/>
        </w:rPr>
        <w:t xml:space="preserve"> </w:t>
      </w:r>
    </w:p>
    <w:p w:rsidR="005212D6" w:rsidRPr="005212D6" w:rsidRDefault="005212D6" w:rsidP="005212D6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bCs/>
          <w:iCs/>
          <w:sz w:val="28"/>
          <w:szCs w:val="28"/>
        </w:rPr>
      </w:pPr>
      <w:r w:rsidRPr="005212D6">
        <w:rPr>
          <w:b/>
          <w:bCs/>
          <w:iCs/>
          <w:sz w:val="28"/>
          <w:szCs w:val="28"/>
        </w:rPr>
        <w:t>Таблица 1</w:t>
      </w:r>
    </w:p>
    <w:p w:rsidR="005212D6" w:rsidRPr="005212D6" w:rsidRDefault="005212D6" w:rsidP="005212D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212D6">
        <w:rPr>
          <w:b/>
          <w:bCs/>
          <w:sz w:val="28"/>
          <w:szCs w:val="28"/>
        </w:rPr>
        <w:t>Название таблицы</w:t>
      </w:r>
    </w:p>
    <w:p w:rsidR="005212D6" w:rsidRPr="005212D6" w:rsidRDefault="005212D6" w:rsidP="005212D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212D6" w:rsidRPr="005212D6" w:rsidTr="00F6511C">
        <w:tc>
          <w:tcPr>
            <w:tcW w:w="1914" w:type="dxa"/>
          </w:tcPr>
          <w:p w:rsidR="005212D6" w:rsidRPr="005212D6" w:rsidRDefault="005212D6" w:rsidP="005212D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212D6">
              <w:rPr>
                <w:b/>
                <w:bCs/>
                <w:sz w:val="28"/>
                <w:szCs w:val="28"/>
              </w:rPr>
              <w:t xml:space="preserve">Текст </w:t>
            </w:r>
          </w:p>
        </w:tc>
        <w:tc>
          <w:tcPr>
            <w:tcW w:w="1914" w:type="dxa"/>
          </w:tcPr>
          <w:p w:rsidR="005212D6" w:rsidRPr="005212D6" w:rsidRDefault="005212D6" w:rsidP="005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12D6">
              <w:rPr>
                <w:b/>
                <w:bCs/>
                <w:sz w:val="28"/>
                <w:szCs w:val="28"/>
              </w:rPr>
              <w:t>Текст</w:t>
            </w:r>
          </w:p>
        </w:tc>
        <w:tc>
          <w:tcPr>
            <w:tcW w:w="1914" w:type="dxa"/>
          </w:tcPr>
          <w:p w:rsidR="005212D6" w:rsidRPr="005212D6" w:rsidRDefault="005212D6" w:rsidP="005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12D6">
              <w:rPr>
                <w:b/>
                <w:bCs/>
                <w:sz w:val="28"/>
                <w:szCs w:val="28"/>
              </w:rPr>
              <w:t>Текст</w:t>
            </w:r>
          </w:p>
        </w:tc>
        <w:tc>
          <w:tcPr>
            <w:tcW w:w="1914" w:type="dxa"/>
          </w:tcPr>
          <w:p w:rsidR="005212D6" w:rsidRPr="005212D6" w:rsidRDefault="005212D6" w:rsidP="005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12D6">
              <w:rPr>
                <w:b/>
                <w:bCs/>
                <w:sz w:val="28"/>
                <w:szCs w:val="28"/>
              </w:rPr>
              <w:t xml:space="preserve">Текст </w:t>
            </w:r>
          </w:p>
        </w:tc>
        <w:tc>
          <w:tcPr>
            <w:tcW w:w="1915" w:type="dxa"/>
          </w:tcPr>
          <w:p w:rsidR="005212D6" w:rsidRPr="005212D6" w:rsidRDefault="005212D6" w:rsidP="005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12D6">
              <w:rPr>
                <w:b/>
                <w:bCs/>
                <w:sz w:val="28"/>
                <w:szCs w:val="28"/>
              </w:rPr>
              <w:t>Текст</w:t>
            </w:r>
          </w:p>
        </w:tc>
      </w:tr>
      <w:tr w:rsidR="005212D6" w:rsidRPr="005212D6" w:rsidTr="00F6511C">
        <w:tc>
          <w:tcPr>
            <w:tcW w:w="1914" w:type="dxa"/>
          </w:tcPr>
          <w:p w:rsidR="005212D6" w:rsidRPr="005212D6" w:rsidRDefault="005212D6" w:rsidP="005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12D6">
              <w:rPr>
                <w:sz w:val="28"/>
                <w:szCs w:val="28"/>
              </w:rPr>
              <w:t>Текст</w:t>
            </w:r>
          </w:p>
        </w:tc>
        <w:tc>
          <w:tcPr>
            <w:tcW w:w="1914" w:type="dxa"/>
          </w:tcPr>
          <w:p w:rsidR="005212D6" w:rsidRPr="005212D6" w:rsidRDefault="005212D6" w:rsidP="005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12D6">
              <w:rPr>
                <w:sz w:val="28"/>
                <w:szCs w:val="28"/>
              </w:rPr>
              <w:t>Текст</w:t>
            </w:r>
          </w:p>
        </w:tc>
        <w:tc>
          <w:tcPr>
            <w:tcW w:w="1914" w:type="dxa"/>
          </w:tcPr>
          <w:p w:rsidR="005212D6" w:rsidRPr="005212D6" w:rsidRDefault="005212D6" w:rsidP="005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12D6">
              <w:rPr>
                <w:sz w:val="28"/>
                <w:szCs w:val="28"/>
              </w:rPr>
              <w:t>Текст</w:t>
            </w:r>
          </w:p>
        </w:tc>
        <w:tc>
          <w:tcPr>
            <w:tcW w:w="1914" w:type="dxa"/>
          </w:tcPr>
          <w:p w:rsidR="005212D6" w:rsidRPr="005212D6" w:rsidRDefault="005212D6" w:rsidP="005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12D6">
              <w:rPr>
                <w:sz w:val="28"/>
                <w:szCs w:val="28"/>
              </w:rPr>
              <w:t>Текст</w:t>
            </w:r>
          </w:p>
        </w:tc>
        <w:tc>
          <w:tcPr>
            <w:tcW w:w="1915" w:type="dxa"/>
          </w:tcPr>
          <w:p w:rsidR="005212D6" w:rsidRPr="005212D6" w:rsidRDefault="005212D6" w:rsidP="005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12D6">
              <w:rPr>
                <w:sz w:val="28"/>
                <w:szCs w:val="28"/>
              </w:rPr>
              <w:t>Текст</w:t>
            </w:r>
          </w:p>
        </w:tc>
      </w:tr>
    </w:tbl>
    <w:p w:rsidR="005212D6" w:rsidRPr="005212D6" w:rsidRDefault="005212D6" w:rsidP="005212D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16"/>
          <w:szCs w:val="16"/>
        </w:rPr>
      </w:pPr>
    </w:p>
    <w:p w:rsidR="005212D6" w:rsidRPr="005212D6" w:rsidRDefault="005212D6" w:rsidP="005212D6">
      <w:pPr>
        <w:spacing w:after="20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423920" cy="98869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12D6" w:rsidRPr="005212D6" w:rsidRDefault="005212D6" w:rsidP="005212D6">
      <w:pPr>
        <w:spacing w:after="200" w:line="360" w:lineRule="auto"/>
        <w:rPr>
          <w:b/>
          <w:bCs/>
          <w:iCs/>
          <w:sz w:val="28"/>
          <w:szCs w:val="28"/>
        </w:rPr>
      </w:pPr>
      <w:r w:rsidRPr="005212D6">
        <w:rPr>
          <w:b/>
          <w:bCs/>
          <w:iCs/>
          <w:sz w:val="28"/>
          <w:szCs w:val="28"/>
        </w:rPr>
        <w:t>Рисунок 1. Название рисунка.</w:t>
      </w:r>
    </w:p>
    <w:p w:rsidR="005212D6" w:rsidRPr="005212D6" w:rsidRDefault="005212D6" w:rsidP="005212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12D6">
        <w:rPr>
          <w:sz w:val="28"/>
          <w:szCs w:val="28"/>
        </w:rPr>
        <w:t>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 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 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 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 Те</w:t>
      </w:r>
      <w:proofErr w:type="gramStart"/>
      <w:r w:rsidRPr="005212D6">
        <w:rPr>
          <w:sz w:val="28"/>
          <w:szCs w:val="28"/>
        </w:rPr>
        <w:t>кст ст</w:t>
      </w:r>
      <w:proofErr w:type="gramEnd"/>
      <w:r w:rsidRPr="005212D6">
        <w:rPr>
          <w:sz w:val="28"/>
          <w:szCs w:val="28"/>
        </w:rPr>
        <w:t>атьи.</w:t>
      </w:r>
    </w:p>
    <w:p w:rsidR="00D46097" w:rsidRDefault="00D46097" w:rsidP="005212D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D0C1C" w:rsidRDefault="000D0C1C" w:rsidP="00D46097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FF0000"/>
          <w:sz w:val="32"/>
          <w:szCs w:val="32"/>
        </w:rPr>
      </w:pPr>
    </w:p>
    <w:p w:rsidR="00D46097" w:rsidRPr="00D46097" w:rsidRDefault="00D46097" w:rsidP="00D46097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FF0000"/>
          <w:sz w:val="32"/>
          <w:szCs w:val="32"/>
        </w:rPr>
      </w:pPr>
      <w:r w:rsidRPr="00D46097">
        <w:rPr>
          <w:b/>
          <w:bCs/>
          <w:color w:val="FF0000"/>
          <w:sz w:val="32"/>
          <w:szCs w:val="32"/>
        </w:rPr>
        <w:lastRenderedPageBreak/>
        <w:t>Приложение 2.</w:t>
      </w:r>
    </w:p>
    <w:p w:rsidR="005212D6" w:rsidRPr="005212D6" w:rsidRDefault="005212D6" w:rsidP="000D0C1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5212D6">
        <w:rPr>
          <w:b/>
          <w:bCs/>
          <w:color w:val="000000"/>
          <w:sz w:val="28"/>
          <w:szCs w:val="28"/>
        </w:rPr>
        <w:t>Список литературы:</w:t>
      </w:r>
    </w:p>
    <w:p w:rsidR="000D0C1C" w:rsidRPr="000D0C1C" w:rsidRDefault="005212D6" w:rsidP="000D0C1C">
      <w:pPr>
        <w:pStyle w:val="a8"/>
        <w:numPr>
          <w:ilvl w:val="0"/>
          <w:numId w:val="3"/>
        </w:numPr>
        <w:tabs>
          <w:tab w:val="left" w:pos="9639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D0C1C">
        <w:rPr>
          <w:color w:val="000000"/>
          <w:sz w:val="28"/>
          <w:szCs w:val="28"/>
        </w:rPr>
        <w:t xml:space="preserve"> </w:t>
      </w:r>
      <w:proofErr w:type="spellStart"/>
      <w:r w:rsidR="000D0C1C" w:rsidRPr="000D0C1C">
        <w:rPr>
          <w:color w:val="000000"/>
          <w:sz w:val="28"/>
          <w:szCs w:val="28"/>
        </w:rPr>
        <w:t>Каладзе</w:t>
      </w:r>
      <w:proofErr w:type="spellEnd"/>
      <w:r w:rsidR="000D0C1C" w:rsidRPr="000D0C1C">
        <w:rPr>
          <w:color w:val="000000"/>
          <w:sz w:val="28"/>
          <w:szCs w:val="28"/>
        </w:rPr>
        <w:t xml:space="preserve"> Н.Н. </w:t>
      </w:r>
      <w:r w:rsidR="000D0C1C" w:rsidRPr="000D0C1C">
        <w:rPr>
          <w:bCs/>
          <w:sz w:val="28"/>
          <w:szCs w:val="28"/>
        </w:rPr>
        <w:t xml:space="preserve">Итоги и перспективы изучения физиологических, патогенетических и фармакологических эффектов мелатонина / </w:t>
      </w:r>
      <w:r w:rsidR="000D0C1C" w:rsidRPr="000D0C1C">
        <w:rPr>
          <w:bCs/>
          <w:color w:val="000000"/>
          <w:sz w:val="28"/>
          <w:szCs w:val="28"/>
        </w:rPr>
        <w:t xml:space="preserve"> </w:t>
      </w:r>
      <w:r w:rsidR="000D0C1C" w:rsidRPr="000D0C1C">
        <w:rPr>
          <w:color w:val="000000"/>
          <w:sz w:val="28"/>
          <w:szCs w:val="28"/>
        </w:rPr>
        <w:t xml:space="preserve">Н.Н. </w:t>
      </w:r>
      <w:proofErr w:type="spellStart"/>
      <w:r w:rsidR="000D0C1C" w:rsidRPr="000D0C1C">
        <w:rPr>
          <w:color w:val="000000"/>
          <w:sz w:val="28"/>
          <w:szCs w:val="28"/>
        </w:rPr>
        <w:t>Каладзе</w:t>
      </w:r>
      <w:proofErr w:type="spellEnd"/>
      <w:r w:rsidR="000D0C1C" w:rsidRPr="000D0C1C">
        <w:rPr>
          <w:color w:val="000000"/>
          <w:sz w:val="28"/>
          <w:szCs w:val="28"/>
        </w:rPr>
        <w:t xml:space="preserve">, Е.М. Соболева, Н.Н Скоромная // </w:t>
      </w:r>
      <w:r w:rsidR="000D0C1C" w:rsidRPr="000D0C1C">
        <w:rPr>
          <w:bCs/>
          <w:color w:val="000000"/>
          <w:kern w:val="36"/>
          <w:sz w:val="28"/>
          <w:szCs w:val="28"/>
        </w:rPr>
        <w:t>Здоровье ребенка. – 2010. – 2 (23)</w:t>
      </w:r>
      <w:proofErr w:type="gramStart"/>
      <w:r w:rsidR="000D0C1C" w:rsidRPr="000D0C1C">
        <w:rPr>
          <w:bCs/>
          <w:color w:val="000000"/>
          <w:kern w:val="36"/>
          <w:sz w:val="28"/>
          <w:szCs w:val="28"/>
        </w:rPr>
        <w:t>.</w:t>
      </w:r>
      <w:proofErr w:type="gramEnd"/>
      <w:r w:rsidR="000D0C1C" w:rsidRPr="000D0C1C">
        <w:rPr>
          <w:bCs/>
          <w:color w:val="000000"/>
          <w:kern w:val="36"/>
          <w:sz w:val="28"/>
          <w:szCs w:val="28"/>
        </w:rPr>
        <w:t xml:space="preserve"> – </w:t>
      </w:r>
      <w:proofErr w:type="gramStart"/>
      <w:r w:rsidR="000D0C1C" w:rsidRPr="000D0C1C">
        <w:rPr>
          <w:bCs/>
          <w:color w:val="000000"/>
          <w:kern w:val="36"/>
          <w:sz w:val="28"/>
          <w:szCs w:val="28"/>
        </w:rPr>
        <w:t>с</w:t>
      </w:r>
      <w:proofErr w:type="gramEnd"/>
      <w:r w:rsidR="000D0C1C" w:rsidRPr="000D0C1C">
        <w:rPr>
          <w:bCs/>
          <w:color w:val="000000"/>
          <w:kern w:val="36"/>
          <w:sz w:val="28"/>
          <w:szCs w:val="28"/>
        </w:rPr>
        <w:t>. 3-5</w:t>
      </w:r>
    </w:p>
    <w:p w:rsidR="000D0C1C" w:rsidRPr="000D0C1C" w:rsidRDefault="000D0C1C" w:rsidP="000D0C1C">
      <w:pPr>
        <w:pStyle w:val="a8"/>
        <w:numPr>
          <w:ilvl w:val="0"/>
          <w:numId w:val="3"/>
        </w:numPr>
        <w:tabs>
          <w:tab w:val="left" w:pos="9639"/>
        </w:tabs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0D0C1C">
        <w:rPr>
          <w:sz w:val="28"/>
          <w:szCs w:val="28"/>
          <w:shd w:val="clear" w:color="auto" w:fill="FFFFFF"/>
          <w:lang w:val="en-US"/>
        </w:rPr>
        <w:t xml:space="preserve">A pilot double- blind </w:t>
      </w:r>
      <w:proofErr w:type="spellStart"/>
      <w:r w:rsidRPr="000D0C1C">
        <w:rPr>
          <w:sz w:val="28"/>
          <w:szCs w:val="28"/>
          <w:shd w:val="clear" w:color="auto" w:fill="FFFFFF"/>
          <w:lang w:val="en-US"/>
        </w:rPr>
        <w:t>randomised</w:t>
      </w:r>
      <w:proofErr w:type="spellEnd"/>
      <w:r w:rsidRPr="000D0C1C">
        <w:rPr>
          <w:sz w:val="28"/>
          <w:szCs w:val="28"/>
          <w:shd w:val="clear" w:color="auto" w:fill="FFFFFF"/>
          <w:lang w:val="en-US"/>
        </w:rPr>
        <w:t xml:space="preserve"> placebo-controlled dose-response trial assessing the effects of melatonin on infertility treatment (MIART): study protocol / Fernando S., </w:t>
      </w:r>
      <w:proofErr w:type="spellStart"/>
      <w:r w:rsidRPr="000D0C1C">
        <w:rPr>
          <w:sz w:val="28"/>
          <w:szCs w:val="28"/>
          <w:shd w:val="clear" w:color="auto" w:fill="FFFFFF"/>
          <w:lang w:val="en-US"/>
        </w:rPr>
        <w:t>Osianlis</w:t>
      </w:r>
      <w:proofErr w:type="spellEnd"/>
      <w:r w:rsidRPr="000D0C1C">
        <w:rPr>
          <w:sz w:val="28"/>
          <w:szCs w:val="28"/>
          <w:shd w:val="clear" w:color="auto" w:fill="FFFFFF"/>
          <w:lang w:val="en-US"/>
        </w:rPr>
        <w:t xml:space="preserve"> T., Vollenhoven B. [et al.] // BMJ Open. – 2014. - Vol. 4. - № 8</w:t>
      </w:r>
    </w:p>
    <w:p w:rsidR="000D0C1C" w:rsidRPr="000D0C1C" w:rsidRDefault="000D0C1C" w:rsidP="000D0C1C">
      <w:pPr>
        <w:pStyle w:val="a8"/>
        <w:numPr>
          <w:ilvl w:val="0"/>
          <w:numId w:val="3"/>
        </w:numPr>
        <w:tabs>
          <w:tab w:val="left" w:pos="9639"/>
        </w:tabs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0D0C1C">
        <w:rPr>
          <w:sz w:val="28"/>
          <w:szCs w:val="28"/>
          <w:shd w:val="clear" w:color="auto" w:fill="FFFFFF"/>
          <w:lang w:val="en-US"/>
        </w:rPr>
        <w:t>Extrapineal</w:t>
      </w:r>
      <w:proofErr w:type="spellEnd"/>
      <w:r w:rsidRPr="000D0C1C">
        <w:rPr>
          <w:sz w:val="28"/>
          <w:szCs w:val="28"/>
          <w:shd w:val="clear" w:color="auto" w:fill="FFFFFF"/>
          <w:lang w:val="en-US"/>
        </w:rPr>
        <w:t xml:space="preserve"> melatonin: sources, regulation, and potential functions / </w:t>
      </w:r>
      <w:proofErr w:type="spellStart"/>
      <w:r w:rsidRPr="000D0C1C">
        <w:rPr>
          <w:sz w:val="28"/>
          <w:szCs w:val="28"/>
          <w:shd w:val="clear" w:color="auto" w:fill="FFFFFF"/>
          <w:lang w:val="en-US"/>
        </w:rPr>
        <w:t>Acuña</w:t>
      </w:r>
      <w:proofErr w:type="spellEnd"/>
      <w:r w:rsidRPr="000D0C1C">
        <w:rPr>
          <w:sz w:val="28"/>
          <w:szCs w:val="28"/>
          <w:shd w:val="clear" w:color="auto" w:fill="FFFFFF"/>
          <w:lang w:val="en-US"/>
        </w:rPr>
        <w:t xml:space="preserve">-Castroviejo D., </w:t>
      </w:r>
      <w:proofErr w:type="spellStart"/>
      <w:r w:rsidRPr="000D0C1C">
        <w:rPr>
          <w:sz w:val="28"/>
          <w:szCs w:val="28"/>
          <w:shd w:val="clear" w:color="auto" w:fill="FFFFFF"/>
          <w:lang w:val="en-US"/>
        </w:rPr>
        <w:t>Escames</w:t>
      </w:r>
      <w:proofErr w:type="spellEnd"/>
      <w:r w:rsidRPr="000D0C1C">
        <w:rPr>
          <w:sz w:val="28"/>
          <w:szCs w:val="28"/>
          <w:shd w:val="clear" w:color="auto" w:fill="FFFFFF"/>
          <w:lang w:val="en-US"/>
        </w:rPr>
        <w:t xml:space="preserve"> G., Venegas C. [et al.] // Cell. Mol. Life Sci. – 2014. - Vol. 71</w:t>
      </w:r>
      <w:r w:rsidRPr="000D0C1C">
        <w:rPr>
          <w:sz w:val="28"/>
          <w:szCs w:val="28"/>
          <w:shd w:val="clear" w:color="auto" w:fill="FFFFFF"/>
        </w:rPr>
        <w:t>,</w:t>
      </w:r>
      <w:r w:rsidRPr="000D0C1C">
        <w:rPr>
          <w:sz w:val="28"/>
          <w:szCs w:val="28"/>
          <w:shd w:val="clear" w:color="auto" w:fill="FFFFFF"/>
          <w:lang w:val="en-US"/>
        </w:rPr>
        <w:t xml:space="preserve"> № 16.</w:t>
      </w:r>
      <w:r w:rsidRPr="000D0C1C">
        <w:rPr>
          <w:sz w:val="28"/>
          <w:szCs w:val="28"/>
          <w:shd w:val="clear" w:color="auto" w:fill="FFFFFF"/>
        </w:rPr>
        <w:t xml:space="preserve"> - </w:t>
      </w:r>
      <w:r w:rsidRPr="000D0C1C">
        <w:rPr>
          <w:sz w:val="28"/>
          <w:szCs w:val="28"/>
          <w:shd w:val="clear" w:color="auto" w:fill="FFFFFF"/>
          <w:lang w:val="en-US"/>
        </w:rPr>
        <w:t xml:space="preserve"> P. 2997– 3025</w:t>
      </w:r>
    </w:p>
    <w:p w:rsidR="000D0C1C" w:rsidRPr="000D0C1C" w:rsidRDefault="000D0C1C" w:rsidP="000D0C1C">
      <w:pPr>
        <w:pStyle w:val="a8"/>
        <w:numPr>
          <w:ilvl w:val="0"/>
          <w:numId w:val="3"/>
        </w:numPr>
        <w:tabs>
          <w:tab w:val="left" w:pos="9639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D0C1C">
        <w:rPr>
          <w:sz w:val="28"/>
          <w:szCs w:val="28"/>
          <w:lang w:val="en-US"/>
        </w:rPr>
        <w:t>Medline</w:t>
      </w:r>
      <w:r w:rsidRPr="000D0C1C">
        <w:rPr>
          <w:sz w:val="28"/>
          <w:szCs w:val="28"/>
        </w:rPr>
        <w:t xml:space="preserve"> (</w:t>
      </w:r>
      <w:r w:rsidRPr="000D0C1C">
        <w:rPr>
          <w:sz w:val="28"/>
          <w:szCs w:val="28"/>
          <w:lang w:val="en-US"/>
        </w:rPr>
        <w:t>PubMed</w:t>
      </w:r>
      <w:r w:rsidRPr="000D0C1C">
        <w:rPr>
          <w:sz w:val="28"/>
          <w:szCs w:val="28"/>
        </w:rPr>
        <w:t xml:space="preserve">, </w:t>
      </w:r>
      <w:r w:rsidRPr="000D0C1C">
        <w:rPr>
          <w:sz w:val="28"/>
          <w:szCs w:val="28"/>
          <w:lang w:val="en-US"/>
        </w:rPr>
        <w:t>USA</w:t>
      </w:r>
      <w:r w:rsidRPr="000D0C1C">
        <w:rPr>
          <w:sz w:val="28"/>
          <w:szCs w:val="28"/>
        </w:rPr>
        <w:t xml:space="preserve">) [Электрон. ресурс]. – Режим доступа: </w:t>
      </w:r>
      <w:hyperlink r:id="rId12" w:history="1">
        <w:r w:rsidRPr="000D0C1C">
          <w:rPr>
            <w:rStyle w:val="-"/>
            <w:color w:val="00000A"/>
            <w:sz w:val="28"/>
            <w:szCs w:val="28"/>
            <w:lang w:val="en-US"/>
          </w:rPr>
          <w:t>http</w:t>
        </w:r>
        <w:r w:rsidRPr="000D0C1C">
          <w:rPr>
            <w:rStyle w:val="-"/>
            <w:color w:val="00000A"/>
            <w:sz w:val="28"/>
            <w:szCs w:val="28"/>
          </w:rPr>
          <w:t>://</w:t>
        </w:r>
        <w:r w:rsidRPr="000D0C1C">
          <w:rPr>
            <w:rStyle w:val="-"/>
            <w:color w:val="00000A"/>
            <w:sz w:val="28"/>
            <w:szCs w:val="28"/>
            <w:lang w:val="en-US"/>
          </w:rPr>
          <w:t>www</w:t>
        </w:r>
        <w:r w:rsidRPr="000D0C1C">
          <w:rPr>
            <w:rStyle w:val="-"/>
            <w:color w:val="00000A"/>
            <w:sz w:val="28"/>
            <w:szCs w:val="28"/>
          </w:rPr>
          <w:t>.</w:t>
        </w:r>
        <w:proofErr w:type="spellStart"/>
        <w:r w:rsidRPr="000D0C1C">
          <w:rPr>
            <w:rStyle w:val="-"/>
            <w:color w:val="00000A"/>
            <w:sz w:val="28"/>
            <w:szCs w:val="28"/>
            <w:lang w:val="en-US"/>
          </w:rPr>
          <w:t>ncbi</w:t>
        </w:r>
        <w:proofErr w:type="spellEnd"/>
        <w:r w:rsidRPr="000D0C1C">
          <w:rPr>
            <w:rStyle w:val="-"/>
            <w:color w:val="00000A"/>
            <w:sz w:val="28"/>
            <w:szCs w:val="28"/>
          </w:rPr>
          <w:t>.</w:t>
        </w:r>
        <w:proofErr w:type="spellStart"/>
        <w:r w:rsidRPr="000D0C1C">
          <w:rPr>
            <w:rStyle w:val="-"/>
            <w:color w:val="00000A"/>
            <w:sz w:val="28"/>
            <w:szCs w:val="28"/>
            <w:lang w:val="en-US"/>
          </w:rPr>
          <w:t>nlm</w:t>
        </w:r>
        <w:proofErr w:type="spellEnd"/>
        <w:r w:rsidRPr="000D0C1C">
          <w:rPr>
            <w:rStyle w:val="-"/>
            <w:color w:val="00000A"/>
            <w:sz w:val="28"/>
            <w:szCs w:val="28"/>
          </w:rPr>
          <w:t>.</w:t>
        </w:r>
        <w:proofErr w:type="spellStart"/>
        <w:r w:rsidRPr="000D0C1C">
          <w:rPr>
            <w:rStyle w:val="-"/>
            <w:color w:val="00000A"/>
            <w:sz w:val="28"/>
            <w:szCs w:val="28"/>
            <w:lang w:val="en-US"/>
          </w:rPr>
          <w:t>nih</w:t>
        </w:r>
        <w:proofErr w:type="spellEnd"/>
        <w:r w:rsidRPr="000D0C1C">
          <w:rPr>
            <w:rStyle w:val="-"/>
            <w:color w:val="00000A"/>
            <w:sz w:val="28"/>
            <w:szCs w:val="28"/>
          </w:rPr>
          <w:t>.</w:t>
        </w:r>
        <w:proofErr w:type="spellStart"/>
        <w:r w:rsidRPr="000D0C1C">
          <w:rPr>
            <w:rStyle w:val="-"/>
            <w:color w:val="00000A"/>
            <w:sz w:val="28"/>
            <w:szCs w:val="28"/>
            <w:lang w:val="en-US"/>
          </w:rPr>
          <w:t>gov</w:t>
        </w:r>
        <w:proofErr w:type="spellEnd"/>
        <w:r w:rsidRPr="000D0C1C">
          <w:rPr>
            <w:rStyle w:val="-"/>
            <w:color w:val="00000A"/>
            <w:sz w:val="28"/>
            <w:szCs w:val="28"/>
          </w:rPr>
          <w:t>/</w:t>
        </w:r>
        <w:proofErr w:type="spellStart"/>
        <w:r w:rsidRPr="000D0C1C">
          <w:rPr>
            <w:rStyle w:val="-"/>
            <w:color w:val="00000A"/>
            <w:sz w:val="28"/>
            <w:szCs w:val="28"/>
            <w:lang w:val="en-US"/>
          </w:rPr>
          <w:t>pmc</w:t>
        </w:r>
        <w:proofErr w:type="spellEnd"/>
        <w:r w:rsidRPr="000D0C1C">
          <w:rPr>
            <w:rStyle w:val="-"/>
            <w:color w:val="00000A"/>
            <w:sz w:val="28"/>
            <w:szCs w:val="28"/>
          </w:rPr>
          <w:t>/</w:t>
        </w:r>
        <w:r w:rsidRPr="000D0C1C">
          <w:rPr>
            <w:rStyle w:val="-"/>
            <w:color w:val="00000A"/>
            <w:sz w:val="28"/>
            <w:szCs w:val="28"/>
            <w:lang w:val="en-US"/>
          </w:rPr>
          <w:t>articles</w:t>
        </w:r>
        <w:r w:rsidRPr="000D0C1C">
          <w:rPr>
            <w:rStyle w:val="-"/>
            <w:color w:val="00000A"/>
            <w:sz w:val="28"/>
            <w:szCs w:val="28"/>
          </w:rPr>
          <w:t>/</w:t>
        </w:r>
        <w:r w:rsidRPr="000D0C1C">
          <w:rPr>
            <w:rStyle w:val="-"/>
            <w:color w:val="00000A"/>
            <w:sz w:val="28"/>
            <w:szCs w:val="28"/>
            <w:lang w:val="en-US"/>
          </w:rPr>
          <w:t>PMC</w:t>
        </w:r>
        <w:r w:rsidRPr="000D0C1C">
          <w:rPr>
            <w:rStyle w:val="-"/>
            <w:color w:val="00000A"/>
            <w:sz w:val="28"/>
            <w:szCs w:val="28"/>
          </w:rPr>
          <w:t>4156817/</w:t>
        </w:r>
      </w:hyperlink>
      <w:r w:rsidRPr="000D0C1C">
        <w:rPr>
          <w:color w:val="00000A"/>
          <w:sz w:val="28"/>
          <w:szCs w:val="28"/>
        </w:rPr>
        <w:t xml:space="preserve">  </w:t>
      </w:r>
      <w:r w:rsidRPr="000D0C1C">
        <w:rPr>
          <w:sz w:val="28"/>
          <w:szCs w:val="28"/>
        </w:rPr>
        <w:t>[22.11.2015].</w:t>
      </w:r>
    </w:p>
    <w:p w:rsidR="000D0C1C" w:rsidRDefault="000D0C1C" w:rsidP="000D0C1C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</w:p>
    <w:p w:rsidR="000D0C1C" w:rsidRDefault="000D0C1C" w:rsidP="000D0C1C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0D0C1C">
        <w:rPr>
          <w:b/>
          <w:color w:val="FF0000"/>
          <w:sz w:val="28"/>
          <w:szCs w:val="28"/>
          <w:u w:val="single"/>
        </w:rPr>
        <w:t>ПРИМЕРЫ ОФОРМЛЕНИЯ ЛИТЕРАТУРЫ:</w:t>
      </w:r>
    </w:p>
    <w:p w:rsidR="000D0C1C" w:rsidRPr="007B30C3" w:rsidRDefault="000D0C1C" w:rsidP="000D0C1C">
      <w:pPr>
        <w:jc w:val="center"/>
        <w:rPr>
          <w:b/>
          <w:i/>
          <w:color w:val="000000"/>
          <w:szCs w:val="28"/>
        </w:rPr>
      </w:pPr>
      <w:r w:rsidRPr="007B30C3">
        <w:rPr>
          <w:b/>
          <w:i/>
          <w:color w:val="000000"/>
          <w:szCs w:val="28"/>
        </w:rPr>
        <w:t>Описание книги с одним автором</w:t>
      </w:r>
    </w:p>
    <w:p w:rsidR="000D0C1C" w:rsidRPr="007B30C3" w:rsidRDefault="000D0C1C" w:rsidP="000D0C1C">
      <w:pPr>
        <w:jc w:val="both"/>
        <w:rPr>
          <w:color w:val="000000"/>
          <w:szCs w:val="28"/>
        </w:rPr>
      </w:pPr>
      <w:r w:rsidRPr="007B30C3">
        <w:rPr>
          <w:color w:val="000000"/>
          <w:szCs w:val="28"/>
        </w:rPr>
        <w:t xml:space="preserve">     Мухина В.С. Возрастная психология</w:t>
      </w:r>
      <w:r>
        <w:rPr>
          <w:color w:val="000000"/>
          <w:szCs w:val="28"/>
        </w:rPr>
        <w:t>: учебник</w:t>
      </w:r>
      <w:r w:rsidRPr="007B30C3">
        <w:rPr>
          <w:color w:val="000000"/>
          <w:szCs w:val="28"/>
        </w:rPr>
        <w:t xml:space="preserve"> / В.С. Мухина. – М.: Академия, 20</w:t>
      </w:r>
      <w:r>
        <w:rPr>
          <w:color w:val="000000"/>
          <w:szCs w:val="28"/>
        </w:rPr>
        <w:t>11</w:t>
      </w:r>
      <w:r w:rsidRPr="007B30C3">
        <w:rPr>
          <w:color w:val="000000"/>
          <w:szCs w:val="28"/>
        </w:rPr>
        <w:t xml:space="preserve">. – 432 с.     </w:t>
      </w:r>
    </w:p>
    <w:p w:rsidR="000D0C1C" w:rsidRPr="007B30C3" w:rsidRDefault="000D0C1C" w:rsidP="000D0C1C">
      <w:pPr>
        <w:jc w:val="both"/>
        <w:rPr>
          <w:b/>
          <w:i/>
          <w:color w:val="000000"/>
          <w:szCs w:val="28"/>
        </w:rPr>
      </w:pPr>
      <w:r w:rsidRPr="007B30C3">
        <w:rPr>
          <w:color w:val="000000"/>
          <w:szCs w:val="28"/>
        </w:rPr>
        <w:t xml:space="preserve">                                     </w:t>
      </w:r>
      <w:r w:rsidRPr="007B30C3">
        <w:rPr>
          <w:b/>
          <w:i/>
          <w:color w:val="000000"/>
          <w:szCs w:val="28"/>
        </w:rPr>
        <w:t>Описание книги двух авторов</w:t>
      </w:r>
    </w:p>
    <w:p w:rsidR="000D0C1C" w:rsidRPr="007B30C3" w:rsidRDefault="000D0C1C" w:rsidP="000D0C1C">
      <w:pPr>
        <w:jc w:val="both"/>
        <w:rPr>
          <w:color w:val="000000"/>
          <w:szCs w:val="28"/>
        </w:rPr>
      </w:pPr>
      <w:r w:rsidRPr="007B30C3">
        <w:rPr>
          <w:color w:val="000000"/>
          <w:szCs w:val="28"/>
        </w:rPr>
        <w:t xml:space="preserve">     Волков Б.С. Детская психология в вопросах / Б.С. Волков, Н.В. Волкова. – М.: Сфера, 20</w:t>
      </w:r>
      <w:r>
        <w:rPr>
          <w:color w:val="000000"/>
          <w:szCs w:val="28"/>
        </w:rPr>
        <w:t>1</w:t>
      </w:r>
      <w:r w:rsidRPr="007B30C3">
        <w:rPr>
          <w:color w:val="000000"/>
          <w:szCs w:val="28"/>
        </w:rPr>
        <w:t>4. – 256 с.</w:t>
      </w:r>
    </w:p>
    <w:p w:rsidR="000D0C1C" w:rsidRPr="007B30C3" w:rsidRDefault="000D0C1C" w:rsidP="000D0C1C">
      <w:pPr>
        <w:jc w:val="center"/>
        <w:rPr>
          <w:b/>
          <w:i/>
          <w:color w:val="000000"/>
          <w:szCs w:val="28"/>
        </w:rPr>
      </w:pPr>
      <w:r w:rsidRPr="007B30C3">
        <w:rPr>
          <w:b/>
          <w:i/>
          <w:color w:val="000000"/>
          <w:szCs w:val="28"/>
        </w:rPr>
        <w:t>Описание книги трёх авторов</w:t>
      </w:r>
    </w:p>
    <w:p w:rsidR="000D0C1C" w:rsidRPr="007B30C3" w:rsidRDefault="000D0C1C" w:rsidP="000D0C1C">
      <w:pPr>
        <w:jc w:val="both"/>
        <w:rPr>
          <w:b/>
          <w:i/>
          <w:color w:val="000000"/>
          <w:szCs w:val="28"/>
        </w:rPr>
      </w:pPr>
      <w:r w:rsidRPr="007B30C3">
        <w:rPr>
          <w:color w:val="000000"/>
          <w:szCs w:val="28"/>
        </w:rPr>
        <w:t xml:space="preserve">      Пальчик А.Б. </w:t>
      </w:r>
      <w:r w:rsidRPr="007B30C3">
        <w:rPr>
          <w:szCs w:val="28"/>
        </w:rPr>
        <w:t>Неврология недоношенных детей /</w:t>
      </w:r>
      <w:r w:rsidRPr="007B30C3">
        <w:rPr>
          <w:color w:val="000000"/>
          <w:szCs w:val="28"/>
        </w:rPr>
        <w:t xml:space="preserve">А.Б. Пальчик, Л.А. Федорова, А.Е. </w:t>
      </w:r>
      <w:proofErr w:type="spellStart"/>
      <w:r w:rsidRPr="007B30C3">
        <w:rPr>
          <w:color w:val="000000"/>
          <w:szCs w:val="28"/>
        </w:rPr>
        <w:t>Понятишин</w:t>
      </w:r>
      <w:proofErr w:type="spellEnd"/>
      <w:r w:rsidRPr="007B30C3">
        <w:rPr>
          <w:color w:val="000000"/>
          <w:szCs w:val="28"/>
        </w:rPr>
        <w:t xml:space="preserve">. </w:t>
      </w:r>
      <w:r w:rsidRPr="007B30C3">
        <w:rPr>
          <w:szCs w:val="28"/>
        </w:rPr>
        <w:t xml:space="preserve">– 3-е изд., доп. – М.:  </w:t>
      </w:r>
      <w:proofErr w:type="spellStart"/>
      <w:r w:rsidRPr="007B30C3">
        <w:rPr>
          <w:szCs w:val="28"/>
        </w:rPr>
        <w:t>МЕДпресс-информ</w:t>
      </w:r>
      <w:proofErr w:type="spellEnd"/>
      <w:r w:rsidRPr="007B30C3">
        <w:rPr>
          <w:szCs w:val="28"/>
        </w:rPr>
        <w:t>,  2012. – 346 с.</w:t>
      </w:r>
    </w:p>
    <w:p w:rsidR="000D0C1C" w:rsidRPr="007B30C3" w:rsidRDefault="000D0C1C" w:rsidP="000D0C1C">
      <w:pPr>
        <w:jc w:val="center"/>
        <w:rPr>
          <w:b/>
          <w:i/>
          <w:color w:val="000000"/>
          <w:szCs w:val="28"/>
        </w:rPr>
      </w:pPr>
      <w:r w:rsidRPr="007B30C3">
        <w:rPr>
          <w:b/>
          <w:i/>
          <w:color w:val="000000"/>
          <w:szCs w:val="28"/>
        </w:rPr>
        <w:t>Описание книги 4-х авторов</w:t>
      </w:r>
    </w:p>
    <w:p w:rsidR="000D0C1C" w:rsidRPr="000D0C1C" w:rsidRDefault="000D0C1C" w:rsidP="000D0C1C">
      <w:pPr>
        <w:jc w:val="both"/>
        <w:rPr>
          <w:color w:val="000000"/>
          <w:szCs w:val="28"/>
        </w:rPr>
      </w:pPr>
      <w:r w:rsidRPr="007B30C3">
        <w:rPr>
          <w:color w:val="000000"/>
          <w:szCs w:val="28"/>
        </w:rPr>
        <w:t xml:space="preserve">     Болезни кожи и инфекции, передаваемые половым путем: справочник / Ю.К. Скрипкин, Г.Д. </w:t>
      </w:r>
      <w:proofErr w:type="spellStart"/>
      <w:r w:rsidRPr="007B30C3">
        <w:rPr>
          <w:color w:val="000000"/>
          <w:szCs w:val="28"/>
        </w:rPr>
        <w:t>Селисский</w:t>
      </w:r>
      <w:proofErr w:type="spellEnd"/>
      <w:r w:rsidRPr="007B30C3">
        <w:rPr>
          <w:color w:val="000000"/>
          <w:szCs w:val="28"/>
        </w:rPr>
        <w:t xml:space="preserve">, С.М. Федоров, Ф.В. </w:t>
      </w:r>
      <w:proofErr w:type="spellStart"/>
      <w:r w:rsidRPr="007B30C3">
        <w:rPr>
          <w:color w:val="000000"/>
          <w:szCs w:val="28"/>
        </w:rPr>
        <w:t>Хубиева</w:t>
      </w:r>
      <w:proofErr w:type="spellEnd"/>
      <w:r w:rsidRPr="007B30C3">
        <w:rPr>
          <w:color w:val="000000"/>
          <w:szCs w:val="28"/>
        </w:rPr>
        <w:t>. – М.: МИА, 200</w:t>
      </w:r>
      <w:r>
        <w:rPr>
          <w:color w:val="000000"/>
          <w:szCs w:val="28"/>
        </w:rPr>
        <w:t>8</w:t>
      </w:r>
      <w:r w:rsidRPr="007B30C3">
        <w:rPr>
          <w:color w:val="000000"/>
          <w:szCs w:val="28"/>
        </w:rPr>
        <w:t>. – 544 с.</w:t>
      </w:r>
    </w:p>
    <w:p w:rsidR="000D0C1C" w:rsidRPr="007B30C3" w:rsidRDefault="000D0C1C" w:rsidP="000D0C1C">
      <w:pPr>
        <w:jc w:val="center"/>
        <w:rPr>
          <w:b/>
          <w:i/>
          <w:color w:val="000000"/>
          <w:szCs w:val="28"/>
        </w:rPr>
      </w:pPr>
      <w:r w:rsidRPr="007B30C3">
        <w:rPr>
          <w:b/>
          <w:i/>
          <w:color w:val="000000"/>
          <w:szCs w:val="28"/>
        </w:rPr>
        <w:t>Описание книг более 4-х авторов</w:t>
      </w:r>
    </w:p>
    <w:p w:rsidR="000D0C1C" w:rsidRPr="007B30C3" w:rsidRDefault="000D0C1C" w:rsidP="000D0C1C">
      <w:pPr>
        <w:jc w:val="both"/>
        <w:rPr>
          <w:color w:val="000000"/>
          <w:szCs w:val="28"/>
        </w:rPr>
      </w:pPr>
      <w:r w:rsidRPr="007B30C3">
        <w:rPr>
          <w:color w:val="000000"/>
          <w:szCs w:val="28"/>
        </w:rPr>
        <w:t xml:space="preserve">     Клиника и терапия игровой зависимости: учеб</w:t>
      </w:r>
      <w:proofErr w:type="gramStart"/>
      <w:r w:rsidRPr="007B30C3">
        <w:rPr>
          <w:color w:val="000000"/>
          <w:szCs w:val="28"/>
        </w:rPr>
        <w:t>.</w:t>
      </w:r>
      <w:proofErr w:type="gramEnd"/>
      <w:r w:rsidRPr="007B30C3">
        <w:rPr>
          <w:color w:val="000000"/>
          <w:szCs w:val="28"/>
        </w:rPr>
        <w:t xml:space="preserve"> </w:t>
      </w:r>
      <w:proofErr w:type="gramStart"/>
      <w:r w:rsidRPr="007B30C3">
        <w:rPr>
          <w:color w:val="000000"/>
          <w:szCs w:val="28"/>
        </w:rPr>
        <w:t>п</w:t>
      </w:r>
      <w:proofErr w:type="gramEnd"/>
      <w:r w:rsidRPr="007B30C3">
        <w:rPr>
          <w:color w:val="000000"/>
          <w:szCs w:val="28"/>
        </w:rPr>
        <w:t xml:space="preserve">особие / В.А. Солдаткин, А.О. </w:t>
      </w:r>
      <w:proofErr w:type="spellStart"/>
      <w:r w:rsidRPr="007B30C3">
        <w:rPr>
          <w:color w:val="000000"/>
          <w:szCs w:val="28"/>
        </w:rPr>
        <w:t>Бухановский</w:t>
      </w:r>
      <w:proofErr w:type="spellEnd"/>
      <w:r w:rsidRPr="007B30C3">
        <w:rPr>
          <w:color w:val="000000"/>
          <w:szCs w:val="28"/>
        </w:rPr>
        <w:t xml:space="preserve">, В.В. </w:t>
      </w:r>
      <w:proofErr w:type="spellStart"/>
      <w:r w:rsidRPr="007B30C3">
        <w:rPr>
          <w:color w:val="000000"/>
          <w:szCs w:val="28"/>
        </w:rPr>
        <w:t>Мадорский</w:t>
      </w:r>
      <w:proofErr w:type="spellEnd"/>
      <w:r w:rsidRPr="007B30C3">
        <w:rPr>
          <w:color w:val="000000"/>
          <w:szCs w:val="28"/>
        </w:rPr>
        <w:t xml:space="preserve"> [и др.]. – Ростов н</w:t>
      </w:r>
      <w:proofErr w:type="gramStart"/>
      <w:r w:rsidRPr="007B30C3">
        <w:rPr>
          <w:color w:val="000000"/>
          <w:szCs w:val="28"/>
        </w:rPr>
        <w:t>/Д</w:t>
      </w:r>
      <w:proofErr w:type="gramEnd"/>
      <w:r w:rsidRPr="007B30C3">
        <w:rPr>
          <w:color w:val="000000"/>
          <w:szCs w:val="28"/>
        </w:rPr>
        <w:t>: Изд-во РостГМУ, 2010. – 156 с.</w:t>
      </w:r>
    </w:p>
    <w:p w:rsidR="000D0C1C" w:rsidRPr="000D0C1C" w:rsidRDefault="000D0C1C" w:rsidP="000D0C1C">
      <w:pPr>
        <w:jc w:val="center"/>
        <w:rPr>
          <w:b/>
          <w:szCs w:val="28"/>
        </w:rPr>
      </w:pPr>
      <w:r w:rsidRPr="007B30C3">
        <w:rPr>
          <w:b/>
          <w:szCs w:val="28"/>
        </w:rPr>
        <w:t>Учебники, учебные пособия, метод</w:t>
      </w:r>
      <w:r>
        <w:rPr>
          <w:b/>
          <w:szCs w:val="28"/>
        </w:rPr>
        <w:t>ические указания</w:t>
      </w:r>
    </w:p>
    <w:p w:rsidR="000D0C1C" w:rsidRPr="007B30C3" w:rsidRDefault="000D0C1C" w:rsidP="000D0C1C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7B30C3">
        <w:rPr>
          <w:szCs w:val="28"/>
        </w:rPr>
        <w:t xml:space="preserve">Богатырев В.Г. Исследование объективного статуса органов брюшной полости: </w:t>
      </w:r>
      <w:r w:rsidRPr="007B30C3">
        <w:rPr>
          <w:b/>
          <w:szCs w:val="28"/>
        </w:rPr>
        <w:t>учеб</w:t>
      </w:r>
      <w:proofErr w:type="gramStart"/>
      <w:r w:rsidRPr="007B30C3">
        <w:rPr>
          <w:b/>
          <w:szCs w:val="28"/>
        </w:rPr>
        <w:t>.</w:t>
      </w:r>
      <w:proofErr w:type="gramEnd"/>
      <w:r w:rsidRPr="007B30C3">
        <w:rPr>
          <w:b/>
          <w:szCs w:val="28"/>
        </w:rPr>
        <w:t xml:space="preserve"> </w:t>
      </w:r>
      <w:proofErr w:type="gramStart"/>
      <w:r w:rsidRPr="007B30C3">
        <w:rPr>
          <w:b/>
          <w:szCs w:val="28"/>
        </w:rPr>
        <w:t>п</w:t>
      </w:r>
      <w:proofErr w:type="gramEnd"/>
      <w:r w:rsidRPr="007B30C3">
        <w:rPr>
          <w:b/>
          <w:szCs w:val="28"/>
        </w:rPr>
        <w:t>особие</w:t>
      </w:r>
      <w:r w:rsidRPr="007B30C3">
        <w:rPr>
          <w:szCs w:val="28"/>
        </w:rPr>
        <w:t xml:space="preserve"> / В.Г. Богатырев, А.В. Ткачев; ГБОУ ВПО РостГМУ Минздрава России. – Ростов н</w:t>
      </w:r>
      <w:proofErr w:type="gramStart"/>
      <w:r w:rsidRPr="007B30C3">
        <w:rPr>
          <w:szCs w:val="28"/>
        </w:rPr>
        <w:t>/Д</w:t>
      </w:r>
      <w:proofErr w:type="gramEnd"/>
      <w:r w:rsidRPr="007B30C3">
        <w:rPr>
          <w:szCs w:val="28"/>
        </w:rPr>
        <w:t>: Изд-во РостГМУ, 2013. – 71 с.</w:t>
      </w:r>
    </w:p>
    <w:p w:rsidR="000D0C1C" w:rsidRDefault="000D0C1C" w:rsidP="000D0C1C">
      <w:pPr>
        <w:jc w:val="both"/>
        <w:rPr>
          <w:szCs w:val="28"/>
        </w:rPr>
      </w:pPr>
      <w:r w:rsidRPr="007B30C3">
        <w:rPr>
          <w:szCs w:val="28"/>
        </w:rPr>
        <w:t xml:space="preserve">     Медик В.А. Общественное здоровье и здравоохранение: </w:t>
      </w:r>
      <w:r w:rsidRPr="007B30C3">
        <w:rPr>
          <w:b/>
          <w:szCs w:val="28"/>
        </w:rPr>
        <w:t>учеб</w:t>
      </w:r>
      <w:proofErr w:type="gramStart"/>
      <w:r w:rsidRPr="007B30C3">
        <w:rPr>
          <w:b/>
          <w:szCs w:val="28"/>
        </w:rPr>
        <w:t>.</w:t>
      </w:r>
      <w:proofErr w:type="gramEnd"/>
      <w:r w:rsidRPr="007B30C3">
        <w:rPr>
          <w:szCs w:val="28"/>
        </w:rPr>
        <w:t xml:space="preserve"> [</w:t>
      </w:r>
      <w:proofErr w:type="gramStart"/>
      <w:r w:rsidRPr="007B30C3">
        <w:rPr>
          <w:szCs w:val="28"/>
        </w:rPr>
        <w:t>д</w:t>
      </w:r>
      <w:proofErr w:type="gramEnd"/>
      <w:r w:rsidRPr="007B30C3">
        <w:rPr>
          <w:szCs w:val="28"/>
        </w:rPr>
        <w:t xml:space="preserve">ля мед. вузов] / В.А. Медик, В.К. Юрьев. – 2-е изд., </w:t>
      </w:r>
      <w:proofErr w:type="spellStart"/>
      <w:r w:rsidRPr="007B30C3">
        <w:rPr>
          <w:szCs w:val="28"/>
        </w:rPr>
        <w:t>испр</w:t>
      </w:r>
      <w:proofErr w:type="spellEnd"/>
      <w:r w:rsidRPr="007B30C3">
        <w:rPr>
          <w:szCs w:val="28"/>
        </w:rPr>
        <w:t>. и доп. – М.: ГЭОТАР-Медиа, 2013. – 608 с.</w:t>
      </w:r>
    </w:p>
    <w:p w:rsidR="000D0C1C" w:rsidRPr="007B30C3" w:rsidRDefault="000D0C1C" w:rsidP="000D0C1C">
      <w:pPr>
        <w:jc w:val="center"/>
        <w:rPr>
          <w:b/>
          <w:i/>
          <w:color w:val="000000"/>
          <w:szCs w:val="28"/>
        </w:rPr>
      </w:pPr>
      <w:r w:rsidRPr="007B30C3">
        <w:rPr>
          <w:b/>
          <w:i/>
          <w:color w:val="000000"/>
          <w:szCs w:val="28"/>
        </w:rPr>
        <w:t>Статья из журнала</w:t>
      </w:r>
    </w:p>
    <w:p w:rsidR="000D0C1C" w:rsidRPr="007B30C3" w:rsidRDefault="000D0C1C" w:rsidP="000D0C1C">
      <w:pPr>
        <w:jc w:val="both"/>
        <w:rPr>
          <w:color w:val="000000"/>
          <w:szCs w:val="28"/>
        </w:rPr>
      </w:pPr>
      <w:r w:rsidRPr="007B30C3">
        <w:rPr>
          <w:color w:val="000000"/>
          <w:szCs w:val="28"/>
        </w:rPr>
        <w:lastRenderedPageBreak/>
        <w:t xml:space="preserve">    </w:t>
      </w:r>
      <w:r>
        <w:rPr>
          <w:color w:val="000000"/>
          <w:szCs w:val="28"/>
        </w:rPr>
        <w:t xml:space="preserve">     </w:t>
      </w:r>
      <w:r w:rsidRPr="007B30C3">
        <w:rPr>
          <w:color w:val="000000"/>
          <w:szCs w:val="28"/>
        </w:rPr>
        <w:t xml:space="preserve">Аверков О.В. Мерцательная аритмия: новые возможности </w:t>
      </w:r>
      <w:proofErr w:type="spellStart"/>
      <w:r w:rsidRPr="007B30C3">
        <w:rPr>
          <w:color w:val="000000"/>
          <w:szCs w:val="28"/>
        </w:rPr>
        <w:t>антикоагулянтной</w:t>
      </w:r>
      <w:proofErr w:type="spellEnd"/>
      <w:r w:rsidRPr="007B30C3">
        <w:rPr>
          <w:color w:val="000000"/>
          <w:szCs w:val="28"/>
        </w:rPr>
        <w:t xml:space="preserve"> терапии у больных, подвергаемых </w:t>
      </w:r>
      <w:proofErr w:type="spellStart"/>
      <w:r w:rsidRPr="007B30C3">
        <w:rPr>
          <w:color w:val="000000"/>
          <w:szCs w:val="28"/>
        </w:rPr>
        <w:t>кардиоверсии</w:t>
      </w:r>
      <w:proofErr w:type="spellEnd"/>
      <w:r w:rsidRPr="007B30C3">
        <w:rPr>
          <w:color w:val="000000"/>
          <w:szCs w:val="28"/>
        </w:rPr>
        <w:t xml:space="preserve"> / О.В. Аверков // Кардиология. – 2011. – Т. 51, № 7. – С. 53-56.</w:t>
      </w:r>
    </w:p>
    <w:p w:rsidR="000D0C1C" w:rsidRDefault="000D0C1C" w:rsidP="000D0C1C">
      <w:pPr>
        <w:jc w:val="both"/>
        <w:rPr>
          <w:color w:val="000000"/>
          <w:szCs w:val="28"/>
        </w:rPr>
      </w:pPr>
      <w:r w:rsidRPr="007B30C3">
        <w:rPr>
          <w:color w:val="000000"/>
          <w:szCs w:val="28"/>
          <w:lang w:val="en-US"/>
        </w:rPr>
        <w:t xml:space="preserve">Association between the proportion of time under blood pressure (BP) control and cardiovascular (CV) morbidity and mortality in the VALUE trial / G. </w:t>
      </w:r>
      <w:proofErr w:type="spellStart"/>
      <w:r w:rsidRPr="007B30C3">
        <w:rPr>
          <w:color w:val="000000"/>
          <w:szCs w:val="28"/>
          <w:lang w:val="en-US"/>
        </w:rPr>
        <w:t>Mancia</w:t>
      </w:r>
      <w:proofErr w:type="spellEnd"/>
      <w:r w:rsidRPr="007B30C3">
        <w:rPr>
          <w:color w:val="000000"/>
          <w:szCs w:val="28"/>
          <w:lang w:val="en-US"/>
        </w:rPr>
        <w:t xml:space="preserve">, F.H. </w:t>
      </w:r>
      <w:proofErr w:type="spellStart"/>
      <w:r w:rsidRPr="007B30C3">
        <w:rPr>
          <w:color w:val="000000"/>
          <w:szCs w:val="28"/>
          <w:lang w:val="en-US"/>
        </w:rPr>
        <w:t>Messerli</w:t>
      </w:r>
      <w:proofErr w:type="spellEnd"/>
      <w:r w:rsidRPr="007B30C3">
        <w:rPr>
          <w:color w:val="000000"/>
          <w:szCs w:val="28"/>
          <w:lang w:val="en-US"/>
        </w:rPr>
        <w:t xml:space="preserve">, M.A. Weber [et al.] // J. </w:t>
      </w:r>
      <w:proofErr w:type="spellStart"/>
      <w:r w:rsidRPr="007B30C3">
        <w:rPr>
          <w:color w:val="000000"/>
          <w:szCs w:val="28"/>
          <w:lang w:val="en-US"/>
        </w:rPr>
        <w:t>Hypertens</w:t>
      </w:r>
      <w:proofErr w:type="spellEnd"/>
      <w:r w:rsidRPr="007B30C3">
        <w:rPr>
          <w:color w:val="000000"/>
          <w:szCs w:val="28"/>
          <w:lang w:val="en-US"/>
        </w:rPr>
        <w:t>. – 2009. - Vol. 27, (Suppl. 4). - P. S327.</w:t>
      </w:r>
    </w:p>
    <w:p w:rsidR="000D0C1C" w:rsidRPr="000D0C1C" w:rsidRDefault="000D0C1C" w:rsidP="000D0C1C">
      <w:pPr>
        <w:jc w:val="center"/>
        <w:rPr>
          <w:b/>
          <w:szCs w:val="28"/>
        </w:rPr>
      </w:pPr>
      <w:r w:rsidRPr="007B30C3">
        <w:rPr>
          <w:b/>
          <w:szCs w:val="28"/>
        </w:rPr>
        <w:t>Электронные ресурсы</w:t>
      </w:r>
    </w:p>
    <w:p w:rsidR="000D0C1C" w:rsidRPr="007B30C3" w:rsidRDefault="000D0C1C" w:rsidP="000D0C1C">
      <w:pPr>
        <w:jc w:val="both"/>
        <w:rPr>
          <w:i/>
          <w:szCs w:val="28"/>
        </w:rPr>
      </w:pPr>
      <w:r w:rsidRPr="007B30C3">
        <w:rPr>
          <w:i/>
          <w:szCs w:val="28"/>
        </w:rPr>
        <w:t>ресурс удаленного доступа</w:t>
      </w:r>
    </w:p>
    <w:p w:rsidR="000D0C1C" w:rsidRDefault="000D0C1C" w:rsidP="000D0C1C">
      <w:pPr>
        <w:jc w:val="both"/>
        <w:rPr>
          <w:szCs w:val="28"/>
        </w:rPr>
      </w:pPr>
      <w:r w:rsidRPr="007B30C3">
        <w:rPr>
          <w:szCs w:val="28"/>
        </w:rPr>
        <w:t xml:space="preserve">     Насырова Г.А. Модели государственного регулирования страховой деятельности [Электрон</w:t>
      </w:r>
      <w:proofErr w:type="gramStart"/>
      <w:r w:rsidRPr="007B30C3">
        <w:rPr>
          <w:szCs w:val="28"/>
        </w:rPr>
        <w:t>.</w:t>
      </w:r>
      <w:proofErr w:type="gramEnd"/>
      <w:r w:rsidRPr="007B30C3">
        <w:rPr>
          <w:szCs w:val="28"/>
        </w:rPr>
        <w:t xml:space="preserve"> </w:t>
      </w:r>
      <w:proofErr w:type="gramStart"/>
      <w:r w:rsidRPr="007B30C3">
        <w:rPr>
          <w:szCs w:val="28"/>
        </w:rPr>
        <w:t>р</w:t>
      </w:r>
      <w:proofErr w:type="gramEnd"/>
      <w:r w:rsidRPr="007B30C3">
        <w:rPr>
          <w:szCs w:val="28"/>
        </w:rPr>
        <w:t xml:space="preserve">есурс] / Г.А. Насырова // Вестник Финансовой академии. – 2003. - № 4. – Режим доступа: </w:t>
      </w:r>
      <w:hyperlink r:id="rId13" w:history="1">
        <w:r w:rsidRPr="007B30C3">
          <w:rPr>
            <w:rStyle w:val="a7"/>
            <w:szCs w:val="28"/>
            <w:lang w:val="en-US"/>
          </w:rPr>
          <w:t>http</w:t>
        </w:r>
        <w:r w:rsidRPr="007B30C3">
          <w:rPr>
            <w:rStyle w:val="a7"/>
            <w:szCs w:val="28"/>
          </w:rPr>
          <w:t>://</w:t>
        </w:r>
        <w:proofErr w:type="spellStart"/>
        <w:r w:rsidRPr="007B30C3">
          <w:rPr>
            <w:rStyle w:val="a7"/>
            <w:szCs w:val="28"/>
            <w:lang w:val="en-US"/>
          </w:rPr>
          <w:t>vestnik</w:t>
        </w:r>
        <w:proofErr w:type="spellEnd"/>
        <w:r w:rsidRPr="007B30C3">
          <w:rPr>
            <w:rStyle w:val="a7"/>
            <w:szCs w:val="28"/>
          </w:rPr>
          <w:t>.</w:t>
        </w:r>
        <w:r w:rsidRPr="007B30C3">
          <w:rPr>
            <w:rStyle w:val="a7"/>
            <w:szCs w:val="28"/>
            <w:lang w:val="en-US"/>
          </w:rPr>
          <w:t>ta</w:t>
        </w:r>
        <w:r w:rsidRPr="007B30C3">
          <w:rPr>
            <w:rStyle w:val="a7"/>
            <w:szCs w:val="28"/>
          </w:rPr>
          <w:t>.</w:t>
        </w:r>
        <w:proofErr w:type="spellStart"/>
        <w:r w:rsidRPr="007B30C3">
          <w:rPr>
            <w:rStyle w:val="a7"/>
            <w:szCs w:val="28"/>
            <w:lang w:val="en-US"/>
          </w:rPr>
          <w:t>ru</w:t>
        </w:r>
        <w:proofErr w:type="spellEnd"/>
        <w:r w:rsidRPr="007B30C3">
          <w:rPr>
            <w:rStyle w:val="a7"/>
            <w:szCs w:val="28"/>
          </w:rPr>
          <w:t>/4(28)2003/4.</w:t>
        </w:r>
        <w:r w:rsidRPr="007B30C3">
          <w:rPr>
            <w:rStyle w:val="a7"/>
            <w:szCs w:val="28"/>
            <w:lang w:val="en-US"/>
          </w:rPr>
          <w:t>html</w:t>
        </w:r>
      </w:hyperlink>
      <w:r w:rsidRPr="007B30C3">
        <w:rPr>
          <w:szCs w:val="28"/>
        </w:rPr>
        <w:t>.</w:t>
      </w:r>
      <w:r w:rsidRPr="00540672">
        <w:rPr>
          <w:szCs w:val="28"/>
        </w:rPr>
        <w:t xml:space="preserve"> </w:t>
      </w:r>
      <w:r w:rsidRPr="00985143">
        <w:rPr>
          <w:szCs w:val="28"/>
        </w:rPr>
        <w:t>[</w:t>
      </w:r>
      <w:r>
        <w:rPr>
          <w:szCs w:val="28"/>
        </w:rPr>
        <w:t>15.07.2014</w:t>
      </w:r>
      <w:r w:rsidRPr="00985143">
        <w:rPr>
          <w:szCs w:val="28"/>
        </w:rPr>
        <w:t>]</w:t>
      </w:r>
      <w:r>
        <w:rPr>
          <w:szCs w:val="28"/>
        </w:rPr>
        <w:t>.</w:t>
      </w:r>
    </w:p>
    <w:p w:rsidR="000D0C1C" w:rsidRDefault="000D0C1C" w:rsidP="000D0C1C">
      <w:pPr>
        <w:jc w:val="both"/>
        <w:rPr>
          <w:i/>
          <w:szCs w:val="28"/>
        </w:rPr>
      </w:pPr>
      <w:r w:rsidRPr="00540672">
        <w:rPr>
          <w:i/>
          <w:szCs w:val="28"/>
        </w:rPr>
        <w:t>Ресурс из ЭБС</w:t>
      </w:r>
    </w:p>
    <w:p w:rsidR="000D0C1C" w:rsidRPr="00310AB3" w:rsidRDefault="000D0C1C" w:rsidP="000D0C1C">
      <w:pPr>
        <w:jc w:val="both"/>
        <w:rPr>
          <w:szCs w:val="28"/>
          <w:lang w:val="en-US"/>
        </w:rPr>
      </w:pPr>
      <w:r>
        <w:rPr>
          <w:szCs w:val="28"/>
        </w:rPr>
        <w:t xml:space="preserve">     </w:t>
      </w:r>
      <w:r w:rsidRPr="00540672">
        <w:rPr>
          <w:szCs w:val="28"/>
        </w:rPr>
        <w:t>Автор ФИО. Название [Электрон</w:t>
      </w:r>
      <w:proofErr w:type="gramStart"/>
      <w:r w:rsidRPr="00540672">
        <w:rPr>
          <w:szCs w:val="28"/>
        </w:rPr>
        <w:t>.</w:t>
      </w:r>
      <w:proofErr w:type="gramEnd"/>
      <w:r w:rsidRPr="00540672">
        <w:rPr>
          <w:szCs w:val="28"/>
        </w:rPr>
        <w:t xml:space="preserve"> </w:t>
      </w:r>
      <w:proofErr w:type="gramStart"/>
      <w:r w:rsidRPr="00540672">
        <w:rPr>
          <w:szCs w:val="28"/>
        </w:rPr>
        <w:t>р</w:t>
      </w:r>
      <w:proofErr w:type="gramEnd"/>
      <w:r w:rsidRPr="00540672">
        <w:rPr>
          <w:szCs w:val="28"/>
        </w:rPr>
        <w:t>есурс]</w:t>
      </w:r>
      <w:r>
        <w:rPr>
          <w:szCs w:val="28"/>
        </w:rPr>
        <w:t>: учебник / ИОФ автора. – М: ГЭОТАР-Медиа, 2015. – 463 с. – Доступ из ЭБС «Консультант врача. Электрон</w:t>
      </w:r>
      <w:proofErr w:type="gramStart"/>
      <w:r w:rsidRPr="00310AB3">
        <w:rPr>
          <w:szCs w:val="28"/>
          <w:lang w:val="en-US"/>
        </w:rPr>
        <w:t>.</w:t>
      </w:r>
      <w:proofErr w:type="gramEnd"/>
      <w:r w:rsidRPr="00310AB3">
        <w:rPr>
          <w:szCs w:val="28"/>
          <w:lang w:val="en-US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ед</w:t>
      </w:r>
      <w:r w:rsidRPr="00310AB3">
        <w:rPr>
          <w:szCs w:val="28"/>
          <w:lang w:val="en-US"/>
        </w:rPr>
        <w:t xml:space="preserve">. </w:t>
      </w:r>
      <w:proofErr w:type="spellStart"/>
      <w:r>
        <w:rPr>
          <w:szCs w:val="28"/>
        </w:rPr>
        <w:t>биб</w:t>
      </w:r>
      <w:proofErr w:type="spellEnd"/>
      <w:r w:rsidRPr="00310AB3">
        <w:rPr>
          <w:szCs w:val="28"/>
          <w:lang w:val="en-US"/>
        </w:rPr>
        <w:t>-</w:t>
      </w:r>
      <w:r>
        <w:rPr>
          <w:szCs w:val="28"/>
        </w:rPr>
        <w:t>ка</w:t>
      </w:r>
      <w:r w:rsidRPr="00310AB3">
        <w:rPr>
          <w:szCs w:val="28"/>
          <w:lang w:val="en-US"/>
        </w:rPr>
        <w:t>» [05.11.2014].</w:t>
      </w:r>
    </w:p>
    <w:p w:rsidR="000D0C1C" w:rsidRPr="00752C3F" w:rsidRDefault="000D0C1C" w:rsidP="000D0C1C">
      <w:pPr>
        <w:jc w:val="both"/>
        <w:rPr>
          <w:szCs w:val="28"/>
          <w:lang w:val="en-US"/>
        </w:rPr>
      </w:pPr>
      <w:r w:rsidRPr="000D0C1C">
        <w:rPr>
          <w:b/>
          <w:szCs w:val="28"/>
          <w:lang w:val="en-US"/>
        </w:rPr>
        <w:t xml:space="preserve">     </w:t>
      </w:r>
      <w:proofErr w:type="spellStart"/>
      <w:proofErr w:type="gramStart"/>
      <w:r w:rsidRPr="00FF4850">
        <w:rPr>
          <w:b/>
          <w:szCs w:val="28"/>
          <w:lang w:val="en-US"/>
        </w:rPr>
        <w:t>ClinicalKey</w:t>
      </w:r>
      <w:proofErr w:type="spellEnd"/>
      <w:r w:rsidRPr="00FF4850">
        <w:rPr>
          <w:b/>
          <w:szCs w:val="28"/>
          <w:lang w:val="en-US"/>
        </w:rPr>
        <w:t xml:space="preserve"> </w:t>
      </w:r>
      <w:r w:rsidRPr="00FF4850">
        <w:rPr>
          <w:szCs w:val="28"/>
          <w:lang w:val="en-US"/>
        </w:rPr>
        <w:t>[Electronic resource] / Elsevier Inc., Reed Elsevier.</w:t>
      </w:r>
      <w:proofErr w:type="gramEnd"/>
      <w:r w:rsidRPr="00FF4850">
        <w:rPr>
          <w:szCs w:val="28"/>
          <w:lang w:val="en-US"/>
        </w:rPr>
        <w:t xml:space="preserve"> – Electronic data. – Philadelphia: Elsevier </w:t>
      </w:r>
      <w:proofErr w:type="spellStart"/>
      <w:r w:rsidRPr="00FF4850">
        <w:rPr>
          <w:szCs w:val="28"/>
          <w:lang w:val="en-US"/>
        </w:rPr>
        <w:t>Inc</w:t>
      </w:r>
      <w:proofErr w:type="spellEnd"/>
      <w:r w:rsidRPr="00FF4850">
        <w:rPr>
          <w:szCs w:val="28"/>
          <w:lang w:val="en-US"/>
        </w:rPr>
        <w:t xml:space="preserve">, PA, 2015. </w:t>
      </w:r>
      <w:proofErr w:type="gramStart"/>
      <w:r w:rsidRPr="00FF4850">
        <w:rPr>
          <w:szCs w:val="28"/>
          <w:lang w:val="en-US"/>
        </w:rPr>
        <w:t xml:space="preserve">– </w:t>
      </w:r>
      <w:r w:rsidRPr="00FF4850">
        <w:rPr>
          <w:szCs w:val="28"/>
        </w:rPr>
        <w:t>Режим</w:t>
      </w:r>
      <w:r w:rsidRPr="00FF4850">
        <w:rPr>
          <w:szCs w:val="28"/>
          <w:lang w:val="en-US"/>
        </w:rPr>
        <w:t xml:space="preserve"> </w:t>
      </w:r>
      <w:r w:rsidRPr="00FF4850">
        <w:rPr>
          <w:szCs w:val="28"/>
        </w:rPr>
        <w:t>доступа</w:t>
      </w:r>
      <w:r w:rsidRPr="00FF4850">
        <w:rPr>
          <w:szCs w:val="28"/>
          <w:lang w:val="en-US"/>
        </w:rPr>
        <w:t xml:space="preserve">: </w:t>
      </w:r>
      <w:hyperlink r:id="rId14" w:history="1">
        <w:r w:rsidRPr="00FF4850">
          <w:rPr>
            <w:rStyle w:val="a7"/>
            <w:szCs w:val="28"/>
            <w:lang w:val="en-US"/>
          </w:rPr>
          <w:t>https://www.clinicalkey.com</w:t>
        </w:r>
      </w:hyperlink>
      <w:r w:rsidRPr="00FF4850">
        <w:rPr>
          <w:szCs w:val="28"/>
          <w:lang w:val="en-US"/>
        </w:rPr>
        <w:t xml:space="preserve">/, </w:t>
      </w:r>
      <w:r w:rsidRPr="00FF4850">
        <w:rPr>
          <w:szCs w:val="28"/>
        </w:rPr>
        <w:t>ограниченный</w:t>
      </w:r>
      <w:r w:rsidRPr="00FF4850">
        <w:rPr>
          <w:szCs w:val="28"/>
          <w:lang w:val="en-US"/>
        </w:rPr>
        <w:t xml:space="preserve"> [10.12.2014].</w:t>
      </w:r>
      <w:proofErr w:type="gramEnd"/>
    </w:p>
    <w:p w:rsidR="000D0C1C" w:rsidRPr="009A1034" w:rsidRDefault="000D0C1C" w:rsidP="000D0C1C">
      <w:pPr>
        <w:jc w:val="both"/>
        <w:rPr>
          <w:szCs w:val="28"/>
        </w:rPr>
      </w:pPr>
      <w:r w:rsidRPr="00752C3F">
        <w:rPr>
          <w:szCs w:val="28"/>
          <w:lang w:val="en-US"/>
        </w:rPr>
        <w:t xml:space="preserve">     </w:t>
      </w:r>
      <w:r w:rsidRPr="00752C3F">
        <w:rPr>
          <w:b/>
          <w:szCs w:val="28"/>
          <w:lang w:val="en-US"/>
        </w:rPr>
        <w:t>Science</w:t>
      </w:r>
      <w:r w:rsidRPr="00752C3F">
        <w:rPr>
          <w:b/>
          <w:szCs w:val="28"/>
        </w:rPr>
        <w:t xml:space="preserve"> </w:t>
      </w:r>
      <w:r w:rsidRPr="00752C3F">
        <w:rPr>
          <w:b/>
          <w:szCs w:val="28"/>
          <w:lang w:val="en-US"/>
        </w:rPr>
        <w:t>Direct</w:t>
      </w:r>
      <w:r w:rsidRPr="009A1034">
        <w:rPr>
          <w:szCs w:val="28"/>
        </w:rPr>
        <w:t xml:space="preserve"> (</w:t>
      </w:r>
      <w:r w:rsidRPr="009A1034">
        <w:rPr>
          <w:szCs w:val="28"/>
          <w:lang w:val="en-US"/>
        </w:rPr>
        <w:t>Elsevier</w:t>
      </w:r>
      <w:r w:rsidRPr="009A1034">
        <w:rPr>
          <w:szCs w:val="28"/>
        </w:rPr>
        <w:t xml:space="preserve">) [Электрон. ресурс]. – Режим доступа: </w:t>
      </w:r>
      <w:r w:rsidRPr="009A1034">
        <w:rPr>
          <w:color w:val="0070C0"/>
          <w:szCs w:val="28"/>
          <w:lang w:val="en-US"/>
        </w:rPr>
        <w:t>http</w:t>
      </w:r>
      <w:r w:rsidRPr="009A1034">
        <w:rPr>
          <w:color w:val="0070C0"/>
          <w:szCs w:val="28"/>
        </w:rPr>
        <w:t>://</w:t>
      </w:r>
      <w:r w:rsidRPr="009A1034">
        <w:rPr>
          <w:color w:val="0070C0"/>
          <w:szCs w:val="28"/>
          <w:lang w:val="en-US"/>
        </w:rPr>
        <w:t>www</w:t>
      </w:r>
      <w:r w:rsidRPr="009A1034">
        <w:rPr>
          <w:color w:val="0070C0"/>
          <w:szCs w:val="28"/>
        </w:rPr>
        <w:t>.</w:t>
      </w:r>
      <w:proofErr w:type="spellStart"/>
      <w:r w:rsidRPr="009A1034">
        <w:rPr>
          <w:color w:val="0070C0"/>
          <w:szCs w:val="28"/>
          <w:lang w:val="en-US"/>
        </w:rPr>
        <w:t>clinicalkey</w:t>
      </w:r>
      <w:proofErr w:type="spellEnd"/>
      <w:r w:rsidRPr="009A1034">
        <w:rPr>
          <w:color w:val="0070C0"/>
          <w:szCs w:val="28"/>
        </w:rPr>
        <w:t>.</w:t>
      </w:r>
      <w:r w:rsidRPr="009A1034">
        <w:rPr>
          <w:color w:val="0070C0"/>
          <w:szCs w:val="28"/>
          <w:lang w:val="en-US"/>
        </w:rPr>
        <w:t>com</w:t>
      </w:r>
      <w:r w:rsidRPr="009A1034">
        <w:rPr>
          <w:b/>
          <w:color w:val="0070C0"/>
          <w:szCs w:val="28"/>
        </w:rPr>
        <w:t xml:space="preserve"> </w:t>
      </w:r>
      <w:r w:rsidRPr="009A1034">
        <w:rPr>
          <w:szCs w:val="28"/>
        </w:rPr>
        <w:t>[6.11.2014].</w:t>
      </w:r>
    </w:p>
    <w:p w:rsidR="000D0C1C" w:rsidRPr="009A1034" w:rsidRDefault="000D0C1C" w:rsidP="000D0C1C">
      <w:pPr>
        <w:jc w:val="both"/>
        <w:rPr>
          <w:b/>
          <w:szCs w:val="28"/>
          <w:lang w:val="en-US"/>
        </w:rPr>
      </w:pPr>
      <w:r w:rsidRPr="002170C1">
        <w:rPr>
          <w:b/>
          <w:szCs w:val="28"/>
        </w:rPr>
        <w:t xml:space="preserve">     </w:t>
      </w:r>
      <w:proofErr w:type="gramStart"/>
      <w:r w:rsidRPr="009A1034">
        <w:rPr>
          <w:b/>
          <w:szCs w:val="28"/>
          <w:lang w:val="en-US"/>
        </w:rPr>
        <w:t>Scopus</w:t>
      </w:r>
      <w:r w:rsidRPr="009A1034">
        <w:rPr>
          <w:szCs w:val="28"/>
          <w:lang w:val="en-US"/>
        </w:rPr>
        <w:t xml:space="preserve"> [Electronic resource] / Elsevier Inc., Reed Elsevier.</w:t>
      </w:r>
      <w:proofErr w:type="gramEnd"/>
      <w:r w:rsidRPr="009A1034">
        <w:rPr>
          <w:szCs w:val="28"/>
          <w:lang w:val="en-US"/>
        </w:rPr>
        <w:t xml:space="preserve"> – Electronic data. – Philadelphia: Elsevier B.V., PA, 2015. </w:t>
      </w:r>
      <w:proofErr w:type="gramStart"/>
      <w:r w:rsidRPr="009A1034">
        <w:rPr>
          <w:szCs w:val="28"/>
          <w:lang w:val="en-US"/>
        </w:rPr>
        <w:t xml:space="preserve">– </w:t>
      </w:r>
      <w:r w:rsidRPr="009A1034">
        <w:rPr>
          <w:szCs w:val="28"/>
        </w:rPr>
        <w:t>Режим</w:t>
      </w:r>
      <w:r w:rsidRPr="009A1034">
        <w:rPr>
          <w:szCs w:val="28"/>
          <w:lang w:val="en-US"/>
        </w:rPr>
        <w:t xml:space="preserve"> </w:t>
      </w:r>
      <w:r w:rsidRPr="009A1034">
        <w:rPr>
          <w:szCs w:val="28"/>
        </w:rPr>
        <w:t>доступа</w:t>
      </w:r>
      <w:r w:rsidRPr="009A1034">
        <w:rPr>
          <w:szCs w:val="28"/>
          <w:lang w:val="en-US"/>
        </w:rPr>
        <w:t xml:space="preserve">: </w:t>
      </w:r>
      <w:hyperlink r:id="rId15" w:history="1">
        <w:r w:rsidRPr="009A1034">
          <w:rPr>
            <w:rStyle w:val="a7"/>
            <w:color w:val="0070C0"/>
            <w:szCs w:val="28"/>
            <w:lang w:val="en-US"/>
          </w:rPr>
          <w:t>http://www.scopus.com</w:t>
        </w:r>
      </w:hyperlink>
      <w:r w:rsidRPr="009A1034">
        <w:rPr>
          <w:color w:val="0070C0"/>
          <w:szCs w:val="28"/>
          <w:lang w:val="en-US"/>
        </w:rPr>
        <w:t>/</w:t>
      </w:r>
      <w:r w:rsidRPr="009A1034">
        <w:rPr>
          <w:szCs w:val="28"/>
          <w:lang w:val="en-US"/>
        </w:rPr>
        <w:t xml:space="preserve">, </w:t>
      </w:r>
      <w:r w:rsidRPr="009A1034">
        <w:rPr>
          <w:szCs w:val="28"/>
        </w:rPr>
        <w:t>ограниченный</w:t>
      </w:r>
      <w:r w:rsidRPr="009A1034">
        <w:rPr>
          <w:szCs w:val="28"/>
          <w:lang w:val="en-US"/>
        </w:rPr>
        <w:t xml:space="preserve"> [21.12.2014].</w:t>
      </w:r>
      <w:proofErr w:type="gramEnd"/>
    </w:p>
    <w:p w:rsidR="000D0C1C" w:rsidRPr="000D0C1C" w:rsidRDefault="000D0C1C" w:rsidP="000D0C1C">
      <w:pPr>
        <w:jc w:val="both"/>
        <w:rPr>
          <w:szCs w:val="28"/>
          <w:lang w:val="en-US"/>
        </w:rPr>
      </w:pPr>
    </w:p>
    <w:p w:rsidR="000D0C1C" w:rsidRPr="000D0C1C" w:rsidRDefault="000D0C1C" w:rsidP="000D0C1C">
      <w:pPr>
        <w:jc w:val="both"/>
        <w:rPr>
          <w:szCs w:val="28"/>
          <w:lang w:val="en-US"/>
        </w:rPr>
      </w:pPr>
    </w:p>
    <w:p w:rsidR="00D46097" w:rsidRPr="00D46097" w:rsidRDefault="00D46097" w:rsidP="000D0C1C">
      <w:pPr>
        <w:autoSpaceDE w:val="0"/>
        <w:autoSpaceDN w:val="0"/>
        <w:adjustRightInd w:val="0"/>
        <w:jc w:val="right"/>
        <w:rPr>
          <w:b/>
          <w:color w:val="FF0000"/>
          <w:sz w:val="28"/>
          <w:szCs w:val="28"/>
        </w:rPr>
      </w:pPr>
      <w:r w:rsidRPr="00D46097">
        <w:rPr>
          <w:b/>
          <w:color w:val="FF0000"/>
          <w:sz w:val="28"/>
          <w:szCs w:val="28"/>
        </w:rPr>
        <w:t>Приложение 3.</w:t>
      </w:r>
    </w:p>
    <w:p w:rsidR="00D46097" w:rsidRDefault="00D46097" w:rsidP="005212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6097" w:rsidRDefault="00D46097" w:rsidP="005212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2D6" w:rsidRPr="005212D6" w:rsidRDefault="005212D6" w:rsidP="005212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2D6">
        <w:rPr>
          <w:b/>
          <w:sz w:val="28"/>
          <w:szCs w:val="28"/>
        </w:rPr>
        <w:t>Анкета участника</w:t>
      </w:r>
    </w:p>
    <w:p w:rsidR="005212D6" w:rsidRPr="00D46097" w:rsidRDefault="005212D6" w:rsidP="00521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6097">
        <w:rPr>
          <w:sz w:val="28"/>
          <w:szCs w:val="28"/>
        </w:rPr>
        <w:t>ФИО (Полностью)__________________________________________</w:t>
      </w:r>
    </w:p>
    <w:p w:rsidR="005212D6" w:rsidRPr="00D46097" w:rsidRDefault="005212D6" w:rsidP="00521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6097">
        <w:rPr>
          <w:sz w:val="28"/>
          <w:szCs w:val="28"/>
        </w:rPr>
        <w:t>Место работы (учёбы), уч. степень, звание, занимаемая должность ________________________________________________________________</w:t>
      </w:r>
    </w:p>
    <w:p w:rsidR="005212D6" w:rsidRPr="00D46097" w:rsidRDefault="005212D6" w:rsidP="00521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6097">
        <w:rPr>
          <w:sz w:val="28"/>
          <w:szCs w:val="28"/>
        </w:rPr>
        <w:t>Адрес электронной почты для отправки сборника материалов конференции ___________________________________________________</w:t>
      </w:r>
    </w:p>
    <w:p w:rsidR="005212D6" w:rsidRPr="005212D6" w:rsidRDefault="005212D6" w:rsidP="005212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46097">
        <w:rPr>
          <w:sz w:val="28"/>
          <w:szCs w:val="28"/>
        </w:rPr>
        <w:t>Телефон _____________________</w:t>
      </w:r>
    </w:p>
    <w:p w:rsidR="005212D6" w:rsidRPr="005212D6" w:rsidRDefault="005212D6" w:rsidP="005212D6">
      <w:pPr>
        <w:tabs>
          <w:tab w:val="left" w:pos="851"/>
        </w:tabs>
        <w:spacing w:after="200"/>
        <w:contextualSpacing/>
        <w:rPr>
          <w:sz w:val="16"/>
          <w:szCs w:val="16"/>
        </w:rPr>
      </w:pPr>
    </w:p>
    <w:p w:rsidR="00FF3CDA" w:rsidRDefault="00FF3CDA" w:rsidP="005212D6">
      <w:pPr>
        <w:tabs>
          <w:tab w:val="left" w:pos="851"/>
        </w:tabs>
        <w:spacing w:after="200"/>
        <w:contextualSpacing/>
        <w:rPr>
          <w:sz w:val="28"/>
          <w:szCs w:val="28"/>
        </w:rPr>
      </w:pPr>
    </w:p>
    <w:p w:rsidR="00FF3CDA" w:rsidRDefault="00FF3CDA" w:rsidP="005212D6">
      <w:pPr>
        <w:tabs>
          <w:tab w:val="left" w:pos="851"/>
        </w:tabs>
        <w:spacing w:after="200"/>
        <w:contextualSpacing/>
        <w:rPr>
          <w:sz w:val="28"/>
          <w:szCs w:val="28"/>
        </w:rPr>
      </w:pPr>
    </w:p>
    <w:p w:rsidR="005212D6" w:rsidRPr="005212D6" w:rsidRDefault="00D46097" w:rsidP="00D46097">
      <w:pPr>
        <w:tabs>
          <w:tab w:val="left" w:pos="851"/>
        </w:tabs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5212D6" w:rsidRPr="005212D6">
        <w:rPr>
          <w:sz w:val="28"/>
          <w:szCs w:val="28"/>
        </w:rPr>
        <w:t xml:space="preserve"> за проведение конференц</w:t>
      </w:r>
      <w:r>
        <w:rPr>
          <w:sz w:val="28"/>
          <w:szCs w:val="28"/>
        </w:rPr>
        <w:t xml:space="preserve">ии – д.м.н., профессор кафедры нервных болезней и нейрохирургии, куратор Молодежного научного кружка Ефремов Валерий </w:t>
      </w:r>
      <w:proofErr w:type="spellStart"/>
      <w:r>
        <w:rPr>
          <w:sz w:val="28"/>
          <w:szCs w:val="28"/>
        </w:rPr>
        <w:t>Вильямович</w:t>
      </w:r>
      <w:proofErr w:type="spellEnd"/>
      <w:r w:rsidR="000D0C1C">
        <w:rPr>
          <w:sz w:val="28"/>
          <w:szCs w:val="28"/>
        </w:rPr>
        <w:t>.</w:t>
      </w:r>
    </w:p>
    <w:p w:rsidR="0003465C" w:rsidRDefault="0003465C" w:rsidP="005212D6">
      <w:pPr>
        <w:tabs>
          <w:tab w:val="left" w:pos="851"/>
        </w:tabs>
        <w:spacing w:after="200"/>
        <w:contextualSpacing/>
        <w:rPr>
          <w:sz w:val="28"/>
          <w:szCs w:val="28"/>
        </w:rPr>
      </w:pPr>
    </w:p>
    <w:p w:rsidR="00657166" w:rsidRPr="004D721D" w:rsidRDefault="000D0C1C" w:rsidP="0003465C">
      <w:pPr>
        <w:tabs>
          <w:tab w:val="left" w:pos="851"/>
        </w:tabs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Староста МНК нервных болезней и нейрохирургии </w:t>
      </w:r>
      <w:proofErr w:type="spellStart"/>
      <w:r>
        <w:rPr>
          <w:sz w:val="28"/>
          <w:szCs w:val="28"/>
        </w:rPr>
        <w:t>Романчева</w:t>
      </w:r>
      <w:proofErr w:type="spellEnd"/>
      <w:r>
        <w:rPr>
          <w:sz w:val="28"/>
          <w:szCs w:val="28"/>
        </w:rPr>
        <w:t xml:space="preserve"> Галина Сергеевна, 8928-180-33-17.</w:t>
      </w:r>
    </w:p>
    <w:sectPr w:rsidR="00657166" w:rsidRPr="004D721D" w:rsidSect="004D721D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A92"/>
    <w:multiLevelType w:val="hybridMultilevel"/>
    <w:tmpl w:val="35A6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519C"/>
    <w:multiLevelType w:val="hybridMultilevel"/>
    <w:tmpl w:val="96A2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01965"/>
    <w:multiLevelType w:val="hybridMultilevel"/>
    <w:tmpl w:val="E5FEE310"/>
    <w:lvl w:ilvl="0" w:tplc="CFDE013C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F1CE3"/>
    <w:multiLevelType w:val="hybridMultilevel"/>
    <w:tmpl w:val="CD3A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C2"/>
    <w:rsid w:val="0003465C"/>
    <w:rsid w:val="000815C2"/>
    <w:rsid w:val="000D0C1C"/>
    <w:rsid w:val="001355FF"/>
    <w:rsid w:val="00154B9E"/>
    <w:rsid w:val="00195D05"/>
    <w:rsid w:val="00280F3E"/>
    <w:rsid w:val="002D3298"/>
    <w:rsid w:val="00310AB3"/>
    <w:rsid w:val="00310CC9"/>
    <w:rsid w:val="00367FA8"/>
    <w:rsid w:val="003D4828"/>
    <w:rsid w:val="00446AB9"/>
    <w:rsid w:val="00477790"/>
    <w:rsid w:val="00495C38"/>
    <w:rsid w:val="004D721D"/>
    <w:rsid w:val="005212D6"/>
    <w:rsid w:val="00541911"/>
    <w:rsid w:val="0057033C"/>
    <w:rsid w:val="00614A25"/>
    <w:rsid w:val="00652E43"/>
    <w:rsid w:val="00657166"/>
    <w:rsid w:val="00675C92"/>
    <w:rsid w:val="006C454F"/>
    <w:rsid w:val="00A54C24"/>
    <w:rsid w:val="00BA11B0"/>
    <w:rsid w:val="00C21962"/>
    <w:rsid w:val="00D14C58"/>
    <w:rsid w:val="00D46097"/>
    <w:rsid w:val="00D9623D"/>
    <w:rsid w:val="00DA1300"/>
    <w:rsid w:val="00DC3886"/>
    <w:rsid w:val="00EA61CE"/>
    <w:rsid w:val="00F315BD"/>
    <w:rsid w:val="00F44C1D"/>
    <w:rsid w:val="00F665D5"/>
    <w:rsid w:val="00F73D37"/>
    <w:rsid w:val="00FA2BF6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790"/>
    <w:pPr>
      <w:jc w:val="center"/>
    </w:pPr>
    <w:rPr>
      <w:b/>
      <w:smallCaps/>
      <w:szCs w:val="20"/>
    </w:rPr>
  </w:style>
  <w:style w:type="character" w:customStyle="1" w:styleId="a4">
    <w:name w:val="Название Знак"/>
    <w:basedOn w:val="a0"/>
    <w:link w:val="a3"/>
    <w:rsid w:val="00477790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7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54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54B9E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0D0C1C"/>
    <w:rPr>
      <w:color w:val="0000FF" w:themeColor="hyperlink"/>
      <w:u w:val="single"/>
    </w:rPr>
  </w:style>
  <w:style w:type="paragraph" w:styleId="a9">
    <w:name w:val="No Spacing"/>
    <w:uiPriority w:val="1"/>
    <w:qFormat/>
    <w:rsid w:val="002D329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310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790"/>
    <w:pPr>
      <w:jc w:val="center"/>
    </w:pPr>
    <w:rPr>
      <w:b/>
      <w:smallCaps/>
      <w:szCs w:val="20"/>
    </w:rPr>
  </w:style>
  <w:style w:type="character" w:customStyle="1" w:styleId="a4">
    <w:name w:val="Название Знак"/>
    <w:basedOn w:val="a0"/>
    <w:link w:val="a3"/>
    <w:rsid w:val="00477790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7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54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54B9E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0D0C1C"/>
    <w:rPr>
      <w:color w:val="0000FF" w:themeColor="hyperlink"/>
      <w:u w:val="single"/>
    </w:rPr>
  </w:style>
  <w:style w:type="paragraph" w:styleId="a9">
    <w:name w:val="No Spacing"/>
    <w:uiPriority w:val="1"/>
    <w:qFormat/>
    <w:rsid w:val="002D329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310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about/" TargetMode="External"/><Relationship Id="rId13" Type="http://schemas.openxmlformats.org/officeDocument/2006/relationships/hyperlink" Target="http://vestnik.ta.ru/4(28)2003/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.romancheva@mail.ru" TargetMode="External"/><Relationship Id="rId12" Type="http://schemas.openxmlformats.org/officeDocument/2006/relationships/hyperlink" Target="http://www.ncbi.nlm.nih.gov/pmc/articles/PMC415681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" TargetMode="External"/><Relationship Id="rId10" Type="http://schemas.openxmlformats.org/officeDocument/2006/relationships/hyperlink" Target="mailto:g.romanch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uch.ru/rules/" TargetMode="External"/><Relationship Id="rId14" Type="http://schemas.openxmlformats.org/officeDocument/2006/relationships/hyperlink" Target="https://www.clinicalkey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87926784"/>
        <c:axId val="187928576"/>
        <c:axId val="187899904"/>
      </c:bar3DChart>
      <c:catAx>
        <c:axId val="18792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928576"/>
        <c:crosses val="autoZero"/>
        <c:auto val="1"/>
        <c:lblAlgn val="ctr"/>
        <c:lblOffset val="100"/>
        <c:noMultiLvlLbl val="0"/>
      </c:catAx>
      <c:valAx>
        <c:axId val="18792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926784"/>
        <c:crosses val="autoZero"/>
        <c:crossBetween val="between"/>
      </c:valAx>
      <c:serAx>
        <c:axId val="18789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928576"/>
        <c:crosses val="autoZero"/>
        <c:tickLblSkip val="9"/>
        <c:tickMarkSkip val="1"/>
      </c:serAx>
      <c:spPr>
        <a:noFill/>
        <a:ln w="25335">
          <a:noFill/>
        </a:ln>
      </c:spPr>
    </c:plotArea>
    <c:legend>
      <c:legendPos val="r"/>
      <c:layout>
        <c:manualLayout>
          <c:xMode val="edge"/>
          <c:yMode val="edge"/>
          <c:x val="0.82471252697997277"/>
          <c:y val="0.13461551348634612"/>
          <c:w val="0.1522989568997285"/>
          <c:h val="0.69230803596358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</cp:lastModifiedBy>
  <cp:revision>33</cp:revision>
  <dcterms:created xsi:type="dcterms:W3CDTF">2015-10-23T10:04:00Z</dcterms:created>
  <dcterms:modified xsi:type="dcterms:W3CDTF">2016-10-18T13:48:00Z</dcterms:modified>
</cp:coreProperties>
</file>