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C9" w:rsidRPr="009103EC" w:rsidRDefault="00122BC9" w:rsidP="00122BC9">
      <w:pPr>
        <w:spacing w:after="0"/>
        <w:ind w:firstLine="708"/>
        <w:jc w:val="both"/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color w:val="17365D" w:themeColor="text2" w:themeShade="BF"/>
        </w:rPr>
        <w:t>2</w:t>
      </w:r>
      <w:r w:rsidR="000E0966" w:rsidRPr="009103EC">
        <w:rPr>
          <w:rFonts w:ascii="Bookman Old Style" w:hAnsi="Bookman Old Style"/>
          <w:color w:val="17365D" w:themeColor="text2" w:themeShade="BF"/>
        </w:rPr>
        <w:t>2</w:t>
      </w:r>
      <w:r w:rsidRPr="009103EC">
        <w:rPr>
          <w:rFonts w:ascii="Bookman Old Style" w:hAnsi="Bookman Old Style"/>
          <w:color w:val="17365D" w:themeColor="text2" w:themeShade="BF"/>
        </w:rPr>
        <w:t>-2</w:t>
      </w:r>
      <w:r w:rsidR="00046494" w:rsidRPr="009103EC">
        <w:rPr>
          <w:rFonts w:ascii="Bookman Old Style" w:hAnsi="Bookman Old Style"/>
          <w:color w:val="17365D" w:themeColor="text2" w:themeShade="BF"/>
        </w:rPr>
        <w:t>4</w:t>
      </w:r>
      <w:r w:rsidR="000E0966" w:rsidRPr="009103EC">
        <w:rPr>
          <w:rFonts w:ascii="Bookman Old Style" w:hAnsi="Bookman Old Style"/>
          <w:color w:val="17365D" w:themeColor="text2" w:themeShade="BF"/>
        </w:rPr>
        <w:t xml:space="preserve"> ноября 2017</w:t>
      </w:r>
      <w:r w:rsidRPr="009103EC">
        <w:rPr>
          <w:rFonts w:ascii="Bookman Old Style" w:hAnsi="Bookman Old Style"/>
          <w:color w:val="17365D" w:themeColor="text2" w:themeShade="BF"/>
        </w:rPr>
        <w:t xml:space="preserve"> г. будут работать следующие </w:t>
      </w:r>
      <w:r w:rsidRPr="009103EC">
        <w:rPr>
          <w:rFonts w:ascii="Bookman Old Style" w:hAnsi="Bookman Old Style"/>
          <w:b/>
          <w:color w:val="17365D" w:themeColor="text2" w:themeShade="BF"/>
        </w:rPr>
        <w:t>секции</w:t>
      </w:r>
      <w:r w:rsidR="00F53176" w:rsidRPr="009103EC">
        <w:rPr>
          <w:rFonts w:ascii="Bookman Old Style" w:hAnsi="Bookman Old Style"/>
          <w:b/>
          <w:color w:val="17365D" w:themeColor="text2" w:themeShade="BF"/>
        </w:rPr>
        <w:t xml:space="preserve"> и круглые столы</w:t>
      </w:r>
      <w:r w:rsidRPr="009103EC">
        <w:rPr>
          <w:rFonts w:ascii="Bookman Old Style" w:hAnsi="Bookman Old Style"/>
          <w:b/>
          <w:color w:val="17365D" w:themeColor="text2" w:themeShade="BF"/>
        </w:rPr>
        <w:t>:</w:t>
      </w:r>
    </w:p>
    <w:p w:rsidR="00122BC9" w:rsidRPr="009103EC" w:rsidRDefault="00122BC9" w:rsidP="00122BC9">
      <w:pPr>
        <w:spacing w:after="0"/>
        <w:jc w:val="both"/>
        <w:rPr>
          <w:rFonts w:ascii="Bookman Old Style" w:hAnsi="Bookman Old Style"/>
          <w:color w:val="17365D" w:themeColor="text2" w:themeShade="BF"/>
        </w:rPr>
      </w:pPr>
    </w:p>
    <w:p w:rsidR="00122BC9" w:rsidRPr="009103EC" w:rsidRDefault="000E0966" w:rsidP="00122BC9">
      <w:pPr>
        <w:spacing w:after="0"/>
        <w:jc w:val="both"/>
        <w:rPr>
          <w:rFonts w:ascii="Bookman Old Style" w:hAnsi="Bookman Old Style"/>
          <w:color w:val="17365D" w:themeColor="text2" w:themeShade="BF"/>
          <w:u w:val="single"/>
        </w:rPr>
      </w:pPr>
      <w:r w:rsidRPr="009103EC">
        <w:rPr>
          <w:rFonts w:ascii="Bookman Old Style" w:hAnsi="Bookman Old Style"/>
          <w:color w:val="17365D" w:themeColor="text2" w:themeShade="BF"/>
          <w:u w:val="single"/>
        </w:rPr>
        <w:t>22</w:t>
      </w:r>
      <w:r w:rsidR="00122BC9" w:rsidRPr="009103EC">
        <w:rPr>
          <w:rFonts w:ascii="Bookman Old Style" w:hAnsi="Bookman Old Style"/>
          <w:color w:val="17365D" w:themeColor="text2" w:themeShade="BF"/>
          <w:u w:val="single"/>
        </w:rPr>
        <w:t xml:space="preserve"> ноября в </w:t>
      </w:r>
      <w:r w:rsidR="00122BC9" w:rsidRPr="009103EC">
        <w:rPr>
          <w:rFonts w:ascii="Bookman Old Style" w:hAnsi="Bookman Old Style"/>
          <w:b/>
          <w:color w:val="17365D" w:themeColor="text2" w:themeShade="BF"/>
          <w:u w:val="single"/>
        </w:rPr>
        <w:t xml:space="preserve">МГУ </w:t>
      </w:r>
      <w:r w:rsidR="00122BC9" w:rsidRPr="009103EC">
        <w:rPr>
          <w:rFonts w:ascii="Bookman Old Style" w:hAnsi="Bookman Old Style"/>
          <w:color w:val="17365D" w:themeColor="text2" w:themeShade="BF"/>
          <w:u w:val="single"/>
        </w:rPr>
        <w:t>пройдут заседания секций:</w:t>
      </w:r>
    </w:p>
    <w:p w:rsidR="00A52298" w:rsidRPr="009103EC" w:rsidRDefault="00A52298" w:rsidP="00A52298">
      <w:pPr>
        <w:spacing w:after="0"/>
        <w:jc w:val="both"/>
        <w:rPr>
          <w:rFonts w:ascii="Bookman Old Style" w:hAnsi="Bookman Old Style"/>
          <w:color w:val="17365D" w:themeColor="text2" w:themeShade="BF"/>
          <w:u w:val="single"/>
        </w:rPr>
      </w:pPr>
    </w:p>
    <w:p w:rsidR="00122BC9" w:rsidRPr="009103EC" w:rsidRDefault="00122BC9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Гражданское право</w:t>
      </w:r>
    </w:p>
    <w:p w:rsidR="00A52298" w:rsidRPr="009103EC" w:rsidRDefault="008048EE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</w:t>
      </w:r>
      <w:proofErr w:type="spellStart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Цивилистическая</w:t>
      </w:r>
      <w:proofErr w:type="spellEnd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 xml:space="preserve"> наука и правоприменительная практика в развитии гражданского законодательства»</w:t>
      </w:r>
      <w:r w:rsidR="00122BC9" w:rsidRPr="009103EC">
        <w:rPr>
          <w:rFonts w:ascii="Bookman Old Style" w:hAnsi="Bookman Old Style"/>
          <w:b/>
          <w:color w:val="17365D" w:themeColor="text2" w:themeShade="BF"/>
          <w:sz w:val="22"/>
        </w:rPr>
        <w:t xml:space="preserve"> </w:t>
      </w:r>
    </w:p>
    <w:p w:rsidR="009C6237" w:rsidRPr="009103EC" w:rsidRDefault="009C6237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122BC9" w:rsidRPr="009103EC" w:rsidRDefault="00122BC9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Гражданский процесс</w:t>
      </w:r>
    </w:p>
    <w:p w:rsidR="007F6345" w:rsidRPr="009103EC" w:rsidRDefault="00122BC9" w:rsidP="00A52298">
      <w:pPr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color w:val="17365D" w:themeColor="text2" w:themeShade="BF"/>
        </w:rPr>
        <w:t>«</w:t>
      </w:r>
      <w:r w:rsidR="00563B5E" w:rsidRPr="009103EC">
        <w:rPr>
          <w:rFonts w:ascii="Bookman Old Style" w:hAnsi="Bookman Old Style"/>
          <w:i/>
          <w:color w:val="17365D" w:themeColor="text2" w:themeShade="BF"/>
        </w:rPr>
        <w:t>Гражданское судопроизводство: правовое регулирование, судебная практика. Наука и юридическое образование»</w:t>
      </w:r>
    </w:p>
    <w:p w:rsidR="00EB6081" w:rsidRPr="009103EC" w:rsidRDefault="00EB6081" w:rsidP="00EB6081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Классика российской цивилистики</w:t>
      </w:r>
    </w:p>
    <w:p w:rsidR="00EB6081" w:rsidRPr="009103EC" w:rsidRDefault="00EB6081" w:rsidP="00EB6081">
      <w:pPr>
        <w:rPr>
          <w:rFonts w:ascii="Bookman Old Style" w:hAnsi="Bookman Old Style"/>
          <w:color w:val="17365D" w:themeColor="text2" w:themeShade="BF"/>
        </w:rPr>
      </w:pPr>
      <w:r w:rsidRPr="009103EC">
        <w:rPr>
          <w:rFonts w:ascii="Bookman Old Style" w:hAnsi="Bookman Old Style"/>
          <w:b/>
          <w:color w:val="17365D" w:themeColor="text2" w:themeShade="BF"/>
        </w:rPr>
        <w:t xml:space="preserve">Круглый стол </w:t>
      </w:r>
      <w:r w:rsidRPr="009103EC">
        <w:rPr>
          <w:rFonts w:ascii="Bookman Old Style" w:hAnsi="Bookman Old Style"/>
          <w:i/>
          <w:color w:val="17365D" w:themeColor="text2" w:themeShade="BF"/>
        </w:rPr>
        <w:t>(посвящен 20-летию издания серии)</w:t>
      </w:r>
    </w:p>
    <w:p w:rsidR="00A76594" w:rsidRPr="009103EC" w:rsidRDefault="0073058F" w:rsidP="00EE2922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Предпринимательское право</w:t>
      </w:r>
    </w:p>
    <w:p w:rsidR="00EE2922" w:rsidRPr="009103EC" w:rsidRDefault="0073058F" w:rsidP="00EE2922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 xml:space="preserve"> </w:t>
      </w:r>
      <w:r w:rsidRPr="009103EC">
        <w:rPr>
          <w:rFonts w:ascii="Bookman Old Style" w:hAnsi="Bookman Old Style"/>
          <w:color w:val="17365D" w:themeColor="text2" w:themeShade="BF"/>
          <w:sz w:val="22"/>
        </w:rPr>
        <w:t>«</w:t>
      </w:r>
      <w:r w:rsidR="00EE2922" w:rsidRPr="009103EC">
        <w:rPr>
          <w:rFonts w:ascii="Bookman Old Style" w:hAnsi="Bookman Old Style"/>
          <w:i/>
          <w:color w:val="17365D" w:themeColor="text2" w:themeShade="BF"/>
          <w:sz w:val="22"/>
        </w:rPr>
        <w:t>Субъекты предпринимательской деятельности: тенденции развития»</w:t>
      </w:r>
    </w:p>
    <w:p w:rsidR="0073058F" w:rsidRPr="009103EC" w:rsidRDefault="00EE2922" w:rsidP="00EE2922">
      <w:pPr>
        <w:rPr>
          <w:rFonts w:ascii="Bookman Old Style" w:hAnsi="Bookman Old Style"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(</w:t>
      </w:r>
      <w:r w:rsidRPr="009103EC">
        <w:rPr>
          <w:rFonts w:ascii="Bookman Old Style" w:hAnsi="Bookman Old Style"/>
          <w:color w:val="17365D" w:themeColor="text2" w:themeShade="BF"/>
        </w:rPr>
        <w:t>посвящена 75-летнему юбилею профессора А.Г.Быкова)</w:t>
      </w:r>
    </w:p>
    <w:p w:rsidR="00A76594" w:rsidRPr="009103EC" w:rsidRDefault="00854C97" w:rsidP="00A76594">
      <w:pPr>
        <w:spacing w:after="0"/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b/>
          <w:color w:val="17365D" w:themeColor="text2" w:themeShade="BF"/>
        </w:rPr>
        <w:t>Профессиональная этика</w:t>
      </w:r>
    </w:p>
    <w:p w:rsidR="00854C97" w:rsidRPr="009103EC" w:rsidRDefault="00A76594" w:rsidP="00A76594">
      <w:pPr>
        <w:spacing w:after="0"/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«Профессиональная этика юриста в Российской Федерации в свете реформы правовой профессии: проблемы и перспективы»</w:t>
      </w:r>
    </w:p>
    <w:p w:rsidR="00A76594" w:rsidRPr="009103EC" w:rsidRDefault="00A76594" w:rsidP="00A76594">
      <w:pPr>
        <w:spacing w:after="0"/>
        <w:rPr>
          <w:rFonts w:ascii="Bookman Old Style" w:hAnsi="Bookman Old Style"/>
          <w:b/>
          <w:color w:val="17365D" w:themeColor="text2" w:themeShade="BF"/>
        </w:rPr>
      </w:pPr>
    </w:p>
    <w:p w:rsidR="000B635D" w:rsidRPr="009103EC" w:rsidRDefault="00854C97" w:rsidP="000B635D">
      <w:pPr>
        <w:spacing w:after="0" w:line="240" w:lineRule="auto"/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b/>
          <w:color w:val="17365D" w:themeColor="text2" w:themeShade="BF"/>
        </w:rPr>
        <w:t>Семейное право</w:t>
      </w:r>
    </w:p>
    <w:p w:rsidR="00854C97" w:rsidRPr="009103EC" w:rsidRDefault="00854C97" w:rsidP="000B635D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b/>
          <w:color w:val="17365D" w:themeColor="text2" w:themeShade="BF"/>
        </w:rPr>
        <w:t>Круглый стол:</w:t>
      </w:r>
      <w:r w:rsidRPr="009103EC">
        <w:rPr>
          <w:rFonts w:ascii="Bookman Old Style" w:hAnsi="Bookman Old Style"/>
          <w:color w:val="17365D" w:themeColor="text2" w:themeShade="BF"/>
        </w:rPr>
        <w:t xml:space="preserve"> </w:t>
      </w:r>
      <w:r w:rsidRPr="009103EC">
        <w:rPr>
          <w:rFonts w:ascii="Bookman Old Style" w:hAnsi="Bookman Old Style"/>
          <w:i/>
          <w:color w:val="17365D" w:themeColor="text2" w:themeShade="BF"/>
        </w:rPr>
        <w:t>«Влияние первых декретов советской власти о браке и семье  на развитие современного семейного законодательства»</w:t>
      </w:r>
    </w:p>
    <w:p w:rsidR="000B635D" w:rsidRPr="009103EC" w:rsidRDefault="000B635D" w:rsidP="000B635D">
      <w:pPr>
        <w:spacing w:after="0" w:line="240" w:lineRule="auto"/>
        <w:rPr>
          <w:rFonts w:ascii="Bookman Old Style" w:hAnsi="Bookman Old Style"/>
          <w:color w:val="17365D" w:themeColor="text2" w:themeShade="BF"/>
        </w:rPr>
      </w:pPr>
    </w:p>
    <w:p w:rsidR="0073058F" w:rsidRPr="009103EC" w:rsidRDefault="0073058F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Теория государства и права</w:t>
      </w:r>
    </w:p>
    <w:p w:rsidR="00854C97" w:rsidRPr="009103EC" w:rsidRDefault="006E5E32" w:rsidP="00A52298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>
        <w:rPr>
          <w:rFonts w:ascii="Bookman Old Style" w:hAnsi="Bookman Old Style"/>
          <w:i/>
          <w:color w:val="17365D" w:themeColor="text2" w:themeShade="BF"/>
          <w:sz w:val="22"/>
        </w:rPr>
        <w:t>«</w:t>
      </w:r>
      <w:r w:rsidR="00854C97" w:rsidRPr="009103EC">
        <w:rPr>
          <w:rFonts w:ascii="Bookman Old Style" w:hAnsi="Bookman Old Style"/>
          <w:i/>
          <w:color w:val="17365D" w:themeColor="text2" w:themeShade="BF"/>
          <w:sz w:val="22"/>
        </w:rPr>
        <w:t>Теоретические основания нормотворческой и правоприменительной деяте</w:t>
      </w:r>
      <w:r>
        <w:rPr>
          <w:rFonts w:ascii="Bookman Old Style" w:hAnsi="Bookman Old Style"/>
          <w:i/>
          <w:color w:val="17365D" w:themeColor="text2" w:themeShade="BF"/>
          <w:sz w:val="22"/>
        </w:rPr>
        <w:t>льности: проблемы и перспективы»</w:t>
      </w:r>
    </w:p>
    <w:p w:rsidR="00854C97" w:rsidRPr="009103EC" w:rsidRDefault="00854C97" w:rsidP="00A52298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A52298" w:rsidRPr="009103EC" w:rsidRDefault="00A52298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Уголовное право и криминология</w:t>
      </w:r>
    </w:p>
    <w:p w:rsidR="00854C97" w:rsidRPr="009103EC" w:rsidRDefault="00854C97" w:rsidP="00854C97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«Кузнецовские чтения»</w:t>
      </w:r>
    </w:p>
    <w:p w:rsidR="00854C97" w:rsidRPr="009103EC" w:rsidRDefault="00854C97" w:rsidP="00854C97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«Совершенствование уголовного закона: опыт российского и зарубежного законодателя»</w:t>
      </w:r>
    </w:p>
    <w:p w:rsidR="00854C97" w:rsidRPr="009103EC" w:rsidRDefault="00854C97" w:rsidP="00854C97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854C97" w:rsidRPr="009103EC" w:rsidRDefault="00854C97" w:rsidP="00854C97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Уголовный процесс и правосудие</w:t>
      </w:r>
    </w:p>
    <w:p w:rsidR="00854C97" w:rsidRPr="009103EC" w:rsidRDefault="00854C97" w:rsidP="00854C97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Круглый стол</w:t>
      </w:r>
      <w:r w:rsidRPr="009103EC">
        <w:rPr>
          <w:rFonts w:ascii="Bookman Old Style" w:hAnsi="Bookman Old Style"/>
          <w:color w:val="17365D" w:themeColor="text2" w:themeShade="BF"/>
          <w:sz w:val="22"/>
        </w:rPr>
        <w:t>:</w:t>
      </w:r>
      <w:r w:rsidR="006E5E32">
        <w:rPr>
          <w:rFonts w:ascii="Bookman Old Style" w:hAnsi="Bookman Old Style"/>
          <w:i/>
          <w:color w:val="17365D" w:themeColor="text2" w:themeShade="BF"/>
          <w:sz w:val="22"/>
        </w:rPr>
        <w:t xml:space="preserve"> «</w:t>
      </w: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15 лет действия УПК РФ: развитие законодательства</w:t>
      </w:r>
      <w:r w:rsidR="006E5E32">
        <w:rPr>
          <w:rFonts w:ascii="Bookman Old Style" w:hAnsi="Bookman Old Style"/>
          <w:i/>
          <w:color w:val="17365D" w:themeColor="text2" w:themeShade="BF"/>
          <w:sz w:val="22"/>
        </w:rPr>
        <w:t xml:space="preserve"> и правоприменительной практики»</w:t>
      </w:r>
    </w:p>
    <w:p w:rsidR="00854C97" w:rsidRPr="009103EC" w:rsidRDefault="00854C97" w:rsidP="00854C97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3A097F" w:rsidRPr="009103EC" w:rsidRDefault="003A097F" w:rsidP="003A097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Х</w:t>
      </w:r>
      <w:proofErr w:type="gramStart"/>
      <w:r w:rsidRPr="009103EC">
        <w:rPr>
          <w:rFonts w:ascii="Bookman Old Style" w:hAnsi="Bookman Old Style"/>
          <w:b/>
          <w:color w:val="17365D" w:themeColor="text2" w:themeShade="BF"/>
          <w:sz w:val="22"/>
          <w:lang w:val="en-US"/>
        </w:rPr>
        <w:t>I</w:t>
      </w:r>
      <w:proofErr w:type="gramEnd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 xml:space="preserve"> Межвузовская научная конференция «Язык и право» </w:t>
      </w:r>
    </w:p>
    <w:p w:rsidR="003A097F" w:rsidRPr="009103EC" w:rsidRDefault="003A097F" w:rsidP="003A097F">
      <w:pPr>
        <w:rPr>
          <w:rFonts w:ascii="Bookman Old Style" w:hAnsi="Bookman Old Style"/>
          <w:color w:val="17365D" w:themeColor="text2" w:themeShade="BF"/>
        </w:rPr>
      </w:pPr>
      <w:r w:rsidRPr="009103EC">
        <w:rPr>
          <w:rFonts w:ascii="Bookman Old Style" w:hAnsi="Bookman Old Style"/>
          <w:color w:val="17365D" w:themeColor="text2" w:themeShade="BF"/>
        </w:rPr>
        <w:t>«Язык для специальных целей: актуальные вопросы теории и практики»</w:t>
      </w:r>
    </w:p>
    <w:p w:rsidR="00A52298" w:rsidRPr="009103EC" w:rsidRDefault="003A097F" w:rsidP="003A097F">
      <w:pPr>
        <w:rPr>
          <w:rFonts w:ascii="Bookman Old Style" w:hAnsi="Bookman Old Style"/>
          <w:color w:val="17365D" w:themeColor="text2" w:themeShade="BF"/>
          <w:u w:val="single"/>
        </w:rPr>
      </w:pPr>
      <w:r w:rsidRPr="009103EC">
        <w:rPr>
          <w:rFonts w:ascii="Bookman Old Style" w:hAnsi="Bookman Old Style"/>
          <w:color w:val="17365D" w:themeColor="text2" w:themeShade="BF"/>
          <w:u w:val="single"/>
        </w:rPr>
        <w:t>22</w:t>
      </w:r>
      <w:r w:rsidR="00A52298" w:rsidRPr="009103EC">
        <w:rPr>
          <w:rFonts w:ascii="Bookman Old Style" w:hAnsi="Bookman Old Style"/>
          <w:color w:val="17365D" w:themeColor="text2" w:themeShade="BF"/>
          <w:u w:val="single"/>
        </w:rPr>
        <w:t xml:space="preserve"> ноября в </w:t>
      </w:r>
      <w:r w:rsidR="00A52298" w:rsidRPr="009103EC">
        <w:rPr>
          <w:rFonts w:ascii="Bookman Old Style" w:hAnsi="Bookman Old Style"/>
          <w:b/>
          <w:color w:val="17365D" w:themeColor="text2" w:themeShade="BF"/>
          <w:u w:val="single"/>
        </w:rPr>
        <w:t xml:space="preserve">МГЮА  </w:t>
      </w:r>
      <w:r w:rsidR="00A52298" w:rsidRPr="009103EC">
        <w:rPr>
          <w:rFonts w:ascii="Bookman Old Style" w:hAnsi="Bookman Old Style"/>
          <w:color w:val="17365D" w:themeColor="text2" w:themeShade="BF"/>
          <w:u w:val="single"/>
        </w:rPr>
        <w:t xml:space="preserve">пройдут заседания </w:t>
      </w:r>
      <w:r w:rsidRPr="009103EC">
        <w:rPr>
          <w:rFonts w:ascii="Bookman Old Style" w:hAnsi="Bookman Old Style"/>
          <w:color w:val="17365D" w:themeColor="text2" w:themeShade="BF"/>
          <w:u w:val="single"/>
        </w:rPr>
        <w:t>секций:</w:t>
      </w:r>
    </w:p>
    <w:p w:rsidR="003A097F" w:rsidRPr="009103EC" w:rsidRDefault="003A097F" w:rsidP="003A097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Информационное право</w:t>
      </w:r>
    </w:p>
    <w:p w:rsidR="003A097F" w:rsidRPr="009103EC" w:rsidRDefault="003A097F" w:rsidP="003A097F">
      <w:pPr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«Современное российское право: взаимодействие науки, нормотворчества и практики»</w:t>
      </w: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История государства и права</w:t>
      </w:r>
    </w:p>
    <w:p w:rsidR="003A097F" w:rsidRPr="009103EC" w:rsidRDefault="002452DB" w:rsidP="002452DB">
      <w:pPr>
        <w:rPr>
          <w:rFonts w:ascii="Bookman Old Style" w:hAnsi="Bookman Old Style"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«История российского права и правопонимания: опыт прошлого»</w:t>
      </w:r>
    </w:p>
    <w:p w:rsidR="00545C99" w:rsidRPr="009103EC" w:rsidRDefault="00545C99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Криминалистика</w:t>
      </w:r>
    </w:p>
    <w:p w:rsidR="00545C99" w:rsidRPr="009103EC" w:rsidRDefault="00545C99" w:rsidP="00545C99">
      <w:pPr>
        <w:spacing w:after="0" w:line="240" w:lineRule="auto"/>
        <w:rPr>
          <w:rFonts w:ascii="Bookman Old Style" w:hAnsi="Bookman Old Style"/>
          <w:i/>
          <w:color w:val="17365D" w:themeColor="text2" w:themeShade="BF"/>
          <w:szCs w:val="24"/>
        </w:rPr>
      </w:pPr>
      <w:r w:rsidRPr="009103EC">
        <w:rPr>
          <w:rFonts w:ascii="Bookman Old Style" w:hAnsi="Bookman Old Style"/>
          <w:b/>
          <w:i/>
          <w:color w:val="17365D" w:themeColor="text2" w:themeShade="BF"/>
          <w:szCs w:val="24"/>
        </w:rPr>
        <w:t>«</w:t>
      </w:r>
      <w:r w:rsidRPr="009103EC">
        <w:rPr>
          <w:rFonts w:ascii="Bookman Old Style" w:hAnsi="Bookman Old Style"/>
          <w:i/>
          <w:color w:val="17365D" w:themeColor="text2" w:themeShade="BF"/>
          <w:szCs w:val="24"/>
        </w:rPr>
        <w:t>Современное развитие криминалистики и судебной экспертизы как реализация идей Р.С.Белкина».</w:t>
      </w:r>
    </w:p>
    <w:p w:rsidR="00545C99" w:rsidRPr="009103EC" w:rsidRDefault="00545C99" w:rsidP="00545C99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(К 95-летию со дня рождения ученого, педагога, публициста)</w:t>
      </w:r>
    </w:p>
    <w:p w:rsidR="00545C99" w:rsidRPr="009103EC" w:rsidRDefault="00545C99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Конституционное и муниципальное право</w:t>
      </w:r>
    </w:p>
    <w:p w:rsidR="003A097F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«Теория и практика российского  конституционализма» (к 80-летию академика О.Е.Кутафина)</w:t>
      </w:r>
    </w:p>
    <w:p w:rsidR="003A097F" w:rsidRPr="009103EC" w:rsidRDefault="003A097F" w:rsidP="00031BC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682782" w:rsidRPr="009103EC" w:rsidRDefault="00682782" w:rsidP="00682782">
      <w:pPr>
        <w:pStyle w:val="2"/>
        <w:ind w:firstLine="34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Международное частное право</w:t>
      </w:r>
    </w:p>
    <w:p w:rsidR="003946F3" w:rsidRPr="009103EC" w:rsidRDefault="00682782" w:rsidP="00682782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«Современное международное частное право: наука и практика»</w:t>
      </w:r>
    </w:p>
    <w:p w:rsidR="003946F3" w:rsidRPr="009103EC" w:rsidRDefault="003946F3" w:rsidP="00682782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2452DB" w:rsidRPr="009103EC" w:rsidRDefault="002452DB" w:rsidP="00682782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Сравнительное право</w:t>
      </w: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«Проблема интернационализации юридической науки в России и зарубежных странах»</w:t>
      </w: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Трудовое право</w:t>
      </w: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«Взаимодействие науки, нормотворчества и права в сфере труда»</w:t>
      </w: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proofErr w:type="gramStart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Право социального обеспечения</w:t>
      </w:r>
      <w:proofErr w:type="gramEnd"/>
    </w:p>
    <w:p w:rsidR="002452DB" w:rsidRPr="009103EC" w:rsidRDefault="002452DB" w:rsidP="002452DB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«Взаимодействие науки, нормотворчества и права в сфере социального обеспечения»</w:t>
      </w:r>
    </w:p>
    <w:p w:rsidR="0046040A" w:rsidRPr="009103EC" w:rsidRDefault="0046040A" w:rsidP="002452DB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46040A" w:rsidRPr="009103EC" w:rsidRDefault="0046040A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Финансовое право</w:t>
      </w:r>
    </w:p>
    <w:p w:rsidR="0046040A" w:rsidRPr="009103EC" w:rsidRDefault="00CB6BED" w:rsidP="002452DB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Style w:val="a5"/>
          <w:rFonts w:ascii="Bookman Old Style" w:hAnsi="Bookman Old Style"/>
          <w:b w:val="0"/>
          <w:i/>
          <w:color w:val="17365D" w:themeColor="text2" w:themeShade="BF"/>
          <w:sz w:val="22"/>
        </w:rPr>
        <w:t>«Современное финансовое право: взаимодействие науки, нормотворчества и практики»</w:t>
      </w:r>
    </w:p>
    <w:p w:rsidR="00E55F28" w:rsidRPr="009103EC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E55F28" w:rsidRPr="009103EC" w:rsidRDefault="003B4F65" w:rsidP="00BF543E">
      <w:pPr>
        <w:rPr>
          <w:rFonts w:ascii="Bookman Old Style" w:hAnsi="Bookman Old Style"/>
          <w:color w:val="17365D" w:themeColor="text2" w:themeShade="BF"/>
          <w:u w:val="single"/>
        </w:rPr>
      </w:pPr>
      <w:r w:rsidRPr="009103EC">
        <w:rPr>
          <w:rFonts w:ascii="Bookman Old Style" w:hAnsi="Bookman Old Style"/>
          <w:color w:val="17365D" w:themeColor="text2" w:themeShade="BF"/>
          <w:u w:val="single"/>
        </w:rPr>
        <w:t>23</w:t>
      </w:r>
      <w:r w:rsidR="00E55F28" w:rsidRPr="009103EC">
        <w:rPr>
          <w:rFonts w:ascii="Bookman Old Style" w:hAnsi="Bookman Old Style"/>
          <w:color w:val="17365D" w:themeColor="text2" w:themeShade="BF"/>
          <w:u w:val="single"/>
        </w:rPr>
        <w:t xml:space="preserve"> ноября в </w:t>
      </w:r>
      <w:r w:rsidR="00E55F28" w:rsidRPr="009103EC">
        <w:rPr>
          <w:rFonts w:ascii="Bookman Old Style" w:hAnsi="Bookman Old Style"/>
          <w:b/>
          <w:color w:val="17365D" w:themeColor="text2" w:themeShade="BF"/>
          <w:u w:val="single"/>
        </w:rPr>
        <w:t xml:space="preserve">МГУ </w:t>
      </w:r>
      <w:r w:rsidR="00E55F28" w:rsidRPr="009103EC">
        <w:rPr>
          <w:rFonts w:ascii="Bookman Old Style" w:hAnsi="Bookman Old Style"/>
          <w:color w:val="17365D" w:themeColor="text2" w:themeShade="BF"/>
          <w:u w:val="single"/>
        </w:rPr>
        <w:t>пройдут заседания секций</w:t>
      </w:r>
      <w:r w:rsidR="000D3A62" w:rsidRPr="009103EC">
        <w:rPr>
          <w:rFonts w:ascii="Bookman Old Style" w:hAnsi="Bookman Old Style"/>
          <w:color w:val="17365D" w:themeColor="text2" w:themeShade="BF"/>
          <w:u w:val="single"/>
        </w:rPr>
        <w:t>: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Административное право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 xml:space="preserve">«Актуальные проблемы </w:t>
      </w:r>
      <w:proofErr w:type="gramStart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административного</w:t>
      </w:r>
      <w:proofErr w:type="gramEnd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 xml:space="preserve"> права»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Гражданское право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</w:t>
      </w:r>
      <w:proofErr w:type="spellStart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Цивилистическая</w:t>
      </w:r>
      <w:proofErr w:type="spellEnd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 xml:space="preserve"> наука и правоприменительная практика в развитии гражданского законодательства»</w:t>
      </w:r>
    </w:p>
    <w:p w:rsidR="005F1CDF" w:rsidRPr="009103EC" w:rsidRDefault="005F1CDF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5F1CDF" w:rsidRPr="009103EC" w:rsidRDefault="005F1CDF" w:rsidP="005F1CD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История государства и права</w:t>
      </w:r>
    </w:p>
    <w:p w:rsidR="003B4F65" w:rsidRPr="009103EC" w:rsidRDefault="005F1CDF" w:rsidP="005F1CDF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«Нормотворчество и судебная практика в истории государства и права»</w:t>
      </w:r>
    </w:p>
    <w:p w:rsidR="002459AF" w:rsidRPr="009103EC" w:rsidRDefault="002459AF" w:rsidP="002459AF">
      <w:pPr>
        <w:pStyle w:val="2"/>
        <w:ind w:firstLine="34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2459AF" w:rsidRPr="009103EC" w:rsidRDefault="002459AF" w:rsidP="002459AF">
      <w:pPr>
        <w:pStyle w:val="2"/>
        <w:ind w:firstLine="34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Международное право</w:t>
      </w:r>
    </w:p>
    <w:p w:rsidR="005F1CDF" w:rsidRDefault="00F004E0" w:rsidP="005F1CDF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2E505B">
        <w:rPr>
          <w:rFonts w:ascii="Bookman Old Style" w:hAnsi="Bookman Old Style"/>
          <w:i/>
          <w:color w:val="17365D" w:themeColor="text2" w:themeShade="BF"/>
          <w:sz w:val="22"/>
        </w:rPr>
        <w:t>«Проблемы международного правосудия»</w:t>
      </w:r>
    </w:p>
    <w:p w:rsidR="00F004E0" w:rsidRPr="009103EC" w:rsidRDefault="00F004E0" w:rsidP="005F1CDF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2D7DD6" w:rsidRPr="009103EC" w:rsidRDefault="002D7DD6" w:rsidP="002D7DD6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Экологическое и земельное право</w:t>
      </w:r>
    </w:p>
    <w:p w:rsidR="002D7DD6" w:rsidRPr="009103EC" w:rsidRDefault="002D7DD6" w:rsidP="002D7DD6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«Современное российское экологическое и земельное право: взаимодействие науки, нормотворчества и практики»</w:t>
      </w:r>
    </w:p>
    <w:p w:rsidR="009B5122" w:rsidRPr="009103EC" w:rsidRDefault="009B5122" w:rsidP="002D7DD6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</w:p>
    <w:p w:rsidR="009B5122" w:rsidRPr="009103EC" w:rsidRDefault="009B5122" w:rsidP="002D7DD6">
      <w:pPr>
        <w:spacing w:after="0" w:line="240" w:lineRule="auto"/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b/>
          <w:color w:val="17365D" w:themeColor="text2" w:themeShade="BF"/>
        </w:rPr>
        <w:t>Коммерческое право</w:t>
      </w:r>
    </w:p>
    <w:p w:rsidR="009103EC" w:rsidRPr="009103EC" w:rsidRDefault="009103EC" w:rsidP="002D7DD6">
      <w:pPr>
        <w:spacing w:after="0" w:line="240" w:lineRule="auto"/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</w:t>
      </w:r>
      <w:proofErr w:type="gramStart"/>
      <w:r w:rsidRPr="009103EC">
        <w:rPr>
          <w:rFonts w:ascii="Bookman Old Style" w:hAnsi="Bookman Old Style"/>
          <w:i/>
          <w:color w:val="17365D" w:themeColor="text2" w:themeShade="BF"/>
        </w:rPr>
        <w:t>Современное</w:t>
      </w:r>
      <w:proofErr w:type="gramEnd"/>
      <w:r w:rsidRPr="009103EC">
        <w:rPr>
          <w:rFonts w:ascii="Bookman Old Style" w:hAnsi="Bookman Old Style"/>
          <w:i/>
          <w:color w:val="17365D" w:themeColor="text2" w:themeShade="BF"/>
        </w:rPr>
        <w:t xml:space="preserve"> коммерческое право: наука и практика»</w:t>
      </w:r>
    </w:p>
    <w:p w:rsidR="002D7DD6" w:rsidRPr="009103EC" w:rsidRDefault="002D7DD6" w:rsidP="002D7DD6">
      <w:pPr>
        <w:spacing w:after="0" w:line="240" w:lineRule="auto"/>
        <w:rPr>
          <w:rFonts w:ascii="Bookman Old Style" w:hAnsi="Bookman Old Style"/>
          <w:color w:val="17365D" w:themeColor="text2" w:themeShade="BF"/>
        </w:rPr>
      </w:pPr>
    </w:p>
    <w:p w:rsidR="001D1842" w:rsidRPr="009103EC" w:rsidRDefault="003B4F65" w:rsidP="001D1842">
      <w:pPr>
        <w:rPr>
          <w:rFonts w:ascii="Bookman Old Style" w:hAnsi="Bookman Old Style"/>
          <w:color w:val="17365D" w:themeColor="text2" w:themeShade="BF"/>
          <w:u w:val="single"/>
        </w:rPr>
      </w:pPr>
      <w:r w:rsidRPr="009103EC">
        <w:rPr>
          <w:rFonts w:ascii="Bookman Old Style" w:hAnsi="Bookman Old Style"/>
          <w:color w:val="17365D" w:themeColor="text2" w:themeShade="BF"/>
          <w:u w:val="single"/>
        </w:rPr>
        <w:t>23</w:t>
      </w:r>
      <w:r w:rsidR="001D1842" w:rsidRPr="009103EC">
        <w:rPr>
          <w:rFonts w:ascii="Bookman Old Style" w:hAnsi="Bookman Old Style"/>
          <w:color w:val="17365D" w:themeColor="text2" w:themeShade="BF"/>
          <w:u w:val="single"/>
        </w:rPr>
        <w:t xml:space="preserve"> ноября в </w:t>
      </w:r>
      <w:r w:rsidR="001D1842" w:rsidRPr="009103EC">
        <w:rPr>
          <w:rFonts w:ascii="Bookman Old Style" w:hAnsi="Bookman Old Style"/>
          <w:b/>
          <w:color w:val="17365D" w:themeColor="text2" w:themeShade="BF"/>
          <w:u w:val="single"/>
        </w:rPr>
        <w:t xml:space="preserve">МГЮА </w:t>
      </w:r>
      <w:r w:rsidR="001D1842" w:rsidRPr="009103EC">
        <w:rPr>
          <w:rFonts w:ascii="Bookman Old Style" w:hAnsi="Bookman Old Style"/>
          <w:color w:val="17365D" w:themeColor="text2" w:themeShade="BF"/>
          <w:u w:val="single"/>
        </w:rPr>
        <w:t>пройдут заседания секций</w:t>
      </w:r>
      <w:r w:rsidR="0014440E" w:rsidRPr="009103EC">
        <w:rPr>
          <w:rFonts w:ascii="Bookman Old Style" w:hAnsi="Bookman Old Style"/>
          <w:color w:val="17365D" w:themeColor="text2" w:themeShade="BF"/>
          <w:u w:val="single"/>
        </w:rPr>
        <w:t>: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Адвокатура и нотариат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«Современное российское право: взаимодействие науки, нормотворчества и практики»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Административное право и процесс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«Административная реформа: вчера, сегодня, завтра»</w:t>
      </w:r>
    </w:p>
    <w:p w:rsidR="003B4F65" w:rsidRPr="009103EC" w:rsidRDefault="003B4F65" w:rsidP="003B4F65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0E2B13" w:rsidRPr="009103EC" w:rsidRDefault="000E2B13" w:rsidP="000E2B13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proofErr w:type="gramStart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Интеграционное</w:t>
      </w:r>
      <w:proofErr w:type="gramEnd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 xml:space="preserve"> право и право Европейского Союза</w:t>
      </w:r>
    </w:p>
    <w:p w:rsidR="000E2B13" w:rsidRPr="009103EC" w:rsidRDefault="000E2B13" w:rsidP="000E2B13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«Интеграционное право: взаимодействие науки, нормотворчества и практики»</w:t>
      </w:r>
    </w:p>
    <w:p w:rsidR="000E2B13" w:rsidRPr="009103EC" w:rsidRDefault="000E2B13" w:rsidP="000E2B13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0E2B13" w:rsidRPr="009103EC" w:rsidRDefault="000E2B13" w:rsidP="000E2B13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 xml:space="preserve">Криминология и </w:t>
      </w:r>
      <w:proofErr w:type="gramStart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уголовно-испол</w:t>
      </w:r>
      <w:bookmarkStart w:id="0" w:name="_GoBack"/>
      <w:bookmarkEnd w:id="0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нительное</w:t>
      </w:r>
      <w:proofErr w:type="gramEnd"/>
      <w:r w:rsidRPr="009103EC">
        <w:rPr>
          <w:rFonts w:ascii="Bookman Old Style" w:hAnsi="Bookman Old Style"/>
          <w:b/>
          <w:color w:val="17365D" w:themeColor="text2" w:themeShade="BF"/>
          <w:sz w:val="22"/>
        </w:rPr>
        <w:t xml:space="preserve"> право</w:t>
      </w:r>
    </w:p>
    <w:p w:rsidR="000E2B13" w:rsidRPr="009103EC" w:rsidRDefault="000E2B13" w:rsidP="000E2B13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«Заключительное заседание союза криминологов и криминалистов»</w:t>
      </w:r>
    </w:p>
    <w:p w:rsidR="000E2B13" w:rsidRPr="009103EC" w:rsidRDefault="000E2B13" w:rsidP="000E2B13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</w:p>
    <w:p w:rsidR="002D7DD6" w:rsidRPr="009103EC" w:rsidRDefault="002D7DD6" w:rsidP="002D7DD6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Спортивное право</w:t>
      </w:r>
    </w:p>
    <w:p w:rsidR="002D7DD6" w:rsidRPr="009103EC" w:rsidRDefault="002D7DD6" w:rsidP="000E2B13">
      <w:pPr>
        <w:spacing w:after="0" w:line="240" w:lineRule="auto"/>
        <w:rPr>
          <w:rFonts w:ascii="Bookman Old Style" w:hAnsi="Bookman Old Style"/>
          <w:b/>
          <w:color w:val="17365D" w:themeColor="text2" w:themeShade="BF"/>
        </w:rPr>
      </w:pPr>
    </w:p>
    <w:p w:rsidR="00C51A48" w:rsidRPr="009103EC" w:rsidRDefault="00C51A48" w:rsidP="000332BE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</w:p>
    <w:p w:rsidR="000332BE" w:rsidRPr="009103EC" w:rsidRDefault="000332BE" w:rsidP="000332BE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lastRenderedPageBreak/>
        <w:t>Трудовое право и право социального обеспечения (секция молодых ученых</w:t>
      </w:r>
      <w:r w:rsidR="00D35BB8" w:rsidRPr="009103EC">
        <w:rPr>
          <w:rFonts w:ascii="Bookman Old Style" w:hAnsi="Bookman Old Style"/>
          <w:b/>
          <w:color w:val="17365D" w:themeColor="text2" w:themeShade="BF"/>
          <w:sz w:val="22"/>
        </w:rPr>
        <w:t>; студентов</w:t>
      </w: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)</w:t>
      </w:r>
    </w:p>
    <w:p w:rsidR="002D7DD6" w:rsidRPr="009103EC" w:rsidRDefault="000332BE" w:rsidP="000332BE">
      <w:pPr>
        <w:spacing w:after="0" w:line="240" w:lineRule="auto"/>
        <w:rPr>
          <w:rFonts w:ascii="Bookman Old Style" w:hAnsi="Bookman Old Style"/>
          <w:i/>
          <w:color w:val="17365D" w:themeColor="text2" w:themeShade="BF"/>
        </w:rPr>
      </w:pPr>
      <w:r w:rsidRPr="009103EC">
        <w:rPr>
          <w:rFonts w:ascii="Bookman Old Style" w:hAnsi="Bookman Old Style"/>
          <w:i/>
          <w:color w:val="17365D" w:themeColor="text2" w:themeShade="BF"/>
        </w:rPr>
        <w:t>«Взаимодействие науки, нормотворчества и права в сферах труда и социального обеспечения»</w:t>
      </w:r>
    </w:p>
    <w:p w:rsidR="002D7DD6" w:rsidRPr="009103EC" w:rsidRDefault="002D7DD6" w:rsidP="002D7DD6">
      <w:pPr>
        <w:spacing w:after="0" w:line="240" w:lineRule="auto"/>
        <w:rPr>
          <w:rFonts w:ascii="Bookman Old Style" w:hAnsi="Bookman Old Style"/>
          <w:b/>
          <w:color w:val="17365D" w:themeColor="text2" w:themeShade="BF"/>
        </w:rPr>
      </w:pPr>
    </w:p>
    <w:p w:rsidR="002D7DD6" w:rsidRPr="009103EC" w:rsidRDefault="002D7DD6" w:rsidP="002D7DD6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Философия права</w:t>
      </w:r>
    </w:p>
    <w:p w:rsidR="002D7DD6" w:rsidRPr="009103EC" w:rsidRDefault="002D7DD6" w:rsidP="002D7DD6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</w:t>
      </w:r>
      <w:proofErr w:type="gramStart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Современное</w:t>
      </w:r>
      <w:proofErr w:type="gramEnd"/>
      <w:r w:rsidRPr="009103EC">
        <w:rPr>
          <w:rFonts w:ascii="Bookman Old Style" w:hAnsi="Bookman Old Style"/>
          <w:i/>
          <w:color w:val="17365D" w:themeColor="text2" w:themeShade="BF"/>
          <w:sz w:val="22"/>
        </w:rPr>
        <w:t xml:space="preserve"> российское право в контексте философской рефлексии и социогуманитарной экспертизы»</w:t>
      </w:r>
    </w:p>
    <w:p w:rsidR="002D7DD6" w:rsidRPr="009103EC" w:rsidRDefault="002D7DD6" w:rsidP="002D7DD6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0B635D" w:rsidRPr="009103EC" w:rsidRDefault="000B635D" w:rsidP="000B635D">
      <w:pPr>
        <w:pStyle w:val="2"/>
        <w:ind w:firstLine="0"/>
        <w:jc w:val="left"/>
        <w:rPr>
          <w:rFonts w:ascii="Bookman Old Style" w:hAnsi="Bookman Old Style"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Энергетическое право</w:t>
      </w:r>
      <w:r w:rsidRPr="009103EC">
        <w:rPr>
          <w:rFonts w:ascii="Bookman Old Style" w:hAnsi="Bookman Old Style"/>
          <w:color w:val="17365D" w:themeColor="text2" w:themeShade="BF"/>
          <w:sz w:val="22"/>
        </w:rPr>
        <w:t xml:space="preserve"> </w:t>
      </w:r>
    </w:p>
    <w:p w:rsidR="005F6E51" w:rsidRPr="009103EC" w:rsidRDefault="000B635D" w:rsidP="000B635D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</w:rPr>
        <w:t>«Проблемы правового регулирования энергетических рынков»</w:t>
      </w:r>
    </w:p>
    <w:p w:rsidR="000B635D" w:rsidRPr="009103EC" w:rsidRDefault="000B635D" w:rsidP="000B635D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</w:p>
    <w:p w:rsidR="0014440E" w:rsidRPr="009103EC" w:rsidRDefault="0014440E" w:rsidP="0014440E">
      <w:pPr>
        <w:rPr>
          <w:rFonts w:ascii="Bookman Old Style" w:hAnsi="Bookman Old Style"/>
          <w:color w:val="17365D" w:themeColor="text2" w:themeShade="BF"/>
          <w:u w:val="single"/>
        </w:rPr>
      </w:pPr>
      <w:r w:rsidRPr="009103EC">
        <w:rPr>
          <w:rFonts w:ascii="Bookman Old Style" w:hAnsi="Bookman Old Style"/>
          <w:color w:val="17365D" w:themeColor="text2" w:themeShade="BF"/>
          <w:u w:val="single"/>
        </w:rPr>
        <w:t xml:space="preserve">23 ноября в </w:t>
      </w:r>
      <w:r w:rsidRPr="009103EC">
        <w:rPr>
          <w:rFonts w:ascii="Bookman Old Style" w:hAnsi="Bookman Old Style"/>
          <w:b/>
          <w:color w:val="17365D" w:themeColor="text2" w:themeShade="BF"/>
          <w:u w:val="single"/>
        </w:rPr>
        <w:t xml:space="preserve">РАНХиГС </w:t>
      </w:r>
      <w:r w:rsidRPr="009103EC">
        <w:rPr>
          <w:rFonts w:ascii="Bookman Old Style" w:hAnsi="Bookman Old Style"/>
          <w:color w:val="17365D" w:themeColor="text2" w:themeShade="BF"/>
          <w:u w:val="single"/>
        </w:rPr>
        <w:t>пройдут заседания секций:</w:t>
      </w:r>
    </w:p>
    <w:p w:rsidR="0014440E" w:rsidRPr="009103EC" w:rsidRDefault="0014440E" w:rsidP="0014440E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  <w:szCs w:val="20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  <w:szCs w:val="20"/>
        </w:rPr>
        <w:t>Банковское право</w:t>
      </w:r>
    </w:p>
    <w:p w:rsidR="0014440E" w:rsidRPr="009103EC" w:rsidRDefault="0014440E" w:rsidP="0014440E">
      <w:pPr>
        <w:rPr>
          <w:rFonts w:ascii="Bookman Old Style" w:hAnsi="Bookman Old Style"/>
          <w:color w:val="17365D" w:themeColor="text2" w:themeShade="BF"/>
          <w:u w:val="single"/>
        </w:rPr>
      </w:pPr>
      <w:r w:rsidRPr="009103EC">
        <w:rPr>
          <w:rFonts w:ascii="Bookman Old Style" w:hAnsi="Bookman Old Style"/>
          <w:i/>
          <w:color w:val="17365D" w:themeColor="text2" w:themeShade="BF"/>
          <w:szCs w:val="20"/>
        </w:rPr>
        <w:t>«Юридическая ответственность в банковской сфере»</w:t>
      </w:r>
    </w:p>
    <w:p w:rsidR="009C6237" w:rsidRPr="009103EC" w:rsidRDefault="005F6E51" w:rsidP="0014440E">
      <w:pPr>
        <w:rPr>
          <w:rFonts w:ascii="Bookman Old Style" w:hAnsi="Bookman Old Style"/>
          <w:b/>
          <w:color w:val="17365D" w:themeColor="text2" w:themeShade="BF"/>
        </w:rPr>
      </w:pPr>
      <w:r w:rsidRPr="009103EC">
        <w:rPr>
          <w:rFonts w:ascii="Bookman Old Style" w:hAnsi="Bookman Old Style"/>
          <w:color w:val="17365D" w:themeColor="text2" w:themeShade="BF"/>
          <w:u w:val="single"/>
        </w:rPr>
        <w:t xml:space="preserve">24 ноября в </w:t>
      </w:r>
      <w:r w:rsidRPr="009103EC">
        <w:rPr>
          <w:rFonts w:ascii="Bookman Old Style" w:hAnsi="Bookman Old Style"/>
          <w:b/>
          <w:color w:val="17365D" w:themeColor="text2" w:themeShade="BF"/>
          <w:u w:val="single"/>
        </w:rPr>
        <w:t xml:space="preserve">МГУ </w:t>
      </w:r>
      <w:r w:rsidRPr="009103EC">
        <w:rPr>
          <w:rFonts w:ascii="Bookman Old Style" w:hAnsi="Bookman Old Style"/>
          <w:color w:val="17365D" w:themeColor="text2" w:themeShade="BF"/>
          <w:u w:val="single"/>
        </w:rPr>
        <w:t>пройдут заседания секций:</w:t>
      </w:r>
    </w:p>
    <w:p w:rsidR="00BF4C3C" w:rsidRDefault="00BF4C3C" w:rsidP="00BF4C3C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  <w:szCs w:val="20"/>
        </w:rPr>
      </w:pPr>
      <w:r>
        <w:rPr>
          <w:rFonts w:ascii="Bookman Old Style" w:hAnsi="Bookman Old Style"/>
          <w:b/>
          <w:color w:val="17365D" w:themeColor="text2" w:themeShade="BF"/>
          <w:sz w:val="22"/>
          <w:szCs w:val="20"/>
        </w:rPr>
        <w:t>Интеллектуальные права</w:t>
      </w:r>
    </w:p>
    <w:p w:rsidR="00BF4C3C" w:rsidRDefault="00BF4C3C" w:rsidP="00BF4C3C">
      <w:pPr>
        <w:pStyle w:val="2"/>
        <w:ind w:firstLine="0"/>
        <w:jc w:val="left"/>
        <w:rPr>
          <w:rFonts w:ascii="Bookman Old Style" w:hAnsi="Bookman Old Style"/>
          <w:bCs/>
          <w:i/>
          <w:color w:val="17365D" w:themeColor="text2" w:themeShade="BF"/>
          <w:sz w:val="22"/>
        </w:rPr>
      </w:pPr>
      <w:r>
        <w:rPr>
          <w:rFonts w:ascii="Bookman Old Style" w:hAnsi="Bookman Old Style"/>
          <w:bCs/>
          <w:i/>
          <w:color w:val="17365D" w:themeColor="text2" w:themeShade="BF"/>
          <w:sz w:val="22"/>
        </w:rPr>
        <w:t>«</w:t>
      </w:r>
      <w:r w:rsidRPr="009449C2">
        <w:rPr>
          <w:rFonts w:ascii="Bookman Old Style" w:hAnsi="Bookman Old Style"/>
          <w:bCs/>
          <w:i/>
          <w:color w:val="17365D" w:themeColor="text2" w:themeShade="BF"/>
          <w:sz w:val="22"/>
        </w:rPr>
        <w:t>Защита  интеллектуальных прав</w:t>
      </w:r>
      <w:r>
        <w:rPr>
          <w:rFonts w:ascii="Bookman Old Style" w:hAnsi="Bookman Old Style"/>
          <w:bCs/>
          <w:i/>
          <w:color w:val="17365D" w:themeColor="text2" w:themeShade="BF"/>
          <w:sz w:val="22"/>
        </w:rPr>
        <w:t>»</w:t>
      </w:r>
    </w:p>
    <w:p w:rsidR="00BF4C3C" w:rsidRDefault="00BF4C3C" w:rsidP="00BF4C3C">
      <w:pPr>
        <w:pStyle w:val="2"/>
        <w:ind w:firstLine="0"/>
        <w:jc w:val="left"/>
        <w:rPr>
          <w:rFonts w:ascii="Bookman Old Style" w:hAnsi="Bookman Old Style"/>
          <w:bCs/>
          <w:i/>
          <w:color w:val="17365D" w:themeColor="text2" w:themeShade="BF"/>
          <w:sz w:val="22"/>
        </w:rPr>
      </w:pPr>
    </w:p>
    <w:p w:rsidR="002D6450" w:rsidRPr="009103EC" w:rsidRDefault="002D6450" w:rsidP="00BF4C3C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 w:val="22"/>
        </w:rPr>
      </w:pPr>
      <w:r w:rsidRPr="009103EC">
        <w:rPr>
          <w:rFonts w:ascii="Bookman Old Style" w:hAnsi="Bookman Old Style"/>
          <w:b/>
          <w:color w:val="17365D" w:themeColor="text2" w:themeShade="BF"/>
          <w:sz w:val="22"/>
        </w:rPr>
        <w:t>Конкурентное право</w:t>
      </w:r>
    </w:p>
    <w:p w:rsidR="005F6E51" w:rsidRPr="009103EC" w:rsidRDefault="009D24A7" w:rsidP="002D7DD6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 w:val="22"/>
        </w:rPr>
      </w:pPr>
      <w:r w:rsidRPr="009103EC">
        <w:rPr>
          <w:rFonts w:ascii="Bookman Old Style" w:hAnsi="Bookman Old Style"/>
          <w:i/>
          <w:color w:val="17365D" w:themeColor="text2" w:themeShade="BF"/>
          <w:sz w:val="22"/>
          <w:szCs w:val="20"/>
        </w:rPr>
        <w:t xml:space="preserve">«Развитие конкурентного права </w:t>
      </w:r>
      <w:r w:rsidR="00D754A9" w:rsidRPr="009103EC">
        <w:rPr>
          <w:rFonts w:ascii="Bookman Old Style" w:hAnsi="Bookman Old Style"/>
          <w:i/>
          <w:color w:val="17365D" w:themeColor="text2" w:themeShade="BF"/>
          <w:sz w:val="22"/>
          <w:szCs w:val="20"/>
        </w:rPr>
        <w:t xml:space="preserve">России </w:t>
      </w:r>
      <w:r w:rsidRPr="009103EC">
        <w:rPr>
          <w:rFonts w:ascii="Bookman Old Style" w:hAnsi="Bookman Old Style"/>
          <w:i/>
          <w:color w:val="17365D" w:themeColor="text2" w:themeShade="BF"/>
          <w:sz w:val="22"/>
          <w:szCs w:val="20"/>
        </w:rPr>
        <w:t>на современном этапе развития экономики»</w:t>
      </w:r>
    </w:p>
    <w:sectPr w:rsidR="005F6E51" w:rsidRPr="009103EC" w:rsidSect="009C623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1D"/>
    <w:rsid w:val="00031BCF"/>
    <w:rsid w:val="000332BE"/>
    <w:rsid w:val="00046494"/>
    <w:rsid w:val="00091234"/>
    <w:rsid w:val="000B635D"/>
    <w:rsid w:val="000D3A62"/>
    <w:rsid w:val="000E0966"/>
    <w:rsid w:val="000E2B13"/>
    <w:rsid w:val="00122BC9"/>
    <w:rsid w:val="0014440E"/>
    <w:rsid w:val="001D1842"/>
    <w:rsid w:val="002452DB"/>
    <w:rsid w:val="002459AF"/>
    <w:rsid w:val="00271D09"/>
    <w:rsid w:val="002D6450"/>
    <w:rsid w:val="002D7DD6"/>
    <w:rsid w:val="003946F3"/>
    <w:rsid w:val="003A097F"/>
    <w:rsid w:val="003B4F65"/>
    <w:rsid w:val="003C7603"/>
    <w:rsid w:val="004020B4"/>
    <w:rsid w:val="00426567"/>
    <w:rsid w:val="0046040A"/>
    <w:rsid w:val="00545C99"/>
    <w:rsid w:val="00563B5E"/>
    <w:rsid w:val="005F1CDF"/>
    <w:rsid w:val="005F6E51"/>
    <w:rsid w:val="00682782"/>
    <w:rsid w:val="006A1D60"/>
    <w:rsid w:val="006E5E32"/>
    <w:rsid w:val="0072433C"/>
    <w:rsid w:val="0073058F"/>
    <w:rsid w:val="007A37D4"/>
    <w:rsid w:val="007F6345"/>
    <w:rsid w:val="008048EE"/>
    <w:rsid w:val="0084341A"/>
    <w:rsid w:val="00854C97"/>
    <w:rsid w:val="009103EC"/>
    <w:rsid w:val="009651E1"/>
    <w:rsid w:val="00994F36"/>
    <w:rsid w:val="009B5122"/>
    <w:rsid w:val="009C6237"/>
    <w:rsid w:val="009D24A7"/>
    <w:rsid w:val="00A12F9E"/>
    <w:rsid w:val="00A52298"/>
    <w:rsid w:val="00A72F00"/>
    <w:rsid w:val="00A76594"/>
    <w:rsid w:val="00A77E37"/>
    <w:rsid w:val="00A84FA0"/>
    <w:rsid w:val="00B50DD1"/>
    <w:rsid w:val="00B73B16"/>
    <w:rsid w:val="00BB361D"/>
    <w:rsid w:val="00BF4C3C"/>
    <w:rsid w:val="00BF543E"/>
    <w:rsid w:val="00C51A48"/>
    <w:rsid w:val="00CB6BED"/>
    <w:rsid w:val="00D35BB8"/>
    <w:rsid w:val="00D754A9"/>
    <w:rsid w:val="00D92252"/>
    <w:rsid w:val="00DB555C"/>
    <w:rsid w:val="00DD0059"/>
    <w:rsid w:val="00E512A1"/>
    <w:rsid w:val="00E55F28"/>
    <w:rsid w:val="00EB6081"/>
    <w:rsid w:val="00EE2922"/>
    <w:rsid w:val="00F004E0"/>
    <w:rsid w:val="00F071F7"/>
    <w:rsid w:val="00F53176"/>
    <w:rsid w:val="00F9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122BC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semiHidden/>
    <w:rsid w:val="00854C97"/>
    <w:pPr>
      <w:tabs>
        <w:tab w:val="center" w:pos="4677"/>
        <w:tab w:val="right" w:pos="9355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4C97"/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CB6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2017-10-31T09:16:00Z</cp:lastPrinted>
  <dcterms:created xsi:type="dcterms:W3CDTF">2017-10-03T09:35:00Z</dcterms:created>
  <dcterms:modified xsi:type="dcterms:W3CDTF">2017-10-31T09:23:00Z</dcterms:modified>
</cp:coreProperties>
</file>