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76" w:rsidRDefault="009E2A3B" w:rsidP="009E2A3B">
      <w:pPr>
        <w:jc w:val="center"/>
        <w:rPr>
          <w:rFonts w:ascii="Arial" w:hAnsi="Arial" w:cs="Arial"/>
          <w:b/>
          <w:sz w:val="24"/>
        </w:rPr>
      </w:pPr>
      <w:r w:rsidRPr="009E2A3B">
        <w:rPr>
          <w:rFonts w:ascii="Arial" w:hAnsi="Arial" w:cs="Arial"/>
          <w:b/>
          <w:sz w:val="24"/>
        </w:rPr>
        <w:t>Программа работы секции «География и экология»</w:t>
      </w:r>
    </w:p>
    <w:p w:rsidR="009E2A3B" w:rsidRDefault="009E2A3B" w:rsidP="009E2A3B">
      <w:pPr>
        <w:jc w:val="center"/>
        <w:rPr>
          <w:rFonts w:ascii="Arial" w:hAnsi="Arial" w:cs="Arial"/>
          <w:b/>
          <w:sz w:val="24"/>
        </w:rPr>
      </w:pPr>
      <w:r w:rsidRPr="009E2A3B">
        <w:rPr>
          <w:rFonts w:ascii="Arial" w:hAnsi="Arial" w:cs="Arial"/>
          <w:sz w:val="24"/>
        </w:rPr>
        <w:t>Дата проведения:</w:t>
      </w:r>
      <w:r>
        <w:rPr>
          <w:rFonts w:ascii="Arial" w:hAnsi="Arial" w:cs="Arial"/>
          <w:b/>
          <w:sz w:val="24"/>
        </w:rPr>
        <w:t xml:space="preserve"> 09.04.2017</w:t>
      </w:r>
    </w:p>
    <w:p w:rsidR="009E2A3B" w:rsidRDefault="009E2A3B" w:rsidP="009E2A3B">
      <w:pPr>
        <w:jc w:val="center"/>
        <w:rPr>
          <w:rFonts w:ascii="Arial" w:hAnsi="Arial" w:cs="Arial"/>
          <w:b/>
          <w:sz w:val="24"/>
        </w:rPr>
      </w:pPr>
      <w:r w:rsidRPr="009E2A3B">
        <w:rPr>
          <w:rFonts w:ascii="Arial" w:hAnsi="Arial" w:cs="Arial"/>
          <w:sz w:val="24"/>
        </w:rPr>
        <w:t>Место проведения:</w:t>
      </w:r>
      <w:r>
        <w:rPr>
          <w:rFonts w:ascii="Arial" w:hAnsi="Arial" w:cs="Arial"/>
          <w:b/>
          <w:sz w:val="24"/>
        </w:rPr>
        <w:t xml:space="preserve"> Лабораторный корпус, аудитория 207</w:t>
      </w:r>
    </w:p>
    <w:p w:rsidR="009E2A3B" w:rsidRDefault="009E2A3B" w:rsidP="009E2A3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Начало работы секции –</w:t>
      </w:r>
      <w:r w:rsidR="00B92463">
        <w:rPr>
          <w:rFonts w:ascii="Arial" w:hAnsi="Arial" w:cs="Arial"/>
          <w:b/>
          <w:sz w:val="24"/>
        </w:rPr>
        <w:t xml:space="preserve"> 10.</w:t>
      </w:r>
      <w:r>
        <w:rPr>
          <w:rFonts w:ascii="Arial" w:hAnsi="Arial" w:cs="Arial"/>
          <w:b/>
          <w:sz w:val="24"/>
        </w:rPr>
        <w:t>30</w:t>
      </w:r>
    </w:p>
    <w:p w:rsidR="00B92463" w:rsidRDefault="00B92463" w:rsidP="00B9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– Новиков Антон Алексеевич, ст. преп. кафедры геоэкологии и природопользования Филиала  МГУ  в г. Севастополе. </w:t>
      </w:r>
    </w:p>
    <w:p w:rsidR="00B92463" w:rsidRPr="00B92463" w:rsidRDefault="00B92463" w:rsidP="00B9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463" w:rsidRDefault="00B92463" w:rsidP="00B9246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92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председателя – Каширина Екатерина Сергеевна, ст. преп. кафедры геоэкологии и природопользования Филиала  МГУ  в г. Севастополе</w:t>
      </w:r>
      <w:r w:rsidRPr="00B9246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tbl>
      <w:tblPr>
        <w:tblW w:w="10060" w:type="dxa"/>
        <w:tblInd w:w="-284" w:type="dxa"/>
        <w:tblLook w:val="04A0"/>
      </w:tblPr>
      <w:tblGrid>
        <w:gridCol w:w="440"/>
        <w:gridCol w:w="2391"/>
        <w:gridCol w:w="7229"/>
      </w:tblGrid>
      <w:tr w:rsidR="008D50BF" w:rsidRPr="008D50BF" w:rsidTr="005F6493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 w:val="restart"/>
            <w:shd w:val="clear" w:color="auto" w:fill="auto"/>
            <w:vAlign w:val="bottom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29" w:type="dxa"/>
            <w:vMerge w:val="restart"/>
            <w:shd w:val="clear" w:color="auto" w:fill="auto"/>
            <w:vAlign w:val="bottom"/>
            <w:hideMark/>
          </w:tcPr>
          <w:p w:rsidR="008D50BF" w:rsidRPr="008D50BF" w:rsidRDefault="008D50BF" w:rsidP="005F649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8D50BF" w:rsidRPr="008D50BF" w:rsidTr="008D50BF">
        <w:trPr>
          <w:trHeight w:val="408"/>
        </w:trPr>
        <w:tc>
          <w:tcPr>
            <w:tcW w:w="440" w:type="dxa"/>
            <w:vMerge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Андреев Роман Викторович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Природная и антропогенная составляющая в формировании качества поверхностных вод бассейна р. Белой.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Анохина Руслана Сергеевна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Почвенн</w:t>
            </w:r>
            <w:bookmarkStart w:id="0" w:name="_GoBack"/>
            <w:bookmarkEnd w:id="0"/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о-климатические условия Мордвиновского парка.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Данилевич Виктория Викторовна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Особенности территориального развития региона (на примере Арского экономического района Республики Татарстан).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Зорина Виктория Викторовна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Классификация форм рельефа города Севастополя с применением методов морфометрического анализа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Костицын Роман Денисович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Геоинформационный анализ социально-политических процессов в Ставропольском крае.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Лобков Василий Александрович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Геофизические исследования загородного некрополя Херсонеса Таврического.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Муратова Александра Алексеевна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Итеративные алгоритмы коррекции статических поправок в условиях многолетнемерзлых пород на примере поискового участка Юганский 17.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Пархоменко Анастасия Владимировна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Морские охраняемые акватории как инструмент защиты прибрежных акваторий (на примере Севастопольского региона).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Силевич Александр Сергеевич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Проблемы сохранения биоразнообразия государственного природного заповедника "Магаданский".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Таран Вероника Сергеевна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Реконструкция путешествия А.С.Пушкина от Алупки до Георгиевского монастыря как основа туристских маршрутов по Большой Севастопольской Тропе.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Таран Юлия Сергеевна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Генетическая классификация и геммологическая характеристика проявлений агатов в окрестностях Севастополя.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ХертекЧочагай Экер-ооловна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Экологический мониторинг концентрации радона в жилых помещениях Барун-хемчикскогокожууна Тувы.</w:t>
            </w:r>
          </w:p>
        </w:tc>
      </w:tr>
      <w:tr w:rsidR="008D50BF" w:rsidRPr="008D50BF" w:rsidTr="008D50BF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91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color w:val="000000"/>
                <w:lang w:eastAsia="ru-RU"/>
              </w:rPr>
              <w:t>Ягина Анна Андреевна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D50BF" w:rsidRPr="008D50BF" w:rsidRDefault="008D50BF" w:rsidP="008D50BF">
            <w:pPr>
              <w:spacing w:after="120" w:line="240" w:lineRule="auto"/>
              <w:ind w:left="-103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D50B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Влияние социального благополучия на рождаемость в стране. Сравнение данных по Швейцарии и Турции.</w:t>
            </w:r>
          </w:p>
        </w:tc>
      </w:tr>
    </w:tbl>
    <w:p w:rsidR="008D50BF" w:rsidRPr="009E2A3B" w:rsidRDefault="008D50BF" w:rsidP="009E2A3B">
      <w:pPr>
        <w:jc w:val="center"/>
        <w:rPr>
          <w:rFonts w:ascii="Arial" w:hAnsi="Arial" w:cs="Arial"/>
          <w:b/>
          <w:sz w:val="24"/>
        </w:rPr>
      </w:pPr>
    </w:p>
    <w:sectPr w:rsidR="008D50BF" w:rsidRPr="009E2A3B" w:rsidSect="00D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9F"/>
    <w:multiLevelType w:val="hybridMultilevel"/>
    <w:tmpl w:val="0DD4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5BF"/>
    <w:multiLevelType w:val="hybridMultilevel"/>
    <w:tmpl w:val="39C8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33E3"/>
    <w:multiLevelType w:val="hybridMultilevel"/>
    <w:tmpl w:val="0DD4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A3B"/>
    <w:rsid w:val="003D6EEB"/>
    <w:rsid w:val="005F6493"/>
    <w:rsid w:val="00883BCF"/>
    <w:rsid w:val="008D50BF"/>
    <w:rsid w:val="009D53DE"/>
    <w:rsid w:val="009E2A3B"/>
    <w:rsid w:val="00B92463"/>
    <w:rsid w:val="00D45EC9"/>
    <w:rsid w:val="00D461D6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admin</cp:lastModifiedBy>
  <cp:revision>2</cp:revision>
  <dcterms:created xsi:type="dcterms:W3CDTF">2018-04-06T14:58:00Z</dcterms:created>
  <dcterms:modified xsi:type="dcterms:W3CDTF">2018-04-06T14:58:00Z</dcterms:modified>
</cp:coreProperties>
</file>