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E0" w:rsidRPr="00EE6FE0" w:rsidRDefault="00EE6FE0" w:rsidP="00EE6FE0">
      <w:pPr>
        <w:spacing w:after="60"/>
        <w:ind w:firstLine="709"/>
        <w:rPr>
          <w:rFonts w:ascii="Times New Roman" w:hAnsi="Times New Roman" w:cs="Times New Roman"/>
          <w:b/>
        </w:rPr>
      </w:pPr>
      <w:r w:rsidRPr="00EE6FE0">
        <w:rPr>
          <w:rFonts w:ascii="Times New Roman" w:hAnsi="Times New Roman" w:cs="Times New Roman"/>
          <w:b/>
        </w:rPr>
        <w:t>Требования к оформлению тезисов докладов:</w:t>
      </w:r>
    </w:p>
    <w:p w:rsidR="00EE6FE0" w:rsidRPr="00EE6FE0" w:rsidRDefault="00EE6FE0" w:rsidP="00EE6FE0">
      <w:pPr>
        <w:ind w:firstLine="708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</w:rPr>
        <w:t xml:space="preserve">По результатам работы Научной конференции «Ломоносовские чтения» 2018 года будет издан электронный сборник тезисов докладов всех участников с последующим размещением </w:t>
      </w:r>
      <w:r w:rsidRPr="00EE6FE0">
        <w:rPr>
          <w:rFonts w:ascii="Times New Roman" w:hAnsi="Times New Roman" w:cs="Times New Roman"/>
          <w:shd w:val="clear" w:color="auto" w:fill="FFFFFF"/>
        </w:rPr>
        <w:t xml:space="preserve">на официальном сайте Филиала МГУ имени М.В. Ломоносова в </w:t>
      </w:r>
      <w:proofErr w:type="gramStart"/>
      <w:r w:rsidRPr="00EE6FE0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Pr="00EE6FE0">
        <w:rPr>
          <w:rFonts w:ascii="Times New Roman" w:hAnsi="Times New Roman" w:cs="Times New Roman"/>
          <w:shd w:val="clear" w:color="auto" w:fill="FFFFFF"/>
        </w:rPr>
        <w:t xml:space="preserve">. Севастополе. Данный электронный сборник также будет размещён </w:t>
      </w:r>
      <w:r w:rsidRPr="00EE6FE0">
        <w:rPr>
          <w:rFonts w:ascii="Times New Roman" w:hAnsi="Times New Roman" w:cs="Times New Roman"/>
        </w:rPr>
        <w:t>в национальной информационно-аналитической системе «Российский индекс научного цитирования»</w:t>
      </w:r>
      <w:r>
        <w:rPr>
          <w:rFonts w:ascii="Times New Roman" w:hAnsi="Times New Roman" w:cs="Times New Roman"/>
        </w:rPr>
        <w:t xml:space="preserve"> </w:t>
      </w:r>
      <w:r w:rsidRPr="00EE6FE0">
        <w:rPr>
          <w:rFonts w:ascii="Times New Roman" w:hAnsi="Times New Roman" w:cs="Times New Roman"/>
        </w:rPr>
        <w:t>(РИНЦ), однако в него будут включены только тезисы докладов сотрудников Филиала</w:t>
      </w:r>
      <w:r w:rsidRPr="00EE6FE0">
        <w:rPr>
          <w:rFonts w:ascii="Times New Roman" w:hAnsi="Times New Roman" w:cs="Times New Roman"/>
          <w:shd w:val="clear" w:color="auto" w:fill="FFFFFF"/>
        </w:rPr>
        <w:t xml:space="preserve"> МГУ имени М.В. Ломоносова </w:t>
      </w:r>
      <w:proofErr w:type="gramStart"/>
      <w:r w:rsidRPr="00EE6FE0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Pr="00EE6FE0">
        <w:rPr>
          <w:rFonts w:ascii="Times New Roman" w:hAnsi="Times New Roman" w:cs="Times New Roman"/>
          <w:shd w:val="clear" w:color="auto" w:fill="FFFFFF"/>
        </w:rPr>
        <w:t>. Севастополе. Тезисы докладов участников конференции из других организаций в данный сборник в системе РИНЦ могут добавить ответственные лица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E6FE0">
        <w:rPr>
          <w:rFonts w:ascii="Times New Roman" w:hAnsi="Times New Roman" w:cs="Times New Roman"/>
          <w:shd w:val="clear" w:color="auto" w:fill="FFFFFF"/>
        </w:rPr>
        <w:t>этих организаций при наличии соответствующего договора между своей организацией и системой РИНЦ.</w:t>
      </w:r>
    </w:p>
    <w:p w:rsidR="00EE6FE0" w:rsidRPr="00EE6FE0" w:rsidRDefault="00EE6FE0" w:rsidP="00EE6FE0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EE6FE0">
        <w:rPr>
          <w:color w:val="auto"/>
        </w:rPr>
        <w:t xml:space="preserve">Тезисы доклада должны соответствовать тематике, быть </w:t>
      </w:r>
      <w:r w:rsidRPr="00EE6FE0">
        <w:rPr>
          <w:color w:val="auto"/>
          <w:shd w:val="clear" w:color="auto" w:fill="FFFFFF"/>
        </w:rPr>
        <w:t xml:space="preserve">нигде ранее не опубликованными, иметь научную новизну и содержать материалы собственных научных исследований автора (соавторов). </w:t>
      </w:r>
    </w:p>
    <w:p w:rsidR="00EE6FE0" w:rsidRPr="00EE6FE0" w:rsidRDefault="00EE6FE0" w:rsidP="00EE6FE0">
      <w:pPr>
        <w:pStyle w:val="Default"/>
        <w:ind w:firstLine="708"/>
        <w:jc w:val="both"/>
        <w:rPr>
          <w:color w:val="auto"/>
        </w:rPr>
      </w:pPr>
      <w:r w:rsidRPr="00EE6FE0">
        <w:rPr>
          <w:color w:val="auto"/>
        </w:rPr>
        <w:t xml:space="preserve">Тезисы докладов предоставляются в электронной форме. К публикации принимаются правильно оформленные тезисы </w:t>
      </w:r>
      <w:r w:rsidRPr="00EE6FE0">
        <w:rPr>
          <w:b/>
          <w:color w:val="auto"/>
        </w:rPr>
        <w:t>строго объёмом</w:t>
      </w:r>
      <w:r>
        <w:rPr>
          <w:b/>
          <w:color w:val="auto"/>
        </w:rPr>
        <w:t xml:space="preserve"> </w:t>
      </w:r>
      <w:r w:rsidRPr="00EE6FE0">
        <w:rPr>
          <w:b/>
          <w:color w:val="auto"/>
        </w:rPr>
        <w:t>1-2 полных</w:t>
      </w:r>
      <w:r>
        <w:rPr>
          <w:b/>
          <w:color w:val="auto"/>
        </w:rPr>
        <w:t xml:space="preserve"> </w:t>
      </w:r>
      <w:r w:rsidRPr="00EE6FE0">
        <w:rPr>
          <w:b/>
          <w:color w:val="auto"/>
        </w:rPr>
        <w:t>страниц</w:t>
      </w:r>
      <w:r w:rsidRPr="00EE6FE0">
        <w:rPr>
          <w:color w:val="auto"/>
        </w:rPr>
        <w:t xml:space="preserve"> формата А4 (210×297 мм), подготовленные с помощью современных офисных текстовых процессоро</w:t>
      </w:r>
      <w:proofErr w:type="gramStart"/>
      <w:r w:rsidRPr="00EE6FE0">
        <w:rPr>
          <w:color w:val="auto"/>
        </w:rPr>
        <w:t>в(</w:t>
      </w:r>
      <w:proofErr w:type="gramEnd"/>
      <w:r w:rsidRPr="00EE6FE0">
        <w:rPr>
          <w:color w:val="auto"/>
        </w:rPr>
        <w:t xml:space="preserve">в </w:t>
      </w:r>
      <w:proofErr w:type="spellStart"/>
      <w:r w:rsidRPr="00EE6FE0">
        <w:rPr>
          <w:color w:val="auto"/>
        </w:rPr>
        <w:t>формате</w:t>
      </w:r>
      <w:r w:rsidRPr="00EE6FE0">
        <w:rPr>
          <w:b/>
          <w:color w:val="auto"/>
        </w:rPr>
        <w:t>______</w:t>
      </w:r>
      <w:proofErr w:type="spellEnd"/>
      <w:r w:rsidRPr="00EE6FE0">
        <w:rPr>
          <w:b/>
          <w:color w:val="auto"/>
        </w:rPr>
        <w:t>.</w:t>
      </w:r>
      <w:proofErr w:type="spellStart"/>
      <w:r w:rsidRPr="00EE6FE0">
        <w:rPr>
          <w:b/>
          <w:color w:val="auto"/>
          <w:lang w:val="en-US"/>
        </w:rPr>
        <w:t>docx</w:t>
      </w:r>
      <w:proofErr w:type="spellEnd"/>
      <w:r w:rsidRPr="00EE6FE0">
        <w:rPr>
          <w:b/>
          <w:color w:val="auto"/>
        </w:rPr>
        <w:t>)</w:t>
      </w:r>
      <w:r w:rsidRPr="00EE6FE0">
        <w:rPr>
          <w:color w:val="auto"/>
        </w:rPr>
        <w:t>.</w:t>
      </w:r>
      <w:r w:rsidRPr="00EE6FE0">
        <w:rPr>
          <w:color w:val="auto"/>
          <w:lang w:eastAsia="ru-RU"/>
        </w:rPr>
        <w:t xml:space="preserve"> Параметры страницы: п</w:t>
      </w:r>
      <w:r w:rsidRPr="00EE6FE0">
        <w:rPr>
          <w:color w:val="auto"/>
        </w:rPr>
        <w:t>оля – 20 мм со всех сторон, м</w:t>
      </w:r>
      <w:r w:rsidRPr="00EE6FE0">
        <w:rPr>
          <w:color w:val="auto"/>
          <w:lang w:eastAsia="ru-RU"/>
        </w:rPr>
        <w:t xml:space="preserve">ежстрочный интервал </w:t>
      </w:r>
      <w:r w:rsidRPr="00EE6FE0">
        <w:rPr>
          <w:color w:val="auto"/>
        </w:rPr>
        <w:t>–</w:t>
      </w:r>
      <w:r w:rsidRPr="00EE6FE0">
        <w:rPr>
          <w:color w:val="auto"/>
          <w:lang w:eastAsia="ru-RU"/>
        </w:rPr>
        <w:t xml:space="preserve"> одинарный, шрифт </w:t>
      </w:r>
      <w:r w:rsidRPr="00EE6FE0">
        <w:rPr>
          <w:color w:val="auto"/>
        </w:rPr>
        <w:t>–</w:t>
      </w:r>
      <w:r w:rsidRPr="00EE6FE0">
        <w:rPr>
          <w:color w:val="auto"/>
          <w:lang w:val="en-US" w:eastAsia="ru-RU"/>
        </w:rPr>
        <w:t>Times</w:t>
      </w:r>
      <w:r>
        <w:rPr>
          <w:color w:val="auto"/>
          <w:lang w:eastAsia="ru-RU"/>
        </w:rPr>
        <w:t xml:space="preserve"> </w:t>
      </w:r>
      <w:r w:rsidRPr="00EE6FE0">
        <w:rPr>
          <w:color w:val="auto"/>
          <w:lang w:val="en-US" w:eastAsia="ru-RU"/>
        </w:rPr>
        <w:t>New</w:t>
      </w:r>
      <w:r>
        <w:rPr>
          <w:color w:val="auto"/>
          <w:lang w:eastAsia="ru-RU"/>
        </w:rPr>
        <w:t xml:space="preserve"> </w:t>
      </w:r>
      <w:r w:rsidRPr="00EE6FE0">
        <w:rPr>
          <w:color w:val="auto"/>
          <w:lang w:val="en-US" w:eastAsia="ru-RU"/>
        </w:rPr>
        <w:t>Roman</w:t>
      </w:r>
      <w:r w:rsidRPr="00EE6FE0">
        <w:rPr>
          <w:color w:val="auto"/>
          <w:lang w:eastAsia="ru-RU"/>
        </w:rPr>
        <w:t xml:space="preserve">, размер шрифта </w:t>
      </w:r>
      <w:r w:rsidRPr="00EE6FE0">
        <w:rPr>
          <w:color w:val="auto"/>
        </w:rPr>
        <w:t xml:space="preserve">–12 </w:t>
      </w:r>
      <w:r w:rsidRPr="00EE6FE0">
        <w:rPr>
          <w:color w:val="auto"/>
          <w:lang w:val="en-US"/>
        </w:rPr>
        <w:t>pt</w:t>
      </w:r>
      <w:r w:rsidRPr="00EE6FE0">
        <w:rPr>
          <w:color w:val="auto"/>
        </w:rPr>
        <w:t>,</w:t>
      </w:r>
      <w:r w:rsidRPr="00EE6FE0">
        <w:rPr>
          <w:color w:val="auto"/>
          <w:lang w:eastAsia="ru-RU"/>
        </w:rPr>
        <w:t xml:space="preserve"> абзацный отступ </w:t>
      </w:r>
      <w:r w:rsidRPr="00EE6FE0">
        <w:rPr>
          <w:color w:val="auto"/>
        </w:rPr>
        <w:t>–</w:t>
      </w:r>
      <w:r w:rsidRPr="00EE6FE0">
        <w:rPr>
          <w:color w:val="auto"/>
          <w:lang w:eastAsia="ru-RU"/>
        </w:rPr>
        <w:t xml:space="preserve"> 1</w:t>
      </w:r>
      <w:r w:rsidRPr="00EE6FE0">
        <w:rPr>
          <w:color w:val="auto"/>
        </w:rPr>
        <w:t xml:space="preserve">. </w:t>
      </w:r>
      <w:r w:rsidRPr="00EE6FE0">
        <w:rPr>
          <w:color w:val="auto"/>
          <w:lang w:eastAsia="ru-RU"/>
        </w:rPr>
        <w:t xml:space="preserve">Выравнивание основного </w:t>
      </w:r>
      <w:r w:rsidRPr="00EE6FE0">
        <w:rPr>
          <w:color w:val="auto"/>
        </w:rPr>
        <w:t>текста и списка литературы</w:t>
      </w:r>
      <w:r>
        <w:rPr>
          <w:color w:val="auto"/>
        </w:rPr>
        <w:t xml:space="preserve"> </w:t>
      </w:r>
      <w:r w:rsidRPr="00EE6FE0">
        <w:rPr>
          <w:color w:val="auto"/>
        </w:rPr>
        <w:t xml:space="preserve">– </w:t>
      </w:r>
      <w:r w:rsidRPr="00EE6FE0">
        <w:rPr>
          <w:color w:val="auto"/>
          <w:lang w:eastAsia="ru-RU"/>
        </w:rPr>
        <w:t xml:space="preserve">по ширине. Переносы в тексте не допускаются. Ориентация страницы </w:t>
      </w:r>
      <w:r w:rsidRPr="00EE6FE0">
        <w:rPr>
          <w:color w:val="auto"/>
        </w:rPr>
        <w:t>–</w:t>
      </w:r>
      <w:r w:rsidRPr="00EE6FE0">
        <w:rPr>
          <w:color w:val="auto"/>
          <w:lang w:eastAsia="ru-RU"/>
        </w:rPr>
        <w:t xml:space="preserve"> книжная. </w:t>
      </w:r>
      <w:r w:rsidRPr="00EE6FE0">
        <w:rPr>
          <w:color w:val="auto"/>
        </w:rPr>
        <w:t xml:space="preserve">Страницы не нумеруются. </w:t>
      </w:r>
    </w:p>
    <w:p w:rsidR="00EE6FE0" w:rsidRPr="00EE6FE0" w:rsidRDefault="00EE6FE0" w:rsidP="00EE6FE0">
      <w:pPr>
        <w:shd w:val="clear" w:color="auto" w:fill="FFFFFF"/>
        <w:tabs>
          <w:tab w:val="left" w:pos="5502"/>
        </w:tabs>
        <w:ind w:firstLine="708"/>
        <w:jc w:val="both"/>
        <w:rPr>
          <w:rFonts w:ascii="Times New Roman" w:hAnsi="Times New Roman" w:cs="Times New Roman"/>
          <w:b/>
        </w:rPr>
      </w:pPr>
      <w:r w:rsidRPr="00EE6FE0">
        <w:rPr>
          <w:rFonts w:ascii="Times New Roman" w:hAnsi="Times New Roman" w:cs="Times New Roman"/>
          <w:b/>
        </w:rPr>
        <w:t>Структура тезисов</w:t>
      </w:r>
      <w:r w:rsidRPr="00EE6FE0">
        <w:rPr>
          <w:rFonts w:ascii="Times New Roman" w:hAnsi="Times New Roman" w:cs="Times New Roman"/>
          <w:b/>
          <w:bCs/>
        </w:rPr>
        <w:t>:</w:t>
      </w:r>
      <w:r w:rsidRPr="00EE6FE0">
        <w:rPr>
          <w:rFonts w:ascii="Times New Roman" w:hAnsi="Times New Roman" w:cs="Times New Roman"/>
          <w:bCs/>
        </w:rPr>
        <w:t xml:space="preserve"> Индекс</w:t>
      </w:r>
      <w:r w:rsidRPr="00EE6FE0">
        <w:rPr>
          <w:rFonts w:ascii="Times New Roman" w:hAnsi="Times New Roman" w:cs="Times New Roman"/>
          <w:b/>
          <w:bCs/>
        </w:rPr>
        <w:t xml:space="preserve"> УДК</w:t>
      </w:r>
      <w:r w:rsidRPr="00EE6FE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EE6FE0">
        <w:rPr>
          <w:rFonts w:ascii="Times New Roman" w:hAnsi="Times New Roman" w:cs="Times New Roman"/>
          <w:b/>
          <w:bCs/>
        </w:rPr>
        <w:t>Заголовок</w:t>
      </w:r>
      <w:r w:rsidRPr="00EE6FE0">
        <w:rPr>
          <w:rFonts w:ascii="Times New Roman" w:hAnsi="Times New Roman" w:cs="Times New Roman"/>
          <w:bCs/>
        </w:rPr>
        <w:t xml:space="preserve">, </w:t>
      </w:r>
      <w:r w:rsidRPr="00EE6FE0">
        <w:rPr>
          <w:rFonts w:ascii="Times New Roman" w:hAnsi="Times New Roman" w:cs="Times New Roman"/>
          <w:bCs/>
          <w:i/>
        </w:rPr>
        <w:t>пустая строка,</w:t>
      </w:r>
      <w:r>
        <w:rPr>
          <w:rFonts w:ascii="Times New Roman" w:hAnsi="Times New Roman" w:cs="Times New Roman"/>
          <w:bCs/>
          <w:i/>
        </w:rPr>
        <w:t xml:space="preserve"> </w:t>
      </w:r>
      <w:r w:rsidRPr="00EE6FE0">
        <w:rPr>
          <w:rFonts w:ascii="Times New Roman" w:hAnsi="Times New Roman" w:cs="Times New Roman"/>
          <w:b/>
        </w:rPr>
        <w:t>Фамилия и инициалы автора</w:t>
      </w:r>
      <w:r w:rsidRPr="00EE6FE0">
        <w:rPr>
          <w:rFonts w:ascii="Times New Roman" w:hAnsi="Times New Roman" w:cs="Times New Roman"/>
        </w:rPr>
        <w:t xml:space="preserve">, </w:t>
      </w:r>
      <w:r w:rsidRPr="00EE6FE0">
        <w:rPr>
          <w:rFonts w:ascii="Times New Roman" w:hAnsi="Times New Roman" w:cs="Times New Roman"/>
          <w:b/>
        </w:rPr>
        <w:t>Название организации,</w:t>
      </w:r>
      <w:r>
        <w:rPr>
          <w:rFonts w:ascii="Times New Roman" w:hAnsi="Times New Roman" w:cs="Times New Roman"/>
          <w:b/>
        </w:rPr>
        <w:t xml:space="preserve"> </w:t>
      </w:r>
      <w:r w:rsidRPr="00EE6FE0">
        <w:rPr>
          <w:rFonts w:ascii="Times New Roman" w:hAnsi="Times New Roman" w:cs="Times New Roman"/>
          <w:bCs/>
          <w:i/>
        </w:rPr>
        <w:t>пустая строка,</w:t>
      </w:r>
      <w:r>
        <w:rPr>
          <w:rFonts w:ascii="Times New Roman" w:hAnsi="Times New Roman" w:cs="Times New Roman"/>
          <w:bCs/>
          <w:i/>
        </w:rPr>
        <w:t xml:space="preserve"> </w:t>
      </w:r>
      <w:r w:rsidRPr="00EE6FE0">
        <w:rPr>
          <w:rFonts w:ascii="Times New Roman" w:hAnsi="Times New Roman" w:cs="Times New Roman"/>
          <w:b/>
          <w:bCs/>
        </w:rPr>
        <w:t>Основной текст</w:t>
      </w:r>
      <w:r w:rsidRPr="00EE6FE0">
        <w:rPr>
          <w:rFonts w:ascii="Times New Roman" w:hAnsi="Times New Roman" w:cs="Times New Roman"/>
          <w:bCs/>
        </w:rPr>
        <w:t xml:space="preserve">, </w:t>
      </w:r>
      <w:r w:rsidRPr="00EE6FE0">
        <w:rPr>
          <w:rFonts w:ascii="Times New Roman" w:hAnsi="Times New Roman" w:cs="Times New Roman"/>
          <w:bCs/>
          <w:i/>
        </w:rPr>
        <w:t>пустая строка,</w:t>
      </w:r>
      <w:r>
        <w:rPr>
          <w:rFonts w:ascii="Times New Roman" w:hAnsi="Times New Roman" w:cs="Times New Roman"/>
          <w:bCs/>
          <w:i/>
        </w:rPr>
        <w:t xml:space="preserve"> </w:t>
      </w:r>
      <w:r w:rsidRPr="00EE6FE0">
        <w:rPr>
          <w:rFonts w:ascii="Times New Roman" w:hAnsi="Times New Roman" w:cs="Times New Roman"/>
          <w:b/>
        </w:rPr>
        <w:t>Список литературы.</w:t>
      </w:r>
      <w:r w:rsidRPr="00EE6FE0">
        <w:rPr>
          <w:rFonts w:ascii="Times New Roman" w:hAnsi="Times New Roman" w:cs="Times New Roman"/>
          <w:b/>
          <w:bCs/>
        </w:rPr>
        <w:tab/>
      </w:r>
    </w:p>
    <w:p w:rsidR="00EE6FE0" w:rsidRPr="00EE6FE0" w:rsidRDefault="00EE6FE0" w:rsidP="00EE6F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</w:p>
    <w:p w:rsidR="00EE6FE0" w:rsidRPr="00EE6FE0" w:rsidRDefault="00EE6FE0" w:rsidP="00EE6F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  <w:r w:rsidRPr="00EE6FE0">
        <w:rPr>
          <w:rFonts w:ascii="Times New Roman" w:hAnsi="Times New Roman" w:cs="Times New Roman"/>
          <w:b/>
        </w:rPr>
        <w:t>Правила подготовки и оформления тезисов</w:t>
      </w:r>
      <w:r w:rsidRPr="00EE6FE0">
        <w:rPr>
          <w:rFonts w:ascii="Times New Roman" w:hAnsi="Times New Roman" w:cs="Times New Roman"/>
          <w:b/>
          <w:bCs/>
        </w:rPr>
        <w:t>:</w:t>
      </w:r>
    </w:p>
    <w:p w:rsidR="00EE6FE0" w:rsidRPr="00EE6FE0" w:rsidRDefault="00EE6FE0" w:rsidP="00EE6FE0">
      <w:pPr>
        <w:ind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  <w:b/>
        </w:rPr>
        <w:t>1.Индекс УДК</w:t>
      </w:r>
      <w:r w:rsidRPr="00EE6FE0">
        <w:rPr>
          <w:rFonts w:ascii="Times New Roman" w:hAnsi="Times New Roman" w:cs="Times New Roman"/>
        </w:rPr>
        <w:t xml:space="preserve"> (универсальный десятичный классификатор). Выравнивание шрифта – по левому краю, регистр – ВСЕ ПРОПИСНЫЕ, начертание – </w:t>
      </w:r>
      <w:r w:rsidRPr="00EE6FE0">
        <w:rPr>
          <w:rFonts w:ascii="Times New Roman" w:hAnsi="Times New Roman" w:cs="Times New Roman"/>
          <w:b/>
        </w:rPr>
        <w:t>полужирное</w:t>
      </w:r>
      <w:r w:rsidRPr="00EE6FE0">
        <w:rPr>
          <w:rFonts w:ascii="Times New Roman" w:hAnsi="Times New Roman" w:cs="Times New Roman"/>
        </w:rPr>
        <w:t>.</w:t>
      </w:r>
    </w:p>
    <w:p w:rsidR="00EE6FE0" w:rsidRPr="00EE6FE0" w:rsidRDefault="00EE6FE0" w:rsidP="00EE6FE0">
      <w:pPr>
        <w:ind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  <w:b/>
        </w:rPr>
        <w:t>2.Заголовок.</w:t>
      </w:r>
      <w:r w:rsidRPr="00EE6FE0">
        <w:rPr>
          <w:rFonts w:ascii="Times New Roman" w:hAnsi="Times New Roman" w:cs="Times New Roman"/>
        </w:rPr>
        <w:t xml:space="preserve"> Название тезиса должно быть кратким (</w:t>
      </w:r>
      <w:r w:rsidRPr="00EE6FE0">
        <w:rPr>
          <w:rStyle w:val="MSGENFONTSTYLENAMETEMPLATEROLENUMBERMSGENFONTSTYLENAMEBYROLETEXT2"/>
          <w:rFonts w:ascii="Times New Roman" w:hAnsi="Times New Roman"/>
          <w:sz w:val="24"/>
          <w:szCs w:val="24"/>
        </w:rPr>
        <w:t>не более двух строк</w:t>
      </w:r>
      <w:r w:rsidRPr="00EE6FE0">
        <w:rPr>
          <w:rFonts w:ascii="Times New Roman" w:hAnsi="Times New Roman" w:cs="Times New Roman"/>
        </w:rPr>
        <w:t xml:space="preserve">) и </w:t>
      </w:r>
      <w:r w:rsidRPr="00EE6FE0">
        <w:rPr>
          <w:rFonts w:ascii="Times New Roman" w:hAnsi="Times New Roman" w:cs="Times New Roman"/>
          <w:shd w:val="clear" w:color="auto" w:fill="FFFFFF"/>
        </w:rPr>
        <w:t>соответствовать содержанию</w:t>
      </w:r>
      <w:r w:rsidRPr="00EE6FE0">
        <w:rPr>
          <w:rFonts w:ascii="Times New Roman" w:hAnsi="Times New Roman" w:cs="Times New Roman"/>
        </w:rPr>
        <w:t xml:space="preserve"> научных исследований. </w:t>
      </w:r>
      <w:proofErr w:type="gramStart"/>
      <w:r w:rsidRPr="00EE6FE0">
        <w:rPr>
          <w:rFonts w:ascii="Times New Roman" w:hAnsi="Times New Roman" w:cs="Times New Roman"/>
        </w:rPr>
        <w:t xml:space="preserve">Заголовок печатается шрифтом: регистр – ВСЕ ПРОПИСНЫЕ, начертание – </w:t>
      </w:r>
      <w:r w:rsidRPr="00EE6FE0">
        <w:rPr>
          <w:rFonts w:ascii="Times New Roman" w:hAnsi="Times New Roman" w:cs="Times New Roman"/>
          <w:b/>
        </w:rPr>
        <w:t>полужирное</w:t>
      </w:r>
      <w:r w:rsidRPr="00EE6FE0">
        <w:rPr>
          <w:rFonts w:ascii="Times New Roman" w:hAnsi="Times New Roman" w:cs="Times New Roman"/>
        </w:rPr>
        <w:t xml:space="preserve">, выравнивание – по центру. </w:t>
      </w:r>
      <w:proofErr w:type="gramEnd"/>
    </w:p>
    <w:p w:rsidR="00EE6FE0" w:rsidRPr="00EE6FE0" w:rsidRDefault="00EE6FE0" w:rsidP="00EE6FE0">
      <w:pPr>
        <w:ind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  <w:b/>
        </w:rPr>
        <w:t>3.Фамилия и инициалы автора (соавторов)</w:t>
      </w:r>
      <w:proofErr w:type="gramStart"/>
      <w:r w:rsidRPr="00EE6FE0">
        <w:rPr>
          <w:rFonts w:ascii="Times New Roman" w:hAnsi="Times New Roman" w:cs="Times New Roman"/>
          <w:b/>
        </w:rPr>
        <w:t>.</w:t>
      </w:r>
      <w:r w:rsidRPr="00EE6FE0">
        <w:rPr>
          <w:rFonts w:ascii="Times New Roman" w:hAnsi="Times New Roman" w:cs="Times New Roman"/>
        </w:rPr>
        <w:t>С</w:t>
      </w:r>
      <w:proofErr w:type="gramEnd"/>
      <w:r w:rsidRPr="00EE6FE0">
        <w:rPr>
          <w:rFonts w:ascii="Times New Roman" w:hAnsi="Times New Roman" w:cs="Times New Roman"/>
        </w:rPr>
        <w:t xml:space="preserve">оавторы одной организации записываются подряд через запятую. Регистр – все строчные (за исключением первой буквы фамилии и инициалов), начертание – </w:t>
      </w:r>
      <w:r w:rsidRPr="00EE6FE0">
        <w:rPr>
          <w:rFonts w:ascii="Times New Roman" w:hAnsi="Times New Roman" w:cs="Times New Roman"/>
          <w:b/>
        </w:rPr>
        <w:t xml:space="preserve">полужирное </w:t>
      </w:r>
      <w:r w:rsidRPr="00EE6FE0">
        <w:rPr>
          <w:rFonts w:ascii="Times New Roman" w:hAnsi="Times New Roman" w:cs="Times New Roman"/>
          <w:b/>
          <w:i/>
        </w:rPr>
        <w:t>курсив</w:t>
      </w:r>
      <w:r w:rsidRPr="00EE6FE0">
        <w:rPr>
          <w:rFonts w:ascii="Times New Roman" w:hAnsi="Times New Roman" w:cs="Times New Roman"/>
        </w:rPr>
        <w:t xml:space="preserve">, выравнивание – по центру. </w:t>
      </w:r>
    </w:p>
    <w:p w:rsidR="00EE6FE0" w:rsidRPr="00EE6FE0" w:rsidRDefault="00EE6FE0" w:rsidP="00EE6FE0">
      <w:pPr>
        <w:ind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  <w:b/>
        </w:rPr>
        <w:t>4.Название организаци</w:t>
      </w:r>
      <w:proofErr w:type="gramStart"/>
      <w:r w:rsidRPr="00EE6FE0">
        <w:rPr>
          <w:rFonts w:ascii="Times New Roman" w:hAnsi="Times New Roman" w:cs="Times New Roman"/>
          <w:b/>
        </w:rPr>
        <w:t>и(</w:t>
      </w:r>
      <w:proofErr w:type="spellStart"/>
      <w:proofErr w:type="gramEnd"/>
      <w:r w:rsidRPr="00EE6FE0">
        <w:rPr>
          <w:rFonts w:ascii="Times New Roman" w:hAnsi="Times New Roman" w:cs="Times New Roman"/>
          <w:b/>
        </w:rPr>
        <w:t>й</w:t>
      </w:r>
      <w:proofErr w:type="spellEnd"/>
      <w:r w:rsidRPr="00EE6FE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EE6FE0">
        <w:rPr>
          <w:rFonts w:ascii="Times New Roman" w:hAnsi="Times New Roman" w:cs="Times New Roman"/>
        </w:rPr>
        <w:t>по месту</w:t>
      </w:r>
      <w:r>
        <w:rPr>
          <w:rFonts w:ascii="Times New Roman" w:hAnsi="Times New Roman" w:cs="Times New Roman"/>
        </w:rPr>
        <w:t xml:space="preserve"> </w:t>
      </w:r>
      <w:r w:rsidRPr="00EE6FE0">
        <w:rPr>
          <w:rFonts w:ascii="Times New Roman" w:hAnsi="Times New Roman" w:cs="Times New Roman"/>
        </w:rPr>
        <w:t>работы автора (соавторов). Указывается полное название организации, учреждения и город. Регистр – все строчные, начертание –</w:t>
      </w:r>
      <w:r>
        <w:rPr>
          <w:rFonts w:ascii="Times New Roman" w:hAnsi="Times New Roman" w:cs="Times New Roman"/>
        </w:rPr>
        <w:t xml:space="preserve"> </w:t>
      </w:r>
      <w:r w:rsidRPr="00EE6FE0">
        <w:rPr>
          <w:rFonts w:ascii="Times New Roman" w:hAnsi="Times New Roman" w:cs="Times New Roman"/>
          <w:i/>
        </w:rPr>
        <w:t>курсив</w:t>
      </w:r>
      <w:r w:rsidRPr="00EE6FE0">
        <w:rPr>
          <w:rFonts w:ascii="Times New Roman" w:hAnsi="Times New Roman" w:cs="Times New Roman"/>
        </w:rPr>
        <w:t xml:space="preserve">, выравнивание – по центру. </w:t>
      </w:r>
    </w:p>
    <w:p w:rsidR="00EE6FE0" w:rsidRPr="00EE6FE0" w:rsidRDefault="00EE6FE0" w:rsidP="00EE6FE0">
      <w:pPr>
        <w:ind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  <w:b/>
        </w:rPr>
        <w:t>5.Основной текст тезисов.</w:t>
      </w:r>
      <w:r w:rsidRPr="00EE6FE0">
        <w:rPr>
          <w:rFonts w:ascii="Times New Roman" w:hAnsi="Times New Roman" w:cs="Times New Roman"/>
        </w:rPr>
        <w:t xml:space="preserve"> Содержание основного текста тезисов излагается в такой последовательности: актуальность темы исследований; современное состояние и проблемы темы в науке и практике; цель и задачи исследований; основные идеи, положения и результаты научных исследований, их практическое значение и перспективы; выводы или заключение.</w:t>
      </w:r>
    </w:p>
    <w:p w:rsidR="00EE6FE0" w:rsidRPr="00EE6FE0" w:rsidRDefault="00EE6FE0" w:rsidP="00EE6FE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</w:rPr>
        <w:t>Все иллюстрационные материалы, используемые в тексте, должны иметь заголовки и порядковые номера, их следует располагать непосредственно после текста, в котором они упоминаются впервые. В тексте тезисов должны обязательно присутствовать ссылки на все используемые таблицы, рисунки, схемы, графики и диаграммы. В тексте десятичные дроби чисел следует отделять «запятой».</w:t>
      </w:r>
    </w:p>
    <w:p w:rsidR="00EE6FE0" w:rsidRPr="00EE6FE0" w:rsidRDefault="00EE6FE0" w:rsidP="00EE6FE0">
      <w:pPr>
        <w:ind w:right="-7" w:firstLine="567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  <w:b/>
        </w:rPr>
        <w:t>6.Список литературы.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EE6FE0">
        <w:rPr>
          <w:rFonts w:ascii="Times New Roman" w:hAnsi="Times New Roman" w:cs="Times New Roman"/>
        </w:rPr>
        <w:t xml:space="preserve">Название: выравнивание шрифта – по левому краю, регистр – все строчные, начертание – </w:t>
      </w:r>
      <w:r w:rsidRPr="00EE6FE0">
        <w:rPr>
          <w:rFonts w:ascii="Times New Roman" w:hAnsi="Times New Roman" w:cs="Times New Roman"/>
          <w:b/>
        </w:rPr>
        <w:t>полужирное</w:t>
      </w:r>
      <w:r w:rsidRPr="00EE6FE0">
        <w:rPr>
          <w:rFonts w:ascii="Times New Roman" w:hAnsi="Times New Roman" w:cs="Times New Roman"/>
        </w:rPr>
        <w:t>.</w:t>
      </w:r>
      <w:proofErr w:type="gramEnd"/>
      <w:r w:rsidRPr="00EE6FE0">
        <w:rPr>
          <w:rFonts w:ascii="Times New Roman" w:hAnsi="Times New Roman" w:cs="Times New Roman"/>
        </w:rPr>
        <w:t xml:space="preserve"> Оформляется на языке оригинала в соответствии с </w:t>
      </w:r>
      <w:r w:rsidRPr="00EE6FE0">
        <w:rPr>
          <w:rFonts w:ascii="Times New Roman" w:hAnsi="Times New Roman" w:cs="Times New Roman"/>
        </w:rPr>
        <w:lastRenderedPageBreak/>
        <w:t xml:space="preserve">требованиями </w:t>
      </w:r>
      <w:r w:rsidRPr="00EE6FE0">
        <w:rPr>
          <w:rFonts w:ascii="Times New Roman" w:hAnsi="Times New Roman" w:cs="Times New Roman"/>
          <w:bCs/>
        </w:rPr>
        <w:t xml:space="preserve">ГОСТ </w:t>
      </w:r>
      <w:proofErr w:type="gramStart"/>
      <w:r w:rsidRPr="00EE6FE0">
        <w:rPr>
          <w:rFonts w:ascii="Times New Roman" w:hAnsi="Times New Roman" w:cs="Times New Roman"/>
          <w:bCs/>
        </w:rPr>
        <w:t>Р</w:t>
      </w:r>
      <w:proofErr w:type="gramEnd"/>
      <w:r w:rsidRPr="00EE6FE0">
        <w:rPr>
          <w:rFonts w:ascii="Times New Roman" w:hAnsi="Times New Roman" w:cs="Times New Roman"/>
          <w:bCs/>
        </w:rPr>
        <w:t xml:space="preserve"> 7.0.5-2008 «Библиографическая ссылка». Нумерация источников в с</w:t>
      </w:r>
      <w:r w:rsidRPr="00EE6FE0">
        <w:rPr>
          <w:rFonts w:ascii="Times New Roman" w:hAnsi="Times New Roman" w:cs="Times New Roman"/>
        </w:rPr>
        <w:t xml:space="preserve">писке литературы приводится в порядке цитирования работ в тексте. В тексте указывается порядковый номер источника из списка литературы в квадратных скобках. </w:t>
      </w:r>
    </w:p>
    <w:p w:rsidR="00EE6FE0" w:rsidRPr="00EE6FE0" w:rsidRDefault="00EE6FE0" w:rsidP="00EE6FE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EE6FE0">
        <w:rPr>
          <w:rFonts w:ascii="Times New Roman" w:hAnsi="Times New Roman" w:cs="Times New Roman"/>
        </w:rPr>
        <w:t xml:space="preserve">Тезисы докладов должны быть тщательно выверены и отредактированы авторами. Материалы конференции будут свёрстаны с электронных оригиналов, предоставленных авторами. </w:t>
      </w:r>
    </w:p>
    <w:p w:rsidR="00EE6FE0" w:rsidRDefault="00EE6FE0" w:rsidP="00175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A1" w:rsidRPr="00576808" w:rsidRDefault="001F7530" w:rsidP="00175E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6808">
        <w:rPr>
          <w:rFonts w:ascii="Times New Roman" w:hAnsi="Times New Roman" w:cs="Times New Roman"/>
          <w:b/>
          <w:i/>
          <w:sz w:val="24"/>
          <w:szCs w:val="24"/>
        </w:rPr>
        <w:t>Шаблон оформления тезисов докладов</w:t>
      </w:r>
    </w:p>
    <w:p w:rsidR="002A6803" w:rsidRPr="00576808" w:rsidRDefault="002A6803" w:rsidP="00175E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6808">
        <w:rPr>
          <w:rFonts w:ascii="Times New Roman" w:hAnsi="Times New Roman" w:cs="Times New Roman"/>
          <w:b/>
          <w:i/>
          <w:sz w:val="24"/>
          <w:szCs w:val="24"/>
        </w:rPr>
        <w:t>Научной конференции «Ломоносовские чтения» 201</w:t>
      </w:r>
      <w:r w:rsidR="001A63EB">
        <w:rPr>
          <w:rFonts w:ascii="Times New Roman" w:hAnsi="Times New Roman" w:cs="Times New Roman"/>
          <w:b/>
          <w:i/>
          <w:sz w:val="24"/>
          <w:szCs w:val="24"/>
        </w:rPr>
        <w:t>8</w:t>
      </w:r>
      <w:bookmarkStart w:id="0" w:name="_GoBack"/>
      <w:bookmarkEnd w:id="0"/>
      <w:r w:rsidRPr="00576808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1F7530" w:rsidRPr="00A14053" w:rsidRDefault="001F7530" w:rsidP="00A1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C6E" w:rsidRPr="00A14053" w:rsidRDefault="00D97CD3" w:rsidP="00A1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053">
        <w:rPr>
          <w:rFonts w:ascii="Times New Roman" w:hAnsi="Times New Roman" w:cs="Times New Roman"/>
          <w:b/>
          <w:sz w:val="24"/>
          <w:szCs w:val="24"/>
        </w:rPr>
        <w:t>УДК 111111</w:t>
      </w:r>
    </w:p>
    <w:p w:rsidR="00F27DA1" w:rsidRPr="00A14053" w:rsidRDefault="00D97CD3" w:rsidP="00A1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53">
        <w:rPr>
          <w:rFonts w:ascii="Times New Roman" w:hAnsi="Times New Roman" w:cs="Times New Roman"/>
          <w:b/>
          <w:sz w:val="24"/>
          <w:szCs w:val="24"/>
        </w:rPr>
        <w:t>ЗАГОЛОВОК</w:t>
      </w:r>
      <w:r w:rsidR="000221EC">
        <w:rPr>
          <w:rFonts w:ascii="Times New Roman" w:hAnsi="Times New Roman" w:cs="Times New Roman"/>
          <w:b/>
          <w:sz w:val="24"/>
          <w:szCs w:val="24"/>
        </w:rPr>
        <w:t xml:space="preserve"> (НАЗВАНИЕ ТЕЗИСОВ)</w:t>
      </w:r>
    </w:p>
    <w:p w:rsidR="004B5AD4" w:rsidRPr="00A14053" w:rsidRDefault="004B5AD4" w:rsidP="00A1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D4" w:rsidRPr="00BA016D" w:rsidRDefault="004B5AD4" w:rsidP="00A140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16D">
        <w:rPr>
          <w:rFonts w:ascii="Times New Roman" w:hAnsi="Times New Roman" w:cs="Times New Roman"/>
          <w:b/>
          <w:i/>
          <w:sz w:val="24"/>
          <w:szCs w:val="24"/>
        </w:rPr>
        <w:t>Фамилия и инициалы автора</w:t>
      </w:r>
    </w:p>
    <w:p w:rsidR="004B5AD4" w:rsidRPr="00BA016D" w:rsidRDefault="004B5AD4" w:rsidP="00A140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016D">
        <w:rPr>
          <w:rFonts w:ascii="Times New Roman" w:hAnsi="Times New Roman" w:cs="Times New Roman"/>
          <w:i/>
          <w:sz w:val="24"/>
          <w:szCs w:val="24"/>
        </w:rPr>
        <w:t>Название организации, город</w:t>
      </w:r>
    </w:p>
    <w:p w:rsidR="004B5AD4" w:rsidRPr="00A14053" w:rsidRDefault="004B5AD4" w:rsidP="00A1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D4" w:rsidRPr="00A14053" w:rsidRDefault="004B5AD4" w:rsidP="0072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53">
        <w:rPr>
          <w:rFonts w:ascii="Times New Roman" w:hAnsi="Times New Roman" w:cs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тезисов.Основной текст тезисов.Основной текст тезисов.Основной текст тезисов.Основной текст тезисов.</w:t>
      </w:r>
      <w:r w:rsidR="00F27DA1" w:rsidRPr="00A14053">
        <w:rPr>
          <w:rFonts w:ascii="Times New Roman" w:hAnsi="Times New Roman" w:cs="Times New Roman"/>
          <w:sz w:val="24"/>
          <w:szCs w:val="24"/>
        </w:rPr>
        <w:t xml:space="preserve"> Основной текст тезисов </w:t>
      </w:r>
      <w:r w:rsidR="00F27DA1" w:rsidRPr="00BA016D">
        <w:rPr>
          <w:rFonts w:ascii="Times New Roman" w:hAnsi="Times New Roman" w:cs="Times New Roman"/>
          <w:sz w:val="24"/>
          <w:szCs w:val="24"/>
        </w:rPr>
        <w:t>[1]</w:t>
      </w:r>
      <w:r w:rsidR="00F27DA1" w:rsidRPr="00A14053">
        <w:rPr>
          <w:rFonts w:ascii="Times New Roman" w:hAnsi="Times New Roman" w:cs="Times New Roman"/>
          <w:sz w:val="24"/>
          <w:szCs w:val="24"/>
        </w:rPr>
        <w:t>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="00F27DA1" w:rsidRPr="00BA016D">
        <w:rPr>
          <w:rFonts w:ascii="Times New Roman" w:hAnsi="Times New Roman" w:cs="Times New Roman"/>
          <w:sz w:val="24"/>
          <w:szCs w:val="24"/>
        </w:rPr>
        <w:t xml:space="preserve"> [2]</w:t>
      </w:r>
      <w:r w:rsidR="00F27DA1" w:rsidRPr="00A14053">
        <w:rPr>
          <w:rFonts w:ascii="Times New Roman" w:hAnsi="Times New Roman" w:cs="Times New Roman"/>
          <w:sz w:val="24"/>
          <w:szCs w:val="24"/>
        </w:rPr>
        <w:t>.</w:t>
      </w:r>
    </w:p>
    <w:p w:rsidR="00F27DA1" w:rsidRDefault="00F27DA1" w:rsidP="00727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53">
        <w:rPr>
          <w:rFonts w:ascii="Times New Roman" w:hAnsi="Times New Roman" w:cs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="008B35DF">
        <w:rPr>
          <w:rFonts w:ascii="Times New Roman" w:hAnsi="Times New Roman" w:cs="Times New Roman"/>
          <w:sz w:val="24"/>
          <w:szCs w:val="24"/>
        </w:rPr>
        <w:t xml:space="preserve"> (табл. 1)</w:t>
      </w:r>
      <w:r w:rsidRPr="00A14053">
        <w:rPr>
          <w:rFonts w:ascii="Times New Roman" w:hAnsi="Times New Roman" w:cs="Times New Roman"/>
          <w:sz w:val="24"/>
          <w:szCs w:val="24"/>
        </w:rPr>
        <w:t>.</w:t>
      </w:r>
    </w:p>
    <w:p w:rsidR="008B35DF" w:rsidRPr="008B35DF" w:rsidRDefault="008B35DF" w:rsidP="00727FBF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Таблица 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таблицы</w:t>
      </w:r>
    </w:p>
    <w:tbl>
      <w:tblPr>
        <w:tblStyle w:val="a4"/>
        <w:tblW w:w="9634" w:type="dxa"/>
        <w:tblLayout w:type="fixed"/>
        <w:tblLook w:val="04A0"/>
      </w:tblPr>
      <w:tblGrid>
        <w:gridCol w:w="2478"/>
        <w:gridCol w:w="2479"/>
        <w:gridCol w:w="1559"/>
        <w:gridCol w:w="1559"/>
        <w:gridCol w:w="1559"/>
      </w:tblGrid>
      <w:tr w:rsidR="008B35DF" w:rsidRPr="00C16678" w:rsidTr="006D58DF">
        <w:trPr>
          <w:trHeight w:val="311"/>
        </w:trPr>
        <w:tc>
          <w:tcPr>
            <w:tcW w:w="4957" w:type="dxa"/>
            <w:gridSpan w:val="2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DF" w:rsidRPr="00C16678" w:rsidTr="008B35DF">
        <w:trPr>
          <w:trHeight w:val="311"/>
        </w:trPr>
        <w:tc>
          <w:tcPr>
            <w:tcW w:w="2478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5DF" w:rsidRPr="00C25F38" w:rsidRDefault="008B35DF" w:rsidP="00924382">
            <w:pPr>
              <w:tabs>
                <w:tab w:val="left" w:pos="3583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5DF" w:rsidRPr="00A14053" w:rsidRDefault="008B35DF" w:rsidP="0072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DF" w:rsidRDefault="002F0582" w:rsidP="000505AF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645795</wp:posOffset>
            </wp:positionV>
            <wp:extent cx="2571750" cy="1676400"/>
            <wp:effectExtent l="38100" t="38100" r="3810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8B35DF" w:rsidRPr="00A14053">
        <w:rPr>
          <w:rFonts w:ascii="Times New Roman" w:hAnsi="Times New Roman" w:cs="Times New Roman"/>
          <w:sz w:val="24"/>
          <w:szCs w:val="24"/>
        </w:rPr>
        <w:t xml:space="preserve">Основной текст тезисов. Основной текст тезисов. Основной текст тезисов. Основной текст тезисов. </w:t>
      </w:r>
      <w:r w:rsidR="00727FBF" w:rsidRPr="00A14053">
        <w:rPr>
          <w:rFonts w:ascii="Times New Roman" w:hAnsi="Times New Roman" w:cs="Times New Roman"/>
          <w:sz w:val="24"/>
          <w:szCs w:val="24"/>
        </w:rPr>
        <w:t xml:space="preserve">Основной текст тезисов. Основной текст тезисов. Основной текст тезисов. Основной текст тезисов. </w:t>
      </w:r>
      <w:r w:rsidR="008B35DF" w:rsidRPr="00A14053">
        <w:rPr>
          <w:rFonts w:ascii="Times New Roman" w:hAnsi="Times New Roman" w:cs="Times New Roman"/>
          <w:sz w:val="24"/>
          <w:szCs w:val="24"/>
        </w:rPr>
        <w:t>Основной текст тезисов</w:t>
      </w:r>
      <w:r w:rsidR="008B35DF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8B35DF" w:rsidRPr="00A14053">
        <w:rPr>
          <w:rFonts w:ascii="Times New Roman" w:hAnsi="Times New Roman" w:cs="Times New Roman"/>
          <w:sz w:val="24"/>
          <w:szCs w:val="24"/>
        </w:rPr>
        <w:t>.</w:t>
      </w:r>
    </w:p>
    <w:p w:rsidR="00727FBF" w:rsidRPr="00672385" w:rsidRDefault="00727FBF" w:rsidP="000505A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385">
        <w:rPr>
          <w:rFonts w:ascii="Times New Roman" w:hAnsi="Times New Roman" w:cs="Times New Roman"/>
          <w:sz w:val="24"/>
          <w:szCs w:val="24"/>
        </w:rPr>
        <w:t xml:space="preserve">Рис. 1. </w:t>
      </w:r>
      <w:r>
        <w:rPr>
          <w:rFonts w:ascii="Times New Roman" w:hAnsi="Times New Roman" w:cs="Times New Roman"/>
          <w:sz w:val="24"/>
          <w:szCs w:val="24"/>
        </w:rPr>
        <w:t>Название рисунка, диаграммы</w:t>
      </w:r>
      <w:r w:rsidR="007250DE">
        <w:rPr>
          <w:rFonts w:ascii="Times New Roman" w:hAnsi="Times New Roman" w:cs="Times New Roman"/>
          <w:sz w:val="24"/>
          <w:szCs w:val="24"/>
        </w:rPr>
        <w:t>, схемы</w:t>
      </w:r>
    </w:p>
    <w:p w:rsidR="008B35DF" w:rsidRPr="00A14053" w:rsidRDefault="008B35DF" w:rsidP="00727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A7B" w:rsidRDefault="00EE7A7B" w:rsidP="00EE7A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53">
        <w:rPr>
          <w:rFonts w:ascii="Times New Roman" w:hAnsi="Times New Roman" w:cs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</w:t>
      </w:r>
    </w:p>
    <w:p w:rsidR="00C45A48" w:rsidRPr="00A14053" w:rsidRDefault="00C45A48" w:rsidP="00A14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A1" w:rsidRPr="00A14053" w:rsidRDefault="00F27DA1" w:rsidP="00A14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05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C50A4" w:rsidRPr="00A14053" w:rsidRDefault="00F27DA1" w:rsidP="00A140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53">
        <w:rPr>
          <w:rFonts w:ascii="Times New Roman" w:hAnsi="Times New Roman" w:cs="Times New Roman"/>
          <w:sz w:val="24"/>
          <w:szCs w:val="24"/>
        </w:rPr>
        <w:lastRenderedPageBreak/>
        <w:t>Источник</w:t>
      </w:r>
      <w:r w:rsidR="008C50A4" w:rsidRPr="00A14053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A14053">
        <w:rPr>
          <w:rFonts w:ascii="Times New Roman" w:hAnsi="Times New Roman" w:cs="Times New Roman"/>
          <w:sz w:val="24"/>
          <w:szCs w:val="24"/>
        </w:rPr>
        <w:t xml:space="preserve">. </w:t>
      </w:r>
      <w:r w:rsidR="008C50A4" w:rsidRPr="00A14053">
        <w:rPr>
          <w:rFonts w:ascii="Times New Roman" w:hAnsi="Times New Roman" w:cs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</w:t>
      </w:r>
    </w:p>
    <w:p w:rsidR="00D97CD3" w:rsidRPr="00A14053" w:rsidRDefault="008C50A4" w:rsidP="00A140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53">
        <w:rPr>
          <w:rFonts w:ascii="Times New Roman" w:hAnsi="Times New Roman" w:cs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</w:t>
      </w:r>
    </w:p>
    <w:sectPr w:rsidR="00D97CD3" w:rsidRPr="00A14053" w:rsidSect="001F753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4B16"/>
    <w:multiLevelType w:val="hybridMultilevel"/>
    <w:tmpl w:val="B7A6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CD3"/>
    <w:rsid w:val="00004C6E"/>
    <w:rsid w:val="000221EC"/>
    <w:rsid w:val="000505AF"/>
    <w:rsid w:val="00066D7B"/>
    <w:rsid w:val="00115CB4"/>
    <w:rsid w:val="00163C8F"/>
    <w:rsid w:val="00175E01"/>
    <w:rsid w:val="001A63EB"/>
    <w:rsid w:val="001F7530"/>
    <w:rsid w:val="002A6803"/>
    <w:rsid w:val="002F0582"/>
    <w:rsid w:val="0038579B"/>
    <w:rsid w:val="004B5AD4"/>
    <w:rsid w:val="00576808"/>
    <w:rsid w:val="006B3F89"/>
    <w:rsid w:val="007250DE"/>
    <w:rsid w:val="00727FBF"/>
    <w:rsid w:val="007461C5"/>
    <w:rsid w:val="00782806"/>
    <w:rsid w:val="008B35DF"/>
    <w:rsid w:val="008C50A4"/>
    <w:rsid w:val="00A14053"/>
    <w:rsid w:val="00A621E4"/>
    <w:rsid w:val="00BA016D"/>
    <w:rsid w:val="00C45A48"/>
    <w:rsid w:val="00C70E9D"/>
    <w:rsid w:val="00D502CE"/>
    <w:rsid w:val="00D607EF"/>
    <w:rsid w:val="00D97CD3"/>
    <w:rsid w:val="00E4062C"/>
    <w:rsid w:val="00EE6FE0"/>
    <w:rsid w:val="00EE746A"/>
    <w:rsid w:val="00EE7A7B"/>
    <w:rsid w:val="00F27DA1"/>
    <w:rsid w:val="00F8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A4"/>
    <w:pPr>
      <w:ind w:left="720"/>
      <w:contextualSpacing/>
    </w:pPr>
  </w:style>
  <w:style w:type="table" w:styleId="a4">
    <w:name w:val="Table Grid"/>
    <w:basedOn w:val="a1"/>
    <w:uiPriority w:val="39"/>
    <w:rsid w:val="008B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EE6FE0"/>
    <w:rPr>
      <w:rFonts w:cs="Times New Roman"/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EE6FE0"/>
    <w:pPr>
      <w:widowControl w:val="0"/>
      <w:shd w:val="clear" w:color="auto" w:fill="FFFFFF"/>
      <w:spacing w:before="480" w:after="0" w:line="480" w:lineRule="exact"/>
      <w:ind w:hanging="340"/>
    </w:pPr>
    <w:rPr>
      <w:rFonts w:cs="Times New Roman"/>
      <w:sz w:val="28"/>
      <w:szCs w:val="28"/>
    </w:rPr>
  </w:style>
  <w:style w:type="paragraph" w:customStyle="1" w:styleId="Default">
    <w:name w:val="Default"/>
    <w:rsid w:val="00EE6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A4"/>
    <w:pPr>
      <w:ind w:left="720"/>
      <w:contextualSpacing/>
    </w:pPr>
  </w:style>
  <w:style w:type="table" w:styleId="a4">
    <w:name w:val="Table Grid"/>
    <w:basedOn w:val="a1"/>
    <w:uiPriority w:val="39"/>
    <w:rsid w:val="008B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82407599618229566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7AF-4DF3-BD99-41656B1874F6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7AF-4DF3-BD99-41656B1874F6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7AF-4DF3-BD99-41656B1874F6}"/>
              </c:ext>
            </c:extLst>
          </c:dPt>
          <c:val>
            <c:numRef>
              <c:f>Лист1!$G$5:$G$7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7AF-4DF3-BD99-41656B1874F6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381718589524157"/>
          <c:y val="0.84599319971367215"/>
          <c:w val="0.33652021758149803"/>
          <c:h val="0.1188021074571561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Обливанцов</dc:creator>
  <cp:lastModifiedBy>admin</cp:lastModifiedBy>
  <cp:revision>4</cp:revision>
  <dcterms:created xsi:type="dcterms:W3CDTF">2018-02-15T13:14:00Z</dcterms:created>
  <dcterms:modified xsi:type="dcterms:W3CDTF">2018-02-19T13:10:00Z</dcterms:modified>
</cp:coreProperties>
</file>