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5F" w:rsidRDefault="009F4A5F" w:rsidP="00D207C1">
      <w:pPr>
        <w:spacing w:after="0" w:line="240" w:lineRule="auto"/>
        <w:ind w:firstLine="709"/>
        <w:jc w:val="both"/>
        <w:rPr>
          <w:b/>
          <w:i/>
        </w:rPr>
      </w:pPr>
      <w:proofErr w:type="spellStart"/>
      <w:r>
        <w:rPr>
          <w:b/>
          <w:i/>
        </w:rPr>
        <w:t>Геологически</w:t>
      </w:r>
      <w:proofErr w:type="spellEnd"/>
      <w:r>
        <w:rPr>
          <w:b/>
          <w:i/>
        </w:rPr>
        <w:tab/>
        <w:t>й факультет, 1 курс, Абдыкадырова С. Б.</w:t>
      </w:r>
    </w:p>
    <w:p w:rsidR="00D74521" w:rsidRPr="00D207C1" w:rsidRDefault="00022B51" w:rsidP="00D207C1">
      <w:pPr>
        <w:rPr>
          <w:b/>
          <w:i/>
        </w:rPr>
        <w:spacing w:after="0" w:line="240" w:lineRule="auto"/>
        <w:ind w:firstLine="709"/>
        <w:jc w:val="both"/>
      </w:pPr>
      <w:r>
        <w:rPr>
          <w:b/>
          <w:i/>
        </w:rPr>
        <w:t xml:space="preserve">Нефтяное загрязнение грунтов криолитозоны</w:t>
      </w:r>
    </w:p>
    <w:p w:rsidR="004F269B" w:rsidRDefault="00572A43" w:rsidP="004F269B">
      <w:pPr>
        <w:spacing w:after="0" w:line="240" w:lineRule="auto"/>
        <w:ind w:firstLine="709"/>
        <w:jc w:val="both"/>
      </w:pPr>
      <w:r w:rsidRPr="00D207C1">
        <w:t xml:space="preserve">В последнее десятилетие высокие темпы развития нефтепромышленности </w:t>
      </w:r>
      <w:r w:rsidR="00F80795" w:rsidRPr="00D207C1">
        <w:t xml:space="preserve">в криолитозоне создали острую геоэкологическую проблему, которая заключается в загрязнении </w:t>
      </w:r>
      <w:r w:rsidR="00D207C1">
        <w:t>природных и природно-технический систем нефтью и нефтепродуктами.</w:t>
      </w:r>
      <w:r w:rsidR="003B03FC">
        <w:t xml:space="preserve"> Данная </w:t>
      </w:r>
      <w:r w:rsidR="00194396">
        <w:t>проблема</w:t>
      </w:r>
      <w:r w:rsidR="003B03FC">
        <w:t xml:space="preserve"> требует глубокого всестороннего изучени</w:t>
      </w:r>
      <w:r w:rsidR="00002433">
        <w:t>я, так как при попадании нефти в</w:t>
      </w:r>
      <w:r w:rsidR="003B03FC">
        <w:t xml:space="preserve"> мерзлые грунты изменяются свойства не только грунтов, но и загрязнителя. </w:t>
      </w:r>
      <w:r w:rsidR="0085166E">
        <w:t xml:space="preserve">Одновременно </w:t>
      </w:r>
      <w:r w:rsidR="00194396">
        <w:t>с этим оказывается</w:t>
      </w:r>
      <w:r w:rsidR="0085166E">
        <w:t xml:space="preserve"> активное, аг</w:t>
      </w:r>
      <w:r w:rsidR="00002433">
        <w:t>рессивное воздействие на природу</w:t>
      </w:r>
      <w:r w:rsidR="0085166E">
        <w:t xml:space="preserve"> и инженерные сооружения</w:t>
      </w:r>
      <w:r w:rsidR="00FE4DDF">
        <w:t>.</w:t>
      </w:r>
      <w:r w:rsidR="00194396">
        <w:t xml:space="preserve"> </w:t>
      </w:r>
      <w:r w:rsidR="004F269B">
        <w:t>Грунты считаются загр</w:t>
      </w:r>
      <w:r w:rsidR="00002433">
        <w:t>язненными при содержании в них нефти</w:t>
      </w:r>
      <w:r w:rsidR="004F269B">
        <w:t xml:space="preserve"> более 0,05%</w:t>
      </w:r>
      <w:r w:rsidR="00002433">
        <w:t>.</w:t>
      </w:r>
    </w:p>
    <w:p w:rsidR="004F269B" w:rsidRDefault="004F269B" w:rsidP="004F269B">
      <w:pPr>
        <w:spacing w:after="0" w:line="240" w:lineRule="auto"/>
        <w:ind w:firstLine="709"/>
        <w:jc w:val="both"/>
      </w:pPr>
      <w:r>
        <w:t>При попадании техногенного загрязнения в грунты происходит перенос, накопление и трансформация нефти в верхних горизонтах пород криолитозоны. Характер миграции зависит от:</w:t>
      </w:r>
    </w:p>
    <w:p w:rsidR="004F269B" w:rsidRDefault="004F269B" w:rsidP="004F269B">
      <w:pPr>
        <w:spacing w:after="0" w:line="240" w:lineRule="auto"/>
        <w:ind w:firstLine="709"/>
        <w:jc w:val="both"/>
      </w:pPr>
      <w:r>
        <w:t>-положения очага загрязнений;</w:t>
      </w:r>
    </w:p>
    <w:p w:rsidR="004F269B" w:rsidRDefault="004F269B" w:rsidP="004F269B">
      <w:pPr>
        <w:spacing w:after="0" w:line="240" w:lineRule="auto"/>
        <w:ind w:firstLine="709"/>
        <w:jc w:val="both"/>
      </w:pPr>
      <w:r>
        <w:t>-геологического строения массива;</w:t>
      </w:r>
    </w:p>
    <w:p w:rsidR="009F4A5F" w:rsidRDefault="004F269B" w:rsidP="004F269B">
      <w:pPr>
        <w:spacing w:after="0" w:line="240" w:lineRule="auto"/>
        <w:ind w:firstLine="709"/>
        <w:jc w:val="both"/>
      </w:pPr>
      <w:r>
        <w:t>-кли</w:t>
      </w:r>
      <w:r w:rsidR="009F4A5F">
        <w:t>матических и мерзлотных условий</w:t>
      </w:r>
    </w:p>
    <w:p w:rsidR="00002433" w:rsidRDefault="004F269B" w:rsidP="004F269B">
      <w:pPr>
        <w:spacing w:after="0" w:line="240" w:lineRule="auto"/>
        <w:ind w:firstLine="709"/>
        <w:jc w:val="both"/>
      </w:pPr>
      <w:r>
        <w:t>-соста</w:t>
      </w:r>
      <w:r w:rsidR="00002433">
        <w:t>ва, структуры и свойств пород, являющимися геохимическими барьерами.</w:t>
      </w:r>
    </w:p>
    <w:p w:rsidR="004F269B" w:rsidRDefault="00002433" w:rsidP="00B01018">
      <w:pPr>
        <w:spacing w:after="0" w:line="240" w:lineRule="auto"/>
        <w:ind w:firstLine="709"/>
        <w:jc w:val="both"/>
      </w:pPr>
      <w:r>
        <w:t xml:space="preserve">В криолитозоне такими </w:t>
      </w:r>
      <w:r>
        <w:t xml:space="preserve">барьерами</w:t>
      </w:r>
      <w:r>
        <w:t xml:space="preserve"> </w:t>
      </w:r>
      <w:r w:rsidR="004F269B">
        <w:t xml:space="preserve">являются </w:t>
      </w:r>
      <w:r>
        <w:t>многолетнемерзлые породы (ММП) и шлиры льда</w:t>
      </w:r>
      <w:r w:rsidR="004F269B">
        <w:t xml:space="preserve">, верхняя граница которых является ограничивающей для радиальной миграции </w:t>
      </w:r>
      <w:r>
        <w:t>нефти</w:t>
      </w:r>
      <w:r w:rsidR="004F269B">
        <w:t>. Считалось, что ММП</w:t>
      </w:r>
      <w:r>
        <w:t xml:space="preserve"> </w:t>
      </w:r>
      <w:r w:rsidR="00B01018">
        <w:t>и лед практически непроницаемые, о</w:t>
      </w:r>
      <w:r w:rsidR="004F269B">
        <w:t xml:space="preserve">днако в ходе </w:t>
      </w:r>
      <w:r w:rsidR="00B01018">
        <w:t xml:space="preserve">многочисленных </w:t>
      </w:r>
      <w:r w:rsidR="004F269B">
        <w:t>экспериментов</w:t>
      </w:r>
      <w:r>
        <w:t xml:space="preserve">, </w:t>
      </w:r>
      <w:r w:rsidR="004F269B">
        <w:t xml:space="preserve">было выявлено, что мёрзлые породы </w:t>
      </w:r>
      <w:r w:rsidR="00B01018">
        <w:t xml:space="preserve">обладают достаточно высокой проницаемости для углеводородных загрязнителей. В промерзающих грунтах наблюдается перераспределение нефтяного загрязнения. </w:t>
      </w:r>
      <w:r w:rsidR="004F269B">
        <w:t xml:space="preserve">Путями миграции нефтей при этом служат незаполненные льдом поры, микротрещины, а также пленки незамерзшей воды. </w:t>
      </w:r>
    </w:p>
    <w:p w:rsidR="004F269B" w:rsidRDefault="004F269B" w:rsidP="004F269B">
      <w:pPr>
        <w:spacing w:after="0" w:line="240" w:lineRule="auto"/>
        <w:ind w:firstLine="709"/>
        <w:jc w:val="both"/>
      </w:pPr>
      <w:r>
        <w:t>Нефть и нефтепродукты, попадая в почвы, проходят следующие этапы:</w:t>
      </w:r>
    </w:p>
    <w:p w:rsidR="004F269B" w:rsidRDefault="004F269B" w:rsidP="004F269B">
      <w:pPr>
        <w:spacing w:after="0" w:line="240" w:lineRule="auto"/>
        <w:ind w:firstLine="709"/>
        <w:jc w:val="both"/>
      </w:pPr>
      <w:r>
        <w:t>1) Физико-химическое разрушение;</w:t>
      </w:r>
    </w:p>
    <w:p w:rsidR="004F269B" w:rsidRDefault="004F269B" w:rsidP="004F269B">
      <w:pPr>
        <w:spacing w:after="0" w:line="240" w:lineRule="auto"/>
        <w:ind w:firstLine="709"/>
        <w:jc w:val="both"/>
      </w:pPr>
      <w:r>
        <w:t>2) Деструкция нефти и нефтепродуктов под действием микроорганизмов;</w:t>
      </w:r>
    </w:p>
    <w:p w:rsidR="00FE4DDF" w:rsidRDefault="004F269B" w:rsidP="004F269B">
      <w:pPr>
        <w:spacing w:after="0" w:line="240" w:lineRule="auto"/>
        <w:ind w:firstLine="709"/>
        <w:jc w:val="both"/>
      </w:pPr>
      <w:r>
        <w:t>3) Стадия деградации полиаренов.</w:t>
      </w:r>
    </w:p>
    <w:p w:rsidR="00B01018" w:rsidRDefault="00B01018" w:rsidP="00B01018">
      <w:pPr>
        <w:spacing w:after="0" w:line="240" w:lineRule="auto"/>
        <w:jc w:val="both"/>
        <w:rPr>
          <w:color w:val="auto"/>
        </w:rPr>
      </w:pPr>
      <w:r>
        <w:t>Углеводородное загрязнение пород криолитозоны влияет на их теплофизически</w:t>
      </w:r>
      <w:r w:rsidR="00A04B0E">
        <w:t xml:space="preserve">е свойства. Экспериментально было выявлено, что загрязнение всех мерзлых влагонасыщенных пород приводит к снижению коэффициентов тепло – и </w:t>
      </w:r>
      <w:r w:rsidR="00A04B0E" w:rsidRPr="00751A6E">
        <w:rPr>
          <w:color w:val="auto"/>
        </w:rPr>
        <w:t>температуропроводности</w:t>
      </w:r>
      <w:r w:rsidR="00A04B0E">
        <w:rPr>
          <w:color w:val="auto"/>
        </w:rPr>
        <w:t xml:space="preserve">. </w:t>
      </w:r>
    </w:p>
    <w:p w:rsidR="009F4A5F" w:rsidRPr="009F4A5F" w:rsidRDefault="00A04B0E" w:rsidP="009F4A5F">
      <w:pPr>
        <w:ind w:firstLine="709"/>
        <w:rPr>
          <w:color w:val="auto"/>
        </w:rPr>
      </w:pPr>
      <w:r>
        <w:rPr>
          <w:color w:val="auto"/>
        </w:rPr>
        <w:t>К настоящему моменту установлено, что в</w:t>
      </w:r>
      <w:r w:rsidRPr="00D01458">
        <w:rPr>
          <w:color w:val="auto"/>
        </w:rPr>
        <w:t xml:space="preserve"> процессе загрязнения мерзлых грунтов нефтепродуктами</w:t>
      </w:r>
      <w:r>
        <w:rPr>
          <w:color w:val="auto"/>
        </w:rPr>
        <w:t>,</w:t>
      </w:r>
      <w:r w:rsidRPr="00D01458">
        <w:rPr>
          <w:color w:val="auto"/>
        </w:rPr>
        <w:t xml:space="preserve"> происходит изменение их микростроения и пористости</w:t>
      </w:r>
      <w:r>
        <w:rPr>
          <w:color w:val="auto"/>
        </w:rPr>
        <w:t>, особенно в процессе циклического промерзания - протаивания</w:t>
      </w:r>
      <w:r w:rsidRPr="00D01458">
        <w:rPr>
          <w:color w:val="auto"/>
        </w:rPr>
        <w:t xml:space="preserve">. Это приводит к изменению прочности и деформационных свойств мерзлых грунтов. В результатам проведенных </w:t>
      </w:r>
      <w:r>
        <w:rPr>
          <w:color w:val="auto"/>
        </w:rPr>
        <w:t>экспериментов</w:t>
      </w:r>
      <w:r w:rsidRPr="00D01458">
        <w:rPr>
          <w:color w:val="auto"/>
        </w:rPr>
        <w:t xml:space="preserve"> (Павлов др., 2001) получено разнонаправленное действие загрязнения нефтью с высокой и низкой т</w:t>
      </w:r>
      <w:r>
        <w:rPr>
          <w:color w:val="auto"/>
        </w:rPr>
        <w:t xml:space="preserve">емпературой затвердевания (+1 и - </w:t>
      </w:r>
      <w:r w:rsidRPr="00D01458">
        <w:rPr>
          <w:color w:val="auto"/>
        </w:rPr>
        <w:t>20</w:t>
      </w:r>
      <w:r w:rsidRPr="00D01458">
        <w:rPr>
          <w:rFonts w:cs="Times New Roman"/>
          <w:color w:val="auto"/>
        </w:rPr>
        <w:t>°C</w:t>
      </w:r>
      <w:r w:rsidRPr="00D01458">
        <w:rPr>
          <w:color w:val="auto"/>
        </w:rPr>
        <w:t>) на сегрегацию льда и криогенное пучение. В первом случае сегрегация льда и пучение уменьшилось, во втором</w:t>
      </w:r>
      <w:r>
        <w:rPr>
          <w:color w:val="auto"/>
        </w:rPr>
        <w:t xml:space="preserve"> - </w:t>
      </w:r>
      <w:r w:rsidRPr="00D01458">
        <w:rPr>
          <w:color w:val="auto"/>
        </w:rPr>
        <w:t xml:space="preserve">увеличилось </w:t>
      </w:r>
      <w:r w:rsidRPr="005271C2">
        <w:rPr>
          <w:color w:val="auto"/>
        </w:rPr>
        <w:t>(Основы геокриологии, 2008).</w:t>
      </w:r>
      <w:r w:rsidR="009F4A5F">
        <w:rPr>
          <w:color w:val="auto"/>
        </w:rPr>
        <w:t xml:space="preserve"> </w:t>
      </w:r>
      <w:r>
        <w:rPr>
          <w:color w:val="auto"/>
        </w:rPr>
        <w:t>15-ти летний эксперимент, проведенный на Аляске с целью моделирования летнего и зимнего разливов, показал, что последний приводит к более существенному ущербу экосистеме. Для оценки влияния разливов нефти на глубину сезонного оттаивания (промерзания) и среднегодовую температуру дисперсных грунтов</w:t>
      </w:r>
      <w:r w:rsidR="009F4A5F">
        <w:rPr>
          <w:color w:val="auto"/>
        </w:rPr>
        <w:t xml:space="preserve"> Р, Г. Мотенко, </w:t>
      </w:r>
      <w:proofErr w:type="spellStart"/>
      <w:r w:rsidR="009F4A5F">
        <w:rPr>
          <w:color w:val="auto"/>
        </w:rPr>
        <w:t>Нефьедевой</w:t>
      </w:r>
      <w:proofErr w:type="spellEnd"/>
      <w:r w:rsidR="009F4A5F">
        <w:rPr>
          <w:color w:val="auto"/>
        </w:rPr>
        <w:t xml:space="preserve"> и Э. Д. Ершовым проводились исследования в ЯНПО, в частности в района Тарко-Сале уже через год после разлива нефти начиналось многолетнемерзлое оттаивание мерзлых грунтов, а через пять лет глубина сезонного оттаивания увеличилась в 2 раз, в то время как до разлива глубина равнялась 1 м.</w:t>
      </w:r>
    </w:p>
    <w:p w:rsidR="009F4A5F" w:rsidRPr="00D21CCC" w:rsidRDefault="009F4A5F" w:rsidP="009F4A5F">
      <w:pPr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Таким образом, нефтяное загрязнение вызывает изменение теплофизических свойств мерзлых и промерзающих грунтов, количественные и качественные характеристики грунтов, альбедо поверхности и, конечно, наносит сильный ущерб окружающей среде в течение десятка лет.</w:t>
      </w:r>
      <w:bookmarkStart w:id="0" w:name="_GoBack"/>
      <w:bookmarkEnd w:id="0"/>
    </w:p>
    <w:sectPr w:rsidR="009F4A5F" w:rsidRPr="00D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D1"/>
    <w:rsid w:val="00002433"/>
    <w:rsid w:val="00022B51"/>
    <w:rsid w:val="00194396"/>
    <w:rsid w:val="002366D1"/>
    <w:rsid w:val="003B03FC"/>
    <w:rsid w:val="004758B6"/>
    <w:rsid w:val="004F269B"/>
    <w:rsid w:val="00572A43"/>
    <w:rsid w:val="0085166E"/>
    <w:rsid w:val="009F4A5F"/>
    <w:rsid w:val="00A04B0E"/>
    <w:rsid w:val="00B01018"/>
    <w:rsid w:val="00B26202"/>
    <w:rsid w:val="00D207C1"/>
    <w:rsid w:val="00D74521"/>
    <w:rsid w:val="00F80795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E07F-C383-4332-8C8F-3B25908B1BD6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iCs/>
        <w:color w:val="000000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Абдыкадырова</dc:creator>
  <cp:keywords/>
  <dc:description/>
  <cp:lastModifiedBy>Света Абдыкадырова</cp:lastModifiedBy>
  <cp:revision>2</cp:revision>
  <dcterms:created xsi:type="dcterms:W3CDTF">2018-04-18T10:55:00Z</dcterms:created>
  <dcterms:modified xsi:type="dcterms:W3CDTF">2018-04-18T10:55:00Z</dcterms:modified>
</cp:coreProperties>
</file>