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F58" w:rsidRPr="00AE1F58" w:rsidRDefault="00AE1F58" w:rsidP="00AE1F5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E1F58">
        <w:rPr>
          <w:rFonts w:ascii="Times New Roman" w:eastAsia="Calibri" w:hAnsi="Times New Roman" w:cs="Times New Roman"/>
          <w:b/>
          <w:sz w:val="28"/>
          <w:szCs w:val="28"/>
        </w:rPr>
        <w:t>СРАВНИТЕЛЬНЫЙ АНАЛИЗ СОСТАВА АМИНОКИСЛОТ ПРОДУКТОВ ИЗ ПАНТОВ МАРАЛА</w:t>
      </w:r>
    </w:p>
    <w:p w:rsidR="00AE1F58" w:rsidRDefault="00AE1F58" w:rsidP="00AE1F5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E1F58" w:rsidRPr="00AE1F58" w:rsidRDefault="00AE1F58" w:rsidP="00AE1F5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E1F58">
        <w:rPr>
          <w:rFonts w:ascii="Times New Roman" w:eastAsia="Calibri" w:hAnsi="Times New Roman" w:cs="Times New Roman"/>
          <w:sz w:val="28"/>
          <w:szCs w:val="28"/>
        </w:rPr>
        <w:t>Алтайский государственный медицинский университет</w:t>
      </w:r>
      <w:r>
        <w:rPr>
          <w:rFonts w:ascii="Times New Roman" w:eastAsia="Calibri" w:hAnsi="Times New Roman" w:cs="Times New Roman"/>
          <w:sz w:val="28"/>
          <w:szCs w:val="28"/>
        </w:rPr>
        <w:t>, г. Барнаул</w:t>
      </w:r>
    </w:p>
    <w:p w:rsidR="00AE1F58" w:rsidRDefault="00AE1F58" w:rsidP="00AE1F5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E1F58" w:rsidRPr="00AE1F58" w:rsidRDefault="00AE1F58" w:rsidP="00AE1F58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E1F58">
        <w:rPr>
          <w:rFonts w:ascii="Times New Roman" w:eastAsia="Calibri" w:hAnsi="Times New Roman" w:cs="Times New Roman"/>
          <w:sz w:val="28"/>
          <w:szCs w:val="28"/>
        </w:rPr>
        <w:t>Аникина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М.Д.</w:t>
      </w:r>
      <w:r w:rsidRPr="00AE1F58">
        <w:rPr>
          <w:rFonts w:ascii="Times New Roman" w:eastAsia="Calibri" w:hAnsi="Times New Roman" w:cs="Times New Roman"/>
          <w:sz w:val="28"/>
          <w:szCs w:val="28"/>
        </w:rPr>
        <w:t>, Аникина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И.Н.</w:t>
      </w:r>
    </w:p>
    <w:p w:rsidR="00AE1F58" w:rsidRDefault="00AE1F58" w:rsidP="00AE1F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AE1F58" w:rsidRDefault="00BA48C3" w:rsidP="00AE1F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 статье представлено описание результатов сравнительного анализа аминокислотного состава про</w:t>
      </w:r>
      <w:r w:rsidR="00256F0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уктов пантового оленеводства. В ходе исследования был изучен состав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лиофилизата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из 13 аминокислот методом тонкослойной хроматографии. Определено количественное превышение аминокислот в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лиофицизате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в сравнении с пантокрином.</w:t>
      </w:r>
    </w:p>
    <w:p w:rsidR="00BA48C3" w:rsidRDefault="00BA48C3" w:rsidP="00AE1F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95A73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Ключевые слова: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56F0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аминокислоты, пантокрин, </w:t>
      </w:r>
      <w:proofErr w:type="spellStart"/>
      <w:r w:rsidR="00256F0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лиофилизат</w:t>
      </w:r>
      <w:proofErr w:type="spellEnd"/>
      <w:r w:rsidR="00256F0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</w:p>
    <w:p w:rsidR="00256F09" w:rsidRDefault="00256F09" w:rsidP="00AE1F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A95A73" w:rsidRPr="00A95A73" w:rsidRDefault="00A95A73" w:rsidP="00A95A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</w:pPr>
      <w:r w:rsidRPr="00A95A73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 xml:space="preserve">The article describes the results of a comparative analysis of the amino acid composition of products of reindeer herding. In the course of the study, the composition of the </w:t>
      </w:r>
      <w:proofErr w:type="spellStart"/>
      <w:r w:rsidRPr="00A95A73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>lyophilizate</w:t>
      </w:r>
      <w:proofErr w:type="spellEnd"/>
      <w:r w:rsidRPr="00A95A73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 xml:space="preserve"> from 13 amino acids </w:t>
      </w:r>
      <w:proofErr w:type="gramStart"/>
      <w:r w:rsidRPr="00A95A73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>was studied</w:t>
      </w:r>
      <w:proofErr w:type="gramEnd"/>
      <w:r w:rsidRPr="00A95A73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 xml:space="preserve"> by thin-layer chromatography. The quantitative excess of amino acids in </w:t>
      </w:r>
      <w:proofErr w:type="spellStart"/>
      <w:r w:rsidRPr="00A95A73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>lyophilizate</w:t>
      </w:r>
      <w:proofErr w:type="spellEnd"/>
      <w:r w:rsidRPr="00A95A73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 xml:space="preserve"> was</w:t>
      </w:r>
      <w:bookmarkStart w:id="0" w:name="_GoBack"/>
      <w:bookmarkEnd w:id="0"/>
      <w:r w:rsidRPr="00A95A73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 xml:space="preserve"> determined in comparison with </w:t>
      </w:r>
      <w:proofErr w:type="spellStart"/>
      <w:r w:rsidRPr="00A95A73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>pantocrine</w:t>
      </w:r>
      <w:proofErr w:type="spellEnd"/>
      <w:r w:rsidRPr="00A95A73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>.</w:t>
      </w:r>
    </w:p>
    <w:p w:rsidR="00256F09" w:rsidRPr="00A95A73" w:rsidRDefault="00A95A73" w:rsidP="00A95A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</w:pPr>
      <w:r w:rsidRPr="00A95A73"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 w:eastAsia="ru-RU"/>
        </w:rPr>
        <w:t>Key words:</w:t>
      </w:r>
      <w:r w:rsidRPr="00A95A73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 xml:space="preserve"> amino acids, </w:t>
      </w:r>
      <w:proofErr w:type="spellStart"/>
      <w:r w:rsidRPr="00A95A73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>pantocrine</w:t>
      </w:r>
      <w:proofErr w:type="spellEnd"/>
      <w:r w:rsidRPr="00A95A73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 xml:space="preserve">, </w:t>
      </w:r>
      <w:proofErr w:type="spellStart"/>
      <w:r w:rsidRPr="00A95A73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>lyophilizate</w:t>
      </w:r>
      <w:proofErr w:type="spellEnd"/>
      <w:r w:rsidRPr="00A95A73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>.</w:t>
      </w:r>
    </w:p>
    <w:p w:rsidR="00BA48C3" w:rsidRPr="00A95A73" w:rsidRDefault="00BA48C3" w:rsidP="00AE1F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</w:pPr>
    </w:p>
    <w:p w:rsidR="00AE1F58" w:rsidRPr="00AE1F58" w:rsidRDefault="00AE1F58" w:rsidP="00A95A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1F58">
        <w:rPr>
          <w:rFonts w:ascii="Times New Roman" w:eastAsia="Calibri" w:hAnsi="Times New Roman" w:cs="Times New Roman"/>
          <w:sz w:val="28"/>
          <w:szCs w:val="28"/>
        </w:rPr>
        <w:t xml:space="preserve">Популярность применения пантов в официальной и народной медицине связана с доказанным в научных исследованиях </w:t>
      </w:r>
      <w:r w:rsidR="00A95A73" w:rsidRPr="00AE1F58">
        <w:rPr>
          <w:rFonts w:ascii="Times New Roman" w:eastAsia="Calibri" w:hAnsi="Times New Roman" w:cs="Times New Roman"/>
          <w:sz w:val="28"/>
          <w:szCs w:val="28"/>
        </w:rPr>
        <w:t xml:space="preserve">противовоспалительным, </w:t>
      </w:r>
      <w:proofErr w:type="spellStart"/>
      <w:r w:rsidR="00A95A73" w:rsidRPr="00AE1F58">
        <w:rPr>
          <w:rFonts w:ascii="Times New Roman" w:eastAsia="Calibri" w:hAnsi="Times New Roman" w:cs="Times New Roman"/>
          <w:sz w:val="28"/>
          <w:szCs w:val="28"/>
        </w:rPr>
        <w:t>адаптогенным</w:t>
      </w:r>
      <w:proofErr w:type="spellEnd"/>
      <w:r w:rsidRPr="00AE1F58">
        <w:rPr>
          <w:rFonts w:ascii="Times New Roman" w:eastAsia="Calibri" w:hAnsi="Times New Roman" w:cs="Times New Roman"/>
          <w:sz w:val="28"/>
          <w:szCs w:val="28"/>
        </w:rPr>
        <w:t xml:space="preserve">, метаболическим, иммуномодулирующим, обезболивающим, противоанемическим действием, а также репродуктивным и </w:t>
      </w:r>
      <w:r w:rsidR="00A95A73" w:rsidRPr="00AE1F58">
        <w:rPr>
          <w:rFonts w:ascii="Times New Roman" w:eastAsia="Calibri" w:hAnsi="Times New Roman" w:cs="Times New Roman"/>
          <w:sz w:val="28"/>
          <w:szCs w:val="28"/>
        </w:rPr>
        <w:t>повышающим потенцию</w:t>
      </w:r>
      <w:r w:rsidRPr="00AE1F58">
        <w:rPr>
          <w:rFonts w:ascii="Times New Roman" w:eastAsia="Calibri" w:hAnsi="Times New Roman" w:cs="Times New Roman"/>
          <w:sz w:val="28"/>
          <w:szCs w:val="28"/>
        </w:rPr>
        <w:t xml:space="preserve"> эффектами [1]. За многолетнюю историю применения они показали себя как безопасный продукт оздоровления [2].</w:t>
      </w:r>
    </w:p>
    <w:p w:rsidR="00AE1F58" w:rsidRPr="00AE1F58" w:rsidRDefault="00AE1F58" w:rsidP="00A95A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SR" w:hAnsi="Times New Roman" w:cs="Times New Roman"/>
          <w:sz w:val="28"/>
          <w:szCs w:val="28"/>
        </w:rPr>
      </w:pPr>
      <w:r w:rsidRPr="00AE1F58">
        <w:rPr>
          <w:rFonts w:ascii="Times New Roman" w:eastAsia="Calibri" w:hAnsi="Times New Roman" w:cs="Times New Roman"/>
          <w:sz w:val="28"/>
          <w:szCs w:val="28"/>
        </w:rPr>
        <w:t xml:space="preserve">Спектр препаратов и биологически активных добавок на основе пантов марала в настоящее время насчитывает несколько десятков наименований. </w:t>
      </w:r>
      <w:r w:rsidRPr="00AE1F58">
        <w:rPr>
          <w:rFonts w:ascii="Times New Roman" w:eastAsia="TimesSR" w:hAnsi="Times New Roman" w:cs="Times New Roman"/>
          <w:sz w:val="28"/>
          <w:szCs w:val="28"/>
        </w:rPr>
        <w:t xml:space="preserve">Однако, фармакопейным является только </w:t>
      </w:r>
      <w:proofErr w:type="spellStart"/>
      <w:r w:rsidRPr="00AE1F58">
        <w:rPr>
          <w:rFonts w:ascii="Times New Roman" w:eastAsia="TimesSR" w:hAnsi="Times New Roman" w:cs="Times New Roman"/>
          <w:sz w:val="28"/>
          <w:szCs w:val="28"/>
        </w:rPr>
        <w:t>спиртовый</w:t>
      </w:r>
      <w:proofErr w:type="spellEnd"/>
      <w:r w:rsidRPr="00AE1F58">
        <w:rPr>
          <w:rFonts w:ascii="Times New Roman" w:eastAsia="TimesSR" w:hAnsi="Times New Roman" w:cs="Times New Roman"/>
          <w:sz w:val="28"/>
          <w:szCs w:val="28"/>
        </w:rPr>
        <w:t xml:space="preserve"> экстракт из пантов маралов пантокрин [3], при производстве которого извлекается лишь 3–4 % сухого вещества.</w:t>
      </w:r>
    </w:p>
    <w:p w:rsidR="00AE1F58" w:rsidRPr="00AE1F58" w:rsidRDefault="00AE1F58" w:rsidP="00A95A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SR" w:hAnsi="Times New Roman" w:cs="Times New Roman"/>
          <w:sz w:val="28"/>
          <w:szCs w:val="28"/>
        </w:rPr>
      </w:pPr>
      <w:r w:rsidRPr="00AE1F58">
        <w:rPr>
          <w:rFonts w:ascii="Times New Roman" w:eastAsia="TimesSR" w:hAnsi="Times New Roman" w:cs="Times New Roman"/>
          <w:sz w:val="28"/>
          <w:szCs w:val="28"/>
        </w:rPr>
        <w:t xml:space="preserve">Большинство БАДов производится путем длительной экстракции измельченных пантов марала спиртом различной </w:t>
      </w:r>
      <w:r w:rsidR="00A95A73" w:rsidRPr="00AE1F58">
        <w:rPr>
          <w:rFonts w:ascii="Times New Roman" w:eastAsia="TimesSR" w:hAnsi="Times New Roman" w:cs="Times New Roman"/>
          <w:sz w:val="28"/>
          <w:szCs w:val="28"/>
        </w:rPr>
        <w:t>концентрации (</w:t>
      </w:r>
      <w:r w:rsidRPr="00AE1F58">
        <w:rPr>
          <w:rFonts w:ascii="Times New Roman" w:eastAsia="TimesSR" w:hAnsi="Times New Roman" w:cs="Times New Roman"/>
          <w:sz w:val="28"/>
          <w:szCs w:val="28"/>
        </w:rPr>
        <w:t>50-70% спиртом, время экстракции от 48 часов до 10 суток) или высокотемпературной экстракцией водой (96-98</w:t>
      </w:r>
      <w:r w:rsidRPr="00AE1F58">
        <w:rPr>
          <w:rFonts w:ascii="Times New Roman" w:eastAsia="TimesSR" w:hAnsi="Times New Roman" w:cs="Times New Roman"/>
          <w:sz w:val="28"/>
          <w:szCs w:val="28"/>
          <w:vertAlign w:val="superscript"/>
        </w:rPr>
        <w:t>о</w:t>
      </w:r>
      <w:r w:rsidRPr="00AE1F58">
        <w:rPr>
          <w:rFonts w:ascii="Times New Roman" w:eastAsia="TimesSR" w:hAnsi="Times New Roman" w:cs="Times New Roman"/>
          <w:sz w:val="28"/>
          <w:szCs w:val="28"/>
        </w:rPr>
        <w:t>С) с дальнейшим упариванием, вымораживанием или высокотемпературной сушкой полученных экстрактов [1,4]. При таких технологиях неизбежно происходит разрушение многих биологически активных веществ.</w:t>
      </w:r>
    </w:p>
    <w:p w:rsidR="00AE1F58" w:rsidRPr="00AE1F58" w:rsidRDefault="00AE1F58" w:rsidP="00A95A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E1F58">
        <w:rPr>
          <w:rFonts w:ascii="Times New Roman" w:eastAsia="TimesSR" w:hAnsi="Times New Roman" w:cs="Times New Roman"/>
          <w:sz w:val="28"/>
          <w:szCs w:val="28"/>
        </w:rPr>
        <w:t xml:space="preserve">Учитывая выше сказанное, проблема создания новых препаратов и БАДов с </w:t>
      </w:r>
      <w:proofErr w:type="spellStart"/>
      <w:r w:rsidRPr="00AE1F58">
        <w:rPr>
          <w:rFonts w:ascii="Times New Roman" w:eastAsia="TimesSR" w:hAnsi="Times New Roman" w:cs="Times New Roman"/>
          <w:sz w:val="28"/>
          <w:szCs w:val="28"/>
        </w:rPr>
        <w:t>бόльшим</w:t>
      </w:r>
      <w:proofErr w:type="spellEnd"/>
      <w:r w:rsidRPr="00AE1F58">
        <w:rPr>
          <w:rFonts w:ascii="Times New Roman" w:eastAsia="TimesSR" w:hAnsi="Times New Roman" w:cs="Times New Roman"/>
          <w:sz w:val="28"/>
          <w:szCs w:val="28"/>
        </w:rPr>
        <w:t xml:space="preserve"> содержанием действующих веществ на основе </w:t>
      </w:r>
      <w:r w:rsidR="00A95A73" w:rsidRPr="00AE1F58">
        <w:rPr>
          <w:rFonts w:ascii="Times New Roman" w:eastAsia="TimesSR" w:hAnsi="Times New Roman" w:cs="Times New Roman"/>
          <w:sz w:val="28"/>
          <w:szCs w:val="28"/>
        </w:rPr>
        <w:t>усовершенствованных технологий</w:t>
      </w:r>
      <w:r w:rsidRPr="00AE1F58">
        <w:rPr>
          <w:rFonts w:ascii="Times New Roman" w:eastAsia="TimesSR" w:hAnsi="Times New Roman" w:cs="Times New Roman"/>
          <w:sz w:val="28"/>
          <w:szCs w:val="28"/>
        </w:rPr>
        <w:t xml:space="preserve"> переработки пантового сырья остается актуальной.</w:t>
      </w:r>
    </w:p>
    <w:p w:rsidR="00AE1F58" w:rsidRPr="00AE1F58" w:rsidRDefault="00AE1F58" w:rsidP="00A95A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1F58">
        <w:rPr>
          <w:rFonts w:ascii="Times New Roman" w:eastAsia="Calibri" w:hAnsi="Times New Roman" w:cs="Times New Roman"/>
          <w:b/>
          <w:sz w:val="28"/>
          <w:szCs w:val="28"/>
        </w:rPr>
        <w:t>Цель работы</w:t>
      </w:r>
      <w:r w:rsidRPr="00AE1F58">
        <w:rPr>
          <w:rFonts w:ascii="Times New Roman" w:eastAsia="Calibri" w:hAnsi="Times New Roman" w:cs="Times New Roman"/>
          <w:sz w:val="28"/>
          <w:szCs w:val="28"/>
        </w:rPr>
        <w:t xml:space="preserve"> – провести сравнительный анализ качественного и количественного состава аминокислот </w:t>
      </w:r>
      <w:proofErr w:type="spellStart"/>
      <w:r w:rsidRPr="00AE1F58">
        <w:rPr>
          <w:rFonts w:ascii="Times New Roman" w:eastAsia="Calibri" w:hAnsi="Times New Roman" w:cs="Times New Roman"/>
          <w:sz w:val="28"/>
          <w:szCs w:val="28"/>
        </w:rPr>
        <w:t>лиофилизата</w:t>
      </w:r>
      <w:proofErr w:type="spellEnd"/>
      <w:r w:rsidRPr="00AE1F58">
        <w:rPr>
          <w:rFonts w:ascii="Times New Roman" w:eastAsia="Calibri" w:hAnsi="Times New Roman" w:cs="Times New Roman"/>
          <w:sz w:val="28"/>
          <w:szCs w:val="28"/>
        </w:rPr>
        <w:t xml:space="preserve"> водного экстракта из свежесрезанных пантов марала с </w:t>
      </w:r>
      <w:proofErr w:type="spellStart"/>
      <w:r w:rsidRPr="00AE1F58">
        <w:rPr>
          <w:rFonts w:ascii="Times New Roman" w:eastAsia="Calibri" w:hAnsi="Times New Roman" w:cs="Times New Roman"/>
          <w:sz w:val="28"/>
          <w:szCs w:val="28"/>
        </w:rPr>
        <w:t>официнальным</w:t>
      </w:r>
      <w:proofErr w:type="spellEnd"/>
      <w:r w:rsidRPr="00AE1F58">
        <w:rPr>
          <w:rFonts w:ascii="Times New Roman" w:eastAsia="Calibri" w:hAnsi="Times New Roman" w:cs="Times New Roman"/>
          <w:sz w:val="28"/>
          <w:szCs w:val="28"/>
        </w:rPr>
        <w:t xml:space="preserve"> препаратом пантокрином.</w:t>
      </w:r>
    </w:p>
    <w:p w:rsidR="00AE1F58" w:rsidRPr="00AE1F58" w:rsidRDefault="00AE1F58" w:rsidP="00A95A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1F58">
        <w:rPr>
          <w:rFonts w:ascii="Times New Roman" w:eastAsia="Calibri" w:hAnsi="Times New Roman" w:cs="Times New Roman"/>
          <w:sz w:val="28"/>
          <w:szCs w:val="28"/>
        </w:rPr>
        <w:lastRenderedPageBreak/>
        <w:t>Задачи исследования:</w:t>
      </w:r>
    </w:p>
    <w:p w:rsidR="00AE1F58" w:rsidRPr="00AE1F58" w:rsidRDefault="00AE1F58" w:rsidP="00FA364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1F58">
        <w:rPr>
          <w:rFonts w:ascii="Times New Roman" w:eastAsia="Calibri" w:hAnsi="Times New Roman" w:cs="Times New Roman"/>
          <w:sz w:val="28"/>
          <w:szCs w:val="28"/>
        </w:rPr>
        <w:t xml:space="preserve">Предварительное разделение и идентификация аминокислот </w:t>
      </w:r>
      <w:proofErr w:type="spellStart"/>
      <w:r w:rsidRPr="00AE1F58">
        <w:rPr>
          <w:rFonts w:ascii="Times New Roman" w:eastAsia="Calibri" w:hAnsi="Times New Roman" w:cs="Times New Roman"/>
          <w:sz w:val="28"/>
          <w:szCs w:val="28"/>
        </w:rPr>
        <w:t>лиофилизата</w:t>
      </w:r>
      <w:proofErr w:type="spellEnd"/>
      <w:r w:rsidRPr="00AE1F58">
        <w:rPr>
          <w:rFonts w:ascii="Times New Roman" w:eastAsia="Calibri" w:hAnsi="Times New Roman" w:cs="Times New Roman"/>
          <w:sz w:val="28"/>
          <w:szCs w:val="28"/>
        </w:rPr>
        <w:t xml:space="preserve"> водного экстракта из свежесрезанных пантов марала методом тонкослойной хроматографии (ТСХ).</w:t>
      </w:r>
    </w:p>
    <w:p w:rsidR="00AE1F58" w:rsidRPr="00AE1F58" w:rsidRDefault="00AE1F58" w:rsidP="00FA364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AE1F58">
        <w:rPr>
          <w:rFonts w:ascii="Times New Roman" w:eastAsia="Calibri" w:hAnsi="Times New Roman" w:cs="Times New Roman"/>
          <w:sz w:val="28"/>
          <w:szCs w:val="28"/>
        </w:rPr>
        <w:t xml:space="preserve">Разделение, качественный и количественный анализ аминокислот </w:t>
      </w:r>
      <w:proofErr w:type="spellStart"/>
      <w:r w:rsidRPr="00AE1F58">
        <w:rPr>
          <w:rFonts w:ascii="Times New Roman" w:eastAsia="Calibri" w:hAnsi="Times New Roman" w:cs="Times New Roman"/>
          <w:sz w:val="28"/>
          <w:szCs w:val="28"/>
        </w:rPr>
        <w:t>лиофилизата</w:t>
      </w:r>
      <w:proofErr w:type="spellEnd"/>
      <w:r w:rsidRPr="00AE1F58">
        <w:rPr>
          <w:rFonts w:ascii="Times New Roman" w:eastAsia="Calibri" w:hAnsi="Times New Roman" w:cs="Times New Roman"/>
          <w:sz w:val="28"/>
          <w:szCs w:val="28"/>
        </w:rPr>
        <w:t xml:space="preserve"> методом высокоэффективной жидкостной хроматографии (ВЭЖХ).</w:t>
      </w:r>
    </w:p>
    <w:p w:rsidR="00AE1F58" w:rsidRPr="00AE1F58" w:rsidRDefault="00AE1F58" w:rsidP="00FA364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E1F5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Сравнить качественный и количественный состав аминокислот </w:t>
      </w:r>
      <w:proofErr w:type="spellStart"/>
      <w:r w:rsidRPr="00AE1F58">
        <w:rPr>
          <w:rFonts w:ascii="Times New Roman" w:eastAsia="Calibri" w:hAnsi="Times New Roman" w:cs="Times New Roman"/>
          <w:color w:val="000000"/>
          <w:sz w:val="28"/>
          <w:szCs w:val="28"/>
        </w:rPr>
        <w:t>лиофилизата</w:t>
      </w:r>
      <w:proofErr w:type="spellEnd"/>
      <w:r w:rsidRPr="00AE1F5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пантокрина</w:t>
      </w:r>
    </w:p>
    <w:p w:rsidR="00A95A73" w:rsidRDefault="00A95A73" w:rsidP="00A95A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95A73" w:rsidRDefault="00A95A73" w:rsidP="00A95A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Материалы и методы</w:t>
      </w:r>
    </w:p>
    <w:p w:rsidR="00AE1F58" w:rsidRPr="00AE1F58" w:rsidRDefault="00AE1F58" w:rsidP="00A95A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1F58">
        <w:rPr>
          <w:rFonts w:ascii="Times New Roman" w:eastAsia="Calibri" w:hAnsi="Times New Roman" w:cs="Times New Roman"/>
          <w:bCs/>
          <w:sz w:val="28"/>
          <w:szCs w:val="28"/>
        </w:rPr>
        <w:t xml:space="preserve">Объектом исследования является </w:t>
      </w:r>
      <w:proofErr w:type="spellStart"/>
      <w:r w:rsidRPr="00AE1F58">
        <w:rPr>
          <w:rFonts w:ascii="Times New Roman" w:eastAsia="Calibri" w:hAnsi="Times New Roman" w:cs="Times New Roman"/>
          <w:bCs/>
          <w:sz w:val="28"/>
          <w:szCs w:val="28"/>
        </w:rPr>
        <w:t>лиофилизат</w:t>
      </w:r>
      <w:proofErr w:type="spellEnd"/>
      <w:r w:rsidRPr="00AE1F58">
        <w:rPr>
          <w:rFonts w:ascii="Times New Roman" w:eastAsia="Calibri" w:hAnsi="Times New Roman" w:cs="Times New Roman"/>
          <w:bCs/>
          <w:sz w:val="28"/>
          <w:szCs w:val="28"/>
        </w:rPr>
        <w:t xml:space="preserve"> водного экстракта из свежесрезанных пантов марала (порошок в капсулах), получаемый по сберегающей </w:t>
      </w:r>
      <w:proofErr w:type="spellStart"/>
      <w:proofErr w:type="gramStart"/>
      <w:r w:rsidRPr="00AE1F58">
        <w:rPr>
          <w:rFonts w:ascii="Times New Roman" w:eastAsia="Calibri" w:hAnsi="Times New Roman" w:cs="Times New Roman"/>
          <w:bCs/>
          <w:sz w:val="28"/>
          <w:szCs w:val="28"/>
        </w:rPr>
        <w:t>технологии,</w:t>
      </w:r>
      <w:r w:rsidRPr="00AE1F58">
        <w:rPr>
          <w:rFonts w:ascii="Times New Roman" w:eastAsia="Calibri" w:hAnsi="Times New Roman" w:cs="Times New Roman"/>
          <w:sz w:val="28"/>
          <w:szCs w:val="28"/>
        </w:rPr>
        <w:t>позволяющей</w:t>
      </w:r>
      <w:proofErr w:type="spellEnd"/>
      <w:proofErr w:type="gramEnd"/>
      <w:r w:rsidRPr="00AE1F58">
        <w:rPr>
          <w:rFonts w:ascii="Times New Roman" w:eastAsia="Calibri" w:hAnsi="Times New Roman" w:cs="Times New Roman"/>
          <w:sz w:val="28"/>
          <w:szCs w:val="28"/>
        </w:rPr>
        <w:t xml:space="preserve"> извлекать биологически активные вещества пантов в </w:t>
      </w:r>
      <w:proofErr w:type="spellStart"/>
      <w:r w:rsidRPr="00AE1F58">
        <w:rPr>
          <w:rFonts w:ascii="Times New Roman" w:eastAsia="Calibri" w:hAnsi="Times New Roman" w:cs="Times New Roman"/>
          <w:sz w:val="28"/>
          <w:szCs w:val="28"/>
        </w:rPr>
        <w:t>нативном</w:t>
      </w:r>
      <w:proofErr w:type="spellEnd"/>
      <w:r w:rsidRPr="00AE1F58">
        <w:rPr>
          <w:rFonts w:ascii="Times New Roman" w:eastAsia="Calibri" w:hAnsi="Times New Roman" w:cs="Times New Roman"/>
          <w:sz w:val="28"/>
          <w:szCs w:val="28"/>
        </w:rPr>
        <w:t xml:space="preserve"> виде с высокой концентрацией, производимый ЗАО «АК Инвест» (далее </w:t>
      </w:r>
      <w:proofErr w:type="spellStart"/>
      <w:r w:rsidRPr="00AE1F58">
        <w:rPr>
          <w:rFonts w:ascii="Times New Roman" w:eastAsia="Calibri" w:hAnsi="Times New Roman" w:cs="Times New Roman"/>
          <w:sz w:val="28"/>
          <w:szCs w:val="28"/>
        </w:rPr>
        <w:t>лиофилизат</w:t>
      </w:r>
      <w:proofErr w:type="spellEnd"/>
      <w:r w:rsidRPr="00AE1F58">
        <w:rPr>
          <w:rFonts w:ascii="Times New Roman" w:eastAsia="Calibri" w:hAnsi="Times New Roman" w:cs="Times New Roman"/>
          <w:sz w:val="28"/>
          <w:szCs w:val="28"/>
        </w:rPr>
        <w:t>). Объектом сравнения является фармакопейный препарат из пантов – пантокрин.</w:t>
      </w:r>
    </w:p>
    <w:p w:rsidR="00AE1F58" w:rsidRPr="00AE1F58" w:rsidRDefault="00AE1F58" w:rsidP="00A95A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1F58">
        <w:rPr>
          <w:rFonts w:ascii="Times New Roman" w:eastAsia="Calibri" w:hAnsi="Times New Roman" w:cs="Times New Roman"/>
          <w:sz w:val="28"/>
          <w:szCs w:val="28"/>
        </w:rPr>
        <w:t xml:space="preserve">Предварительную идентификацию аминокислот </w:t>
      </w:r>
      <w:proofErr w:type="spellStart"/>
      <w:r w:rsidRPr="00AE1F58">
        <w:rPr>
          <w:rFonts w:ascii="Times New Roman" w:eastAsia="Calibri" w:hAnsi="Times New Roman" w:cs="Times New Roman"/>
          <w:sz w:val="28"/>
          <w:szCs w:val="28"/>
        </w:rPr>
        <w:t>лиофилизата</w:t>
      </w:r>
      <w:proofErr w:type="spellEnd"/>
      <w:r w:rsidRPr="00AE1F58">
        <w:rPr>
          <w:rFonts w:ascii="Times New Roman" w:eastAsia="Calibri" w:hAnsi="Times New Roman" w:cs="Times New Roman"/>
          <w:sz w:val="28"/>
          <w:szCs w:val="28"/>
        </w:rPr>
        <w:t xml:space="preserve"> и пантокрина проводили методом </w:t>
      </w:r>
      <w:proofErr w:type="spellStart"/>
      <w:r w:rsidRPr="00AE1F58">
        <w:rPr>
          <w:rFonts w:ascii="Times New Roman" w:eastAsia="Calibri" w:hAnsi="Times New Roman" w:cs="Times New Roman"/>
          <w:sz w:val="28"/>
          <w:szCs w:val="28"/>
        </w:rPr>
        <w:t>тонкослойнойхроматографиии</w:t>
      </w:r>
      <w:proofErr w:type="spellEnd"/>
      <w:r w:rsidRPr="00AE1F58">
        <w:rPr>
          <w:rFonts w:ascii="Times New Roman" w:eastAsia="Calibri" w:hAnsi="Times New Roman" w:cs="Times New Roman"/>
          <w:sz w:val="28"/>
          <w:szCs w:val="28"/>
        </w:rPr>
        <w:t xml:space="preserve"> на пластинках </w:t>
      </w:r>
      <w:proofErr w:type="spellStart"/>
      <w:r w:rsidRPr="00AE1F58">
        <w:rPr>
          <w:rFonts w:ascii="Times New Roman" w:eastAsia="Calibri" w:hAnsi="Times New Roman" w:cs="Times New Roman"/>
          <w:sz w:val="28"/>
          <w:szCs w:val="28"/>
          <w:lang w:val="en-US"/>
        </w:rPr>
        <w:t>Sorbfil</w:t>
      </w:r>
      <w:proofErr w:type="spellEnd"/>
      <w:r w:rsidRPr="00AE1F58">
        <w:rPr>
          <w:rFonts w:ascii="Times New Roman" w:eastAsia="Calibri" w:hAnsi="Times New Roman" w:cs="Times New Roman"/>
          <w:sz w:val="28"/>
          <w:szCs w:val="28"/>
        </w:rPr>
        <w:t xml:space="preserve"> 100*100 мм. </w:t>
      </w:r>
      <w:proofErr w:type="spellStart"/>
      <w:r w:rsidRPr="00AE1F58">
        <w:rPr>
          <w:rFonts w:ascii="Times New Roman" w:eastAsia="Calibri" w:hAnsi="Times New Roman" w:cs="Times New Roman"/>
          <w:sz w:val="28"/>
          <w:szCs w:val="28"/>
        </w:rPr>
        <w:t>Элюировали</w:t>
      </w:r>
      <w:proofErr w:type="spellEnd"/>
      <w:r w:rsidRPr="00AE1F58">
        <w:rPr>
          <w:rFonts w:ascii="Times New Roman" w:eastAsia="Calibri" w:hAnsi="Times New Roman" w:cs="Times New Roman"/>
          <w:sz w:val="28"/>
          <w:szCs w:val="28"/>
        </w:rPr>
        <w:t xml:space="preserve"> в системе н-бутанол-уксусная кислота ледяная-вода (4:1:1). Детектирование пятен осуществляли 0,3% раствором </w:t>
      </w:r>
      <w:proofErr w:type="spellStart"/>
      <w:r w:rsidRPr="00AE1F58">
        <w:rPr>
          <w:rFonts w:ascii="Times New Roman" w:eastAsia="Calibri" w:hAnsi="Times New Roman" w:cs="Times New Roman"/>
          <w:sz w:val="28"/>
          <w:szCs w:val="28"/>
        </w:rPr>
        <w:t>нингидрина</w:t>
      </w:r>
      <w:proofErr w:type="spellEnd"/>
      <w:r w:rsidRPr="00AE1F5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E1F58" w:rsidRPr="00AE1F58" w:rsidRDefault="00AE1F58" w:rsidP="00A95A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1F58">
        <w:rPr>
          <w:rFonts w:ascii="Times New Roman" w:eastAsia="Calibri" w:hAnsi="Times New Roman" w:cs="Times New Roman"/>
          <w:sz w:val="28"/>
          <w:szCs w:val="28"/>
        </w:rPr>
        <w:t xml:space="preserve">Дальнейшее исследование качественного и количественного состава аминокислот проводили по методике, основанной на кислотном гидролизе пептидных связей белков и дальнейшем разделении полученных производных на жидкостном хроматографе LC-20 </w:t>
      </w:r>
      <w:proofErr w:type="spellStart"/>
      <w:r w:rsidRPr="00AE1F58">
        <w:rPr>
          <w:rFonts w:ascii="Times New Roman" w:eastAsia="Calibri" w:hAnsi="Times New Roman" w:cs="Times New Roman"/>
          <w:sz w:val="28"/>
          <w:szCs w:val="28"/>
        </w:rPr>
        <w:t>Prominence</w:t>
      </w:r>
      <w:proofErr w:type="spellEnd"/>
      <w:r w:rsidRPr="00AE1F58">
        <w:rPr>
          <w:rFonts w:ascii="Times New Roman" w:eastAsia="Calibri" w:hAnsi="Times New Roman" w:cs="Times New Roman"/>
          <w:sz w:val="28"/>
          <w:szCs w:val="28"/>
        </w:rPr>
        <w:t xml:space="preserve"> «SHIMADZU». </w:t>
      </w:r>
      <w:proofErr w:type="spellStart"/>
      <w:r w:rsidRPr="00AE1F58">
        <w:rPr>
          <w:rFonts w:ascii="Times New Roman" w:eastAsia="Calibri" w:hAnsi="Times New Roman" w:cs="Times New Roman"/>
          <w:sz w:val="28"/>
          <w:szCs w:val="28"/>
        </w:rPr>
        <w:t>Предколоночная</w:t>
      </w:r>
      <w:proofErr w:type="spellEnd"/>
      <w:r w:rsidRPr="00AE1F58">
        <w:rPr>
          <w:rFonts w:ascii="Times New Roman" w:eastAsia="Calibri" w:hAnsi="Times New Roman" w:cs="Times New Roman"/>
          <w:sz w:val="28"/>
          <w:szCs w:val="28"/>
        </w:rPr>
        <w:t xml:space="preserve"> модификация производилась фталевым альдегидом (ФА-производные аминокислот). Неподвижная фаза: </w:t>
      </w:r>
      <w:proofErr w:type="spellStart"/>
      <w:r w:rsidRPr="00AE1F58">
        <w:rPr>
          <w:rFonts w:ascii="Times New Roman" w:eastAsia="Calibri" w:hAnsi="Times New Roman" w:cs="Times New Roman"/>
          <w:sz w:val="28"/>
          <w:szCs w:val="28"/>
        </w:rPr>
        <w:t>ультрасферы</w:t>
      </w:r>
      <w:proofErr w:type="spellEnd"/>
      <w:r w:rsidRPr="00AE1F58">
        <w:rPr>
          <w:rFonts w:ascii="Times New Roman" w:eastAsia="Calibri" w:hAnsi="Times New Roman" w:cs="Times New Roman"/>
          <w:sz w:val="28"/>
          <w:szCs w:val="28"/>
        </w:rPr>
        <w:t xml:space="preserve"> ODS</w:t>
      </w:r>
      <w:r w:rsidRPr="00AE1F58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AE1F58">
        <w:rPr>
          <w:rFonts w:ascii="Times New Roman" w:eastAsia="Calibri" w:hAnsi="Times New Roman" w:cs="Times New Roman"/>
          <w:sz w:val="28"/>
          <w:szCs w:val="28"/>
        </w:rPr>
        <w:t xml:space="preserve"> 5 мкм; Подвижная фаза: элюенты- тетрагидрофуран (ТГФ) / </w:t>
      </w:r>
      <w:smartTag w:uri="urn:schemas-microsoft-com:office:smarttags" w:element="metricconverter">
        <w:smartTagPr>
          <w:attr w:name="ProductID" w:val="0,05 М"/>
        </w:smartTagPr>
        <w:r w:rsidRPr="00AE1F58">
          <w:rPr>
            <w:rFonts w:ascii="Times New Roman" w:eastAsia="Calibri" w:hAnsi="Times New Roman" w:cs="Times New Roman"/>
            <w:sz w:val="28"/>
            <w:szCs w:val="28"/>
          </w:rPr>
          <w:t>0,05 М</w:t>
        </w:r>
      </w:smartTag>
      <w:r w:rsidRPr="00AE1F58">
        <w:rPr>
          <w:rFonts w:ascii="Times New Roman" w:eastAsia="Calibri" w:hAnsi="Times New Roman" w:cs="Times New Roman"/>
          <w:sz w:val="28"/>
          <w:szCs w:val="28"/>
        </w:rPr>
        <w:t xml:space="preserve"> ацетат натрия (</w:t>
      </w:r>
      <w:proofErr w:type="spellStart"/>
      <w:r w:rsidRPr="00AE1F58">
        <w:rPr>
          <w:rFonts w:ascii="Times New Roman" w:eastAsia="Calibri" w:hAnsi="Times New Roman" w:cs="Times New Roman"/>
          <w:sz w:val="28"/>
          <w:szCs w:val="28"/>
        </w:rPr>
        <w:t>pH</w:t>
      </w:r>
      <w:proofErr w:type="spellEnd"/>
      <w:r w:rsidRPr="00AE1F58">
        <w:rPr>
          <w:rFonts w:ascii="Times New Roman" w:eastAsia="Calibri" w:hAnsi="Times New Roman" w:cs="Times New Roman"/>
          <w:sz w:val="28"/>
          <w:szCs w:val="28"/>
        </w:rPr>
        <w:t xml:space="preserve"> 6,</w:t>
      </w:r>
      <w:proofErr w:type="gramStart"/>
      <w:r w:rsidRPr="00AE1F58">
        <w:rPr>
          <w:rFonts w:ascii="Times New Roman" w:eastAsia="Calibri" w:hAnsi="Times New Roman" w:cs="Times New Roman"/>
          <w:sz w:val="28"/>
          <w:szCs w:val="28"/>
        </w:rPr>
        <w:t>6)/</w:t>
      </w:r>
      <w:proofErr w:type="gramEnd"/>
      <w:r w:rsidRPr="00AE1F58">
        <w:rPr>
          <w:rFonts w:ascii="Times New Roman" w:eastAsia="Calibri" w:hAnsi="Times New Roman" w:cs="Times New Roman"/>
          <w:sz w:val="28"/>
          <w:szCs w:val="28"/>
        </w:rPr>
        <w:t xml:space="preserve">метанол. </w:t>
      </w:r>
      <w:proofErr w:type="spellStart"/>
      <w:r w:rsidRPr="00AE1F58">
        <w:rPr>
          <w:rFonts w:ascii="Times New Roman" w:eastAsia="Calibri" w:hAnsi="Times New Roman" w:cs="Times New Roman"/>
          <w:sz w:val="28"/>
          <w:szCs w:val="28"/>
        </w:rPr>
        <w:t>Хроматографирование</w:t>
      </w:r>
      <w:proofErr w:type="spellEnd"/>
      <w:r w:rsidRPr="00AE1F58">
        <w:rPr>
          <w:rFonts w:ascii="Times New Roman" w:eastAsia="Calibri" w:hAnsi="Times New Roman" w:cs="Times New Roman"/>
          <w:sz w:val="28"/>
          <w:szCs w:val="28"/>
        </w:rPr>
        <w:t xml:space="preserve"> проводили в линейно-ступенчатом, градиентном режиме, детектирование (флуоресцентный детектор) –при длине волны ~330 </w:t>
      </w:r>
      <w:proofErr w:type="spellStart"/>
      <w:r w:rsidRPr="00AE1F58">
        <w:rPr>
          <w:rFonts w:ascii="Times New Roman" w:eastAsia="Calibri" w:hAnsi="Times New Roman" w:cs="Times New Roman"/>
          <w:sz w:val="28"/>
          <w:szCs w:val="28"/>
        </w:rPr>
        <w:t>нм</w:t>
      </w:r>
      <w:proofErr w:type="spellEnd"/>
      <w:r w:rsidRPr="00AE1F58">
        <w:rPr>
          <w:rFonts w:ascii="Times New Roman" w:eastAsia="Calibri" w:hAnsi="Times New Roman" w:cs="Times New Roman"/>
          <w:sz w:val="28"/>
          <w:szCs w:val="28"/>
        </w:rPr>
        <w:t>. Количественное определение проводили с использованием метода абсолютной калибровки. Результаты приведены на рис.1.</w:t>
      </w:r>
    </w:p>
    <w:p w:rsidR="00A95A73" w:rsidRDefault="00A95A73" w:rsidP="00A95A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95A73" w:rsidRDefault="00A95A73" w:rsidP="00A95A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Результаты и обсуждение</w:t>
      </w:r>
    </w:p>
    <w:p w:rsidR="00AE1F58" w:rsidRPr="00AE1F58" w:rsidRDefault="00AE1F58" w:rsidP="00A95A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1F58">
        <w:rPr>
          <w:rFonts w:ascii="Times New Roman" w:eastAsia="Calibri" w:hAnsi="Times New Roman" w:cs="Times New Roman"/>
          <w:bCs/>
          <w:sz w:val="28"/>
          <w:szCs w:val="28"/>
        </w:rPr>
        <w:t xml:space="preserve">Методом ТСХ </w:t>
      </w:r>
      <w:r w:rsidRPr="00AE1F58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proofErr w:type="spellStart"/>
      <w:r w:rsidRPr="00AE1F58">
        <w:rPr>
          <w:rFonts w:ascii="Times New Roman" w:eastAsia="Calibri" w:hAnsi="Times New Roman" w:cs="Times New Roman"/>
          <w:sz w:val="28"/>
          <w:szCs w:val="28"/>
        </w:rPr>
        <w:t>лиофилизате</w:t>
      </w:r>
      <w:proofErr w:type="spellEnd"/>
      <w:r w:rsidRPr="00AE1F58">
        <w:rPr>
          <w:rFonts w:ascii="Times New Roman" w:eastAsia="Calibri" w:hAnsi="Times New Roman" w:cs="Times New Roman"/>
          <w:sz w:val="28"/>
          <w:szCs w:val="28"/>
        </w:rPr>
        <w:t xml:space="preserve"> определено и идентифицировано по </w:t>
      </w:r>
      <w:proofErr w:type="spellStart"/>
      <w:r w:rsidRPr="00AE1F58">
        <w:rPr>
          <w:rFonts w:ascii="Times New Roman" w:eastAsia="Calibri" w:hAnsi="Times New Roman" w:cs="Times New Roman"/>
          <w:sz w:val="28"/>
          <w:szCs w:val="28"/>
          <w:lang w:val="en-US"/>
        </w:rPr>
        <w:t>Rf</w:t>
      </w:r>
      <w:proofErr w:type="spellEnd"/>
      <w:r w:rsidRPr="00AE1F58">
        <w:rPr>
          <w:rFonts w:ascii="Times New Roman" w:eastAsia="Calibri" w:hAnsi="Times New Roman" w:cs="Times New Roman"/>
          <w:sz w:val="28"/>
          <w:szCs w:val="28"/>
          <w:vertAlign w:val="subscript"/>
        </w:rPr>
        <w:t>СО аминокислот</w:t>
      </w:r>
      <w:r w:rsidRPr="00AE1F58">
        <w:rPr>
          <w:rFonts w:ascii="Times New Roman" w:eastAsia="Calibri" w:hAnsi="Times New Roman" w:cs="Times New Roman"/>
          <w:sz w:val="28"/>
          <w:szCs w:val="28"/>
        </w:rPr>
        <w:t xml:space="preserve"> 13 аминокислот: аспарагиновая кислота (</w:t>
      </w:r>
      <w:proofErr w:type="spellStart"/>
      <w:r w:rsidRPr="00AE1F58">
        <w:rPr>
          <w:rFonts w:ascii="Times New Roman" w:eastAsia="Calibri" w:hAnsi="Times New Roman" w:cs="Times New Roman"/>
          <w:sz w:val="28"/>
          <w:szCs w:val="28"/>
          <w:lang w:val="en-US"/>
        </w:rPr>
        <w:t>Rf</w:t>
      </w:r>
      <w:proofErr w:type="spellEnd"/>
      <w:r w:rsidRPr="00AE1F58">
        <w:rPr>
          <w:rFonts w:ascii="Times New Roman" w:eastAsia="Calibri" w:hAnsi="Times New Roman" w:cs="Times New Roman"/>
          <w:sz w:val="28"/>
          <w:szCs w:val="28"/>
        </w:rPr>
        <w:t xml:space="preserve"> = 0,51± 0,015), </w:t>
      </w:r>
      <w:proofErr w:type="spellStart"/>
      <w:r w:rsidRPr="00AE1F58">
        <w:rPr>
          <w:rFonts w:ascii="Times New Roman" w:eastAsia="Calibri" w:hAnsi="Times New Roman" w:cs="Times New Roman"/>
          <w:sz w:val="28"/>
          <w:szCs w:val="28"/>
        </w:rPr>
        <w:t>серин</w:t>
      </w:r>
      <w:proofErr w:type="spellEnd"/>
      <w:r w:rsidRPr="00AE1F58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 w:rsidRPr="00AE1F58">
        <w:rPr>
          <w:rFonts w:ascii="Times New Roman" w:eastAsia="Calibri" w:hAnsi="Times New Roman" w:cs="Times New Roman"/>
          <w:sz w:val="28"/>
          <w:szCs w:val="28"/>
          <w:lang w:val="en-US"/>
        </w:rPr>
        <w:t>Rf</w:t>
      </w:r>
      <w:proofErr w:type="spellEnd"/>
      <w:r w:rsidRPr="00AE1F58">
        <w:rPr>
          <w:rFonts w:ascii="Times New Roman" w:eastAsia="Calibri" w:hAnsi="Times New Roman" w:cs="Times New Roman"/>
          <w:sz w:val="28"/>
          <w:szCs w:val="28"/>
        </w:rPr>
        <w:t xml:space="preserve"> = 0,46 ± 0,071), глицин (</w:t>
      </w:r>
      <w:proofErr w:type="spellStart"/>
      <w:r w:rsidRPr="00AE1F58">
        <w:rPr>
          <w:rFonts w:ascii="Times New Roman" w:eastAsia="Calibri" w:hAnsi="Times New Roman" w:cs="Times New Roman"/>
          <w:sz w:val="28"/>
          <w:szCs w:val="28"/>
          <w:lang w:val="en-US"/>
        </w:rPr>
        <w:t>Rf</w:t>
      </w:r>
      <w:proofErr w:type="spellEnd"/>
      <w:r w:rsidRPr="00AE1F58">
        <w:rPr>
          <w:rFonts w:ascii="Times New Roman" w:eastAsia="Calibri" w:hAnsi="Times New Roman" w:cs="Times New Roman"/>
          <w:sz w:val="28"/>
          <w:szCs w:val="28"/>
        </w:rPr>
        <w:t xml:space="preserve"> = 0,41 ± 0,018), гистидин (</w:t>
      </w:r>
      <w:proofErr w:type="spellStart"/>
      <w:r w:rsidRPr="00AE1F58">
        <w:rPr>
          <w:rFonts w:ascii="Times New Roman" w:eastAsia="Calibri" w:hAnsi="Times New Roman" w:cs="Times New Roman"/>
          <w:sz w:val="28"/>
          <w:szCs w:val="28"/>
          <w:lang w:val="en-US"/>
        </w:rPr>
        <w:t>Rf</w:t>
      </w:r>
      <w:proofErr w:type="spellEnd"/>
      <w:r w:rsidRPr="00AE1F58">
        <w:rPr>
          <w:rFonts w:ascii="Times New Roman" w:eastAsia="Calibri" w:hAnsi="Times New Roman" w:cs="Times New Roman"/>
          <w:sz w:val="28"/>
          <w:szCs w:val="28"/>
        </w:rPr>
        <w:t xml:space="preserve"> = 0,13 ± 0,030), аргинин (</w:t>
      </w:r>
      <w:proofErr w:type="spellStart"/>
      <w:r w:rsidRPr="00AE1F58">
        <w:rPr>
          <w:rFonts w:ascii="Times New Roman" w:eastAsia="Calibri" w:hAnsi="Times New Roman" w:cs="Times New Roman"/>
          <w:sz w:val="28"/>
          <w:szCs w:val="28"/>
          <w:lang w:val="en-US"/>
        </w:rPr>
        <w:t>Rf</w:t>
      </w:r>
      <w:proofErr w:type="spellEnd"/>
      <w:r w:rsidRPr="00AE1F58">
        <w:rPr>
          <w:rFonts w:ascii="Times New Roman" w:eastAsia="Calibri" w:hAnsi="Times New Roman" w:cs="Times New Roman"/>
          <w:sz w:val="28"/>
          <w:szCs w:val="28"/>
        </w:rPr>
        <w:t xml:space="preserve"> = 0,19 ± 0,025), тирозин (</w:t>
      </w:r>
      <w:proofErr w:type="spellStart"/>
      <w:r w:rsidRPr="00AE1F58">
        <w:rPr>
          <w:rFonts w:ascii="Times New Roman" w:eastAsia="Calibri" w:hAnsi="Times New Roman" w:cs="Times New Roman"/>
          <w:sz w:val="28"/>
          <w:szCs w:val="28"/>
          <w:lang w:val="en-US"/>
        </w:rPr>
        <w:t>Rf</w:t>
      </w:r>
      <w:proofErr w:type="spellEnd"/>
      <w:r w:rsidRPr="00AE1F58">
        <w:rPr>
          <w:rFonts w:ascii="Times New Roman" w:eastAsia="Calibri" w:hAnsi="Times New Roman" w:cs="Times New Roman"/>
          <w:sz w:val="28"/>
          <w:szCs w:val="28"/>
        </w:rPr>
        <w:t xml:space="preserve"> = 0,43 ± 0,020), </w:t>
      </w:r>
      <w:proofErr w:type="spellStart"/>
      <w:r w:rsidRPr="00AE1F58">
        <w:rPr>
          <w:rFonts w:ascii="Times New Roman" w:eastAsia="Calibri" w:hAnsi="Times New Roman" w:cs="Times New Roman"/>
          <w:sz w:val="28"/>
          <w:szCs w:val="28"/>
        </w:rPr>
        <w:t>аланин</w:t>
      </w:r>
      <w:proofErr w:type="spellEnd"/>
      <w:r w:rsidRPr="00AE1F58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 w:rsidRPr="00AE1F58">
        <w:rPr>
          <w:rFonts w:ascii="Times New Roman" w:eastAsia="Calibri" w:hAnsi="Times New Roman" w:cs="Times New Roman"/>
          <w:sz w:val="28"/>
          <w:szCs w:val="28"/>
          <w:lang w:val="en-US"/>
        </w:rPr>
        <w:t>Rf</w:t>
      </w:r>
      <w:proofErr w:type="spellEnd"/>
      <w:r w:rsidRPr="00AE1F58">
        <w:rPr>
          <w:rFonts w:ascii="Times New Roman" w:eastAsia="Calibri" w:hAnsi="Times New Roman" w:cs="Times New Roman"/>
          <w:sz w:val="28"/>
          <w:szCs w:val="28"/>
        </w:rPr>
        <w:t xml:space="preserve"> = 0,38 ± 0,043), </w:t>
      </w:r>
      <w:proofErr w:type="spellStart"/>
      <w:r w:rsidRPr="00AE1F58">
        <w:rPr>
          <w:rFonts w:ascii="Times New Roman" w:eastAsia="Calibri" w:hAnsi="Times New Roman" w:cs="Times New Roman"/>
          <w:sz w:val="28"/>
          <w:szCs w:val="28"/>
        </w:rPr>
        <w:t>треонин</w:t>
      </w:r>
      <w:proofErr w:type="spellEnd"/>
      <w:r w:rsidRPr="00AE1F58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 w:rsidRPr="00AE1F58">
        <w:rPr>
          <w:rFonts w:ascii="Times New Roman" w:eastAsia="Calibri" w:hAnsi="Times New Roman" w:cs="Times New Roman"/>
          <w:sz w:val="28"/>
          <w:szCs w:val="28"/>
          <w:lang w:val="en-US"/>
        </w:rPr>
        <w:t>Rf</w:t>
      </w:r>
      <w:proofErr w:type="spellEnd"/>
      <w:r w:rsidRPr="00AE1F58">
        <w:rPr>
          <w:rFonts w:ascii="Times New Roman" w:eastAsia="Calibri" w:hAnsi="Times New Roman" w:cs="Times New Roman"/>
          <w:sz w:val="28"/>
          <w:szCs w:val="28"/>
        </w:rPr>
        <w:t xml:space="preserve"> = 0,31 ± 0,011), </w:t>
      </w:r>
      <w:proofErr w:type="spellStart"/>
      <w:r w:rsidRPr="00AE1F58">
        <w:rPr>
          <w:rFonts w:ascii="Times New Roman" w:eastAsia="Calibri" w:hAnsi="Times New Roman" w:cs="Times New Roman"/>
          <w:sz w:val="28"/>
          <w:szCs w:val="28"/>
        </w:rPr>
        <w:t>валин</w:t>
      </w:r>
      <w:proofErr w:type="spellEnd"/>
      <w:r w:rsidRPr="00AE1F58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 w:rsidRPr="00AE1F58">
        <w:rPr>
          <w:rFonts w:ascii="Times New Roman" w:eastAsia="Calibri" w:hAnsi="Times New Roman" w:cs="Times New Roman"/>
          <w:sz w:val="28"/>
          <w:szCs w:val="28"/>
          <w:lang w:val="en-US"/>
        </w:rPr>
        <w:t>Rf</w:t>
      </w:r>
      <w:proofErr w:type="spellEnd"/>
      <w:r w:rsidRPr="00AE1F58">
        <w:rPr>
          <w:rFonts w:ascii="Times New Roman" w:eastAsia="Calibri" w:hAnsi="Times New Roman" w:cs="Times New Roman"/>
          <w:sz w:val="28"/>
          <w:szCs w:val="28"/>
        </w:rPr>
        <w:t xml:space="preserve"> = 0,56 ± 0,014), метионин (</w:t>
      </w:r>
      <w:proofErr w:type="spellStart"/>
      <w:r w:rsidRPr="00AE1F58">
        <w:rPr>
          <w:rFonts w:ascii="Times New Roman" w:eastAsia="Calibri" w:hAnsi="Times New Roman" w:cs="Times New Roman"/>
          <w:sz w:val="28"/>
          <w:szCs w:val="28"/>
          <w:lang w:val="en-US"/>
        </w:rPr>
        <w:t>Rf</w:t>
      </w:r>
      <w:proofErr w:type="spellEnd"/>
      <w:r w:rsidRPr="00AE1F58">
        <w:rPr>
          <w:rFonts w:ascii="Times New Roman" w:eastAsia="Calibri" w:hAnsi="Times New Roman" w:cs="Times New Roman"/>
          <w:sz w:val="28"/>
          <w:szCs w:val="28"/>
        </w:rPr>
        <w:t xml:space="preserve"> = 0,27 ± 0,037), лейцин (</w:t>
      </w:r>
      <w:proofErr w:type="spellStart"/>
      <w:r w:rsidRPr="00AE1F58">
        <w:rPr>
          <w:rFonts w:ascii="Times New Roman" w:eastAsia="Calibri" w:hAnsi="Times New Roman" w:cs="Times New Roman"/>
          <w:sz w:val="28"/>
          <w:szCs w:val="28"/>
          <w:lang w:val="en-US"/>
        </w:rPr>
        <w:t>Rf</w:t>
      </w:r>
      <w:proofErr w:type="spellEnd"/>
      <w:r w:rsidRPr="00AE1F58">
        <w:rPr>
          <w:rFonts w:ascii="Times New Roman" w:eastAsia="Calibri" w:hAnsi="Times New Roman" w:cs="Times New Roman"/>
          <w:sz w:val="28"/>
          <w:szCs w:val="28"/>
        </w:rPr>
        <w:t xml:space="preserve"> = 0,64 ± 0,075), </w:t>
      </w:r>
      <w:proofErr w:type="spellStart"/>
      <w:r w:rsidRPr="00AE1F58">
        <w:rPr>
          <w:rFonts w:ascii="Times New Roman" w:eastAsia="Calibri" w:hAnsi="Times New Roman" w:cs="Times New Roman"/>
          <w:sz w:val="28"/>
          <w:szCs w:val="28"/>
        </w:rPr>
        <w:t>фенилаланин</w:t>
      </w:r>
      <w:proofErr w:type="spellEnd"/>
      <w:r w:rsidRPr="00AE1F58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 w:rsidRPr="00AE1F58">
        <w:rPr>
          <w:rFonts w:ascii="Times New Roman" w:eastAsia="Calibri" w:hAnsi="Times New Roman" w:cs="Times New Roman"/>
          <w:sz w:val="28"/>
          <w:szCs w:val="28"/>
          <w:lang w:val="en-US"/>
        </w:rPr>
        <w:t>Rf</w:t>
      </w:r>
      <w:proofErr w:type="spellEnd"/>
      <w:r w:rsidRPr="00AE1F58">
        <w:rPr>
          <w:rFonts w:ascii="Times New Roman" w:eastAsia="Calibri" w:hAnsi="Times New Roman" w:cs="Times New Roman"/>
          <w:sz w:val="28"/>
          <w:szCs w:val="28"/>
        </w:rPr>
        <w:t xml:space="preserve"> = 0,81 ± 0,031), лизин (</w:t>
      </w:r>
      <w:proofErr w:type="spellStart"/>
      <w:r w:rsidRPr="00AE1F58">
        <w:rPr>
          <w:rFonts w:ascii="Times New Roman" w:eastAsia="Calibri" w:hAnsi="Times New Roman" w:cs="Times New Roman"/>
          <w:sz w:val="28"/>
          <w:szCs w:val="28"/>
          <w:lang w:val="en-US"/>
        </w:rPr>
        <w:t>Rf</w:t>
      </w:r>
      <w:proofErr w:type="spellEnd"/>
      <w:r w:rsidRPr="00AE1F58">
        <w:rPr>
          <w:rFonts w:ascii="Times New Roman" w:eastAsia="Calibri" w:hAnsi="Times New Roman" w:cs="Times New Roman"/>
          <w:sz w:val="28"/>
          <w:szCs w:val="28"/>
        </w:rPr>
        <w:t xml:space="preserve"> = 0,09 ± 0,025) В то время как фармакопейная статья  регламентирует определение в пантокрине только 7-8 аминокислот методом ТСХ [3]. Методом ТСХ не удалось идентифицировать все аминокислоты </w:t>
      </w:r>
      <w:proofErr w:type="spellStart"/>
      <w:r w:rsidRPr="00AE1F58">
        <w:rPr>
          <w:rFonts w:ascii="Times New Roman" w:eastAsia="Calibri" w:hAnsi="Times New Roman" w:cs="Times New Roman"/>
          <w:sz w:val="28"/>
          <w:szCs w:val="28"/>
        </w:rPr>
        <w:t>лиофилизата</w:t>
      </w:r>
      <w:proofErr w:type="spellEnd"/>
      <w:r w:rsidRPr="00AE1F58">
        <w:rPr>
          <w:rFonts w:ascii="Times New Roman" w:eastAsia="Calibri" w:hAnsi="Times New Roman" w:cs="Times New Roman"/>
          <w:sz w:val="28"/>
          <w:szCs w:val="28"/>
        </w:rPr>
        <w:t xml:space="preserve">, что вероятно, </w:t>
      </w:r>
      <w:r w:rsidRPr="00AE1F5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связано с недостаточно полным разделением аминокислот в данной </w:t>
      </w:r>
      <w:proofErr w:type="spellStart"/>
      <w:r w:rsidRPr="00AE1F58">
        <w:rPr>
          <w:rFonts w:ascii="Times New Roman" w:eastAsia="Calibri" w:hAnsi="Times New Roman" w:cs="Times New Roman"/>
          <w:sz w:val="28"/>
          <w:szCs w:val="28"/>
        </w:rPr>
        <w:t>хроматогафической</w:t>
      </w:r>
      <w:proofErr w:type="spellEnd"/>
      <w:r w:rsidRPr="00AE1F58">
        <w:rPr>
          <w:rFonts w:ascii="Times New Roman" w:eastAsia="Calibri" w:hAnsi="Times New Roman" w:cs="Times New Roman"/>
          <w:sz w:val="28"/>
          <w:szCs w:val="28"/>
        </w:rPr>
        <w:t xml:space="preserve"> системе. Поэтому метод был использован нами для предварительного разделения и анализа исследуемого объекта.</w:t>
      </w:r>
    </w:p>
    <w:p w:rsidR="00AE1F58" w:rsidRPr="00AE1F58" w:rsidRDefault="00AE1F58" w:rsidP="00A95A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1F58">
        <w:rPr>
          <w:rFonts w:ascii="Times New Roman" w:eastAsia="Calibri" w:hAnsi="Times New Roman" w:cs="Times New Roman"/>
          <w:sz w:val="28"/>
          <w:szCs w:val="28"/>
        </w:rPr>
        <w:t xml:space="preserve">В результате более детального исследования аминокислотного состава методом ВЭЖХ выявлено содержание в </w:t>
      </w:r>
      <w:proofErr w:type="spellStart"/>
      <w:r w:rsidRPr="00AE1F58">
        <w:rPr>
          <w:rFonts w:ascii="Times New Roman" w:eastAsia="Calibri" w:hAnsi="Times New Roman" w:cs="Times New Roman"/>
          <w:sz w:val="28"/>
          <w:szCs w:val="28"/>
        </w:rPr>
        <w:t>лиофилизате</w:t>
      </w:r>
      <w:proofErr w:type="spellEnd"/>
      <w:r w:rsidRPr="00AE1F58">
        <w:rPr>
          <w:rFonts w:ascii="Times New Roman" w:eastAsia="Calibri" w:hAnsi="Times New Roman" w:cs="Times New Roman"/>
          <w:sz w:val="28"/>
          <w:szCs w:val="28"/>
        </w:rPr>
        <w:t xml:space="preserve"> 15 аминокислот (время  удерживания τ, мин), в том числе 6 из 8 незаменимых: аспарагиновая кислота (τ = 8,200 мин); </w:t>
      </w:r>
      <w:proofErr w:type="spellStart"/>
      <w:r w:rsidRPr="00AE1F58">
        <w:rPr>
          <w:rFonts w:ascii="Times New Roman" w:eastAsia="Calibri" w:hAnsi="Times New Roman" w:cs="Times New Roman"/>
          <w:sz w:val="28"/>
          <w:szCs w:val="28"/>
        </w:rPr>
        <w:t>цистин</w:t>
      </w:r>
      <w:proofErr w:type="spellEnd"/>
      <w:r w:rsidRPr="00AE1F58">
        <w:rPr>
          <w:rFonts w:ascii="Times New Roman" w:eastAsia="Calibri" w:hAnsi="Times New Roman" w:cs="Times New Roman"/>
          <w:sz w:val="28"/>
          <w:szCs w:val="28"/>
        </w:rPr>
        <w:t xml:space="preserve"> (τ = 8,342 мин); </w:t>
      </w:r>
      <w:proofErr w:type="spellStart"/>
      <w:r w:rsidRPr="00AE1F58">
        <w:rPr>
          <w:rFonts w:ascii="Times New Roman" w:eastAsia="Calibri" w:hAnsi="Times New Roman" w:cs="Times New Roman"/>
          <w:sz w:val="28"/>
          <w:szCs w:val="28"/>
        </w:rPr>
        <w:t>серин</w:t>
      </w:r>
      <w:proofErr w:type="spellEnd"/>
      <w:r w:rsidRPr="00AE1F58">
        <w:rPr>
          <w:rFonts w:ascii="Times New Roman" w:eastAsia="Calibri" w:hAnsi="Times New Roman" w:cs="Times New Roman"/>
          <w:sz w:val="28"/>
          <w:szCs w:val="28"/>
        </w:rPr>
        <w:t xml:space="preserve"> (τ = 9,40 мин); глицин (τ = 16,808 мин); гистидин (τ = 18,082 мин); аргинин (τ = 20,507 мин); тирозин (τ = 22,582 мин); </w:t>
      </w:r>
      <w:proofErr w:type="spellStart"/>
      <w:r w:rsidRPr="00AE1F58">
        <w:rPr>
          <w:rFonts w:ascii="Times New Roman" w:eastAsia="Calibri" w:hAnsi="Times New Roman" w:cs="Times New Roman"/>
          <w:sz w:val="28"/>
          <w:szCs w:val="28"/>
        </w:rPr>
        <w:t>аланин</w:t>
      </w:r>
      <w:proofErr w:type="spellEnd"/>
      <w:r w:rsidRPr="00AE1F58">
        <w:rPr>
          <w:rFonts w:ascii="Times New Roman" w:eastAsia="Calibri" w:hAnsi="Times New Roman" w:cs="Times New Roman"/>
          <w:sz w:val="28"/>
          <w:szCs w:val="28"/>
        </w:rPr>
        <w:t xml:space="preserve"> (τ = 24,278 мин); </w:t>
      </w:r>
      <w:proofErr w:type="spellStart"/>
      <w:r w:rsidRPr="00AE1F58">
        <w:rPr>
          <w:rFonts w:ascii="Times New Roman" w:eastAsia="Calibri" w:hAnsi="Times New Roman" w:cs="Times New Roman"/>
          <w:sz w:val="28"/>
          <w:szCs w:val="28"/>
        </w:rPr>
        <w:t>треонин</w:t>
      </w:r>
      <w:proofErr w:type="spellEnd"/>
      <w:r w:rsidRPr="00AE1F58">
        <w:rPr>
          <w:rFonts w:ascii="Times New Roman" w:eastAsia="Calibri" w:hAnsi="Times New Roman" w:cs="Times New Roman"/>
          <w:sz w:val="28"/>
          <w:szCs w:val="28"/>
        </w:rPr>
        <w:t xml:space="preserve"> (τ = 25,282 мин); </w:t>
      </w:r>
      <w:proofErr w:type="spellStart"/>
      <w:r w:rsidRPr="00AE1F58">
        <w:rPr>
          <w:rFonts w:ascii="Times New Roman" w:eastAsia="Calibri" w:hAnsi="Times New Roman" w:cs="Times New Roman"/>
          <w:sz w:val="28"/>
          <w:szCs w:val="28"/>
        </w:rPr>
        <w:t>валин</w:t>
      </w:r>
      <w:proofErr w:type="spellEnd"/>
      <w:r w:rsidRPr="00AE1F58">
        <w:rPr>
          <w:rFonts w:ascii="Times New Roman" w:eastAsia="Calibri" w:hAnsi="Times New Roman" w:cs="Times New Roman"/>
          <w:sz w:val="28"/>
          <w:szCs w:val="28"/>
        </w:rPr>
        <w:t xml:space="preserve"> (τ = 26,988 мин); метионин (τ = 28,587 мин); </w:t>
      </w:r>
      <w:proofErr w:type="spellStart"/>
      <w:r w:rsidRPr="00AE1F58">
        <w:rPr>
          <w:rFonts w:ascii="Times New Roman" w:eastAsia="Calibri" w:hAnsi="Times New Roman" w:cs="Times New Roman"/>
          <w:sz w:val="28"/>
          <w:szCs w:val="28"/>
        </w:rPr>
        <w:t>пролин</w:t>
      </w:r>
      <w:proofErr w:type="spellEnd"/>
      <w:r w:rsidRPr="00AE1F58">
        <w:rPr>
          <w:rFonts w:ascii="Times New Roman" w:eastAsia="Calibri" w:hAnsi="Times New Roman" w:cs="Times New Roman"/>
          <w:sz w:val="28"/>
          <w:szCs w:val="28"/>
        </w:rPr>
        <w:t xml:space="preserve"> (τ = 31,730 мин); лейцин (τ = 34,850 мин); </w:t>
      </w:r>
      <w:proofErr w:type="spellStart"/>
      <w:r w:rsidRPr="00AE1F58">
        <w:rPr>
          <w:rFonts w:ascii="Times New Roman" w:eastAsia="Calibri" w:hAnsi="Times New Roman" w:cs="Times New Roman"/>
          <w:sz w:val="28"/>
          <w:szCs w:val="28"/>
        </w:rPr>
        <w:t>фенилаланин</w:t>
      </w:r>
      <w:proofErr w:type="spellEnd"/>
      <w:r w:rsidRPr="00AE1F58">
        <w:rPr>
          <w:rFonts w:ascii="Times New Roman" w:eastAsia="Calibri" w:hAnsi="Times New Roman" w:cs="Times New Roman"/>
          <w:sz w:val="28"/>
          <w:szCs w:val="28"/>
        </w:rPr>
        <w:t xml:space="preserve"> (τ = 35,643 мин); лизин (τ = 36,688 мин). </w:t>
      </w:r>
    </w:p>
    <w:p w:rsidR="00AE1F58" w:rsidRDefault="00AE1F58" w:rsidP="00A95A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1F58">
        <w:rPr>
          <w:rFonts w:ascii="Times New Roman" w:eastAsia="Calibri" w:hAnsi="Times New Roman" w:cs="Times New Roman"/>
          <w:sz w:val="28"/>
          <w:szCs w:val="28"/>
        </w:rPr>
        <w:t xml:space="preserve">С целью изучения конкурентоспособности и перспективности </w:t>
      </w:r>
      <w:proofErr w:type="gramStart"/>
      <w:r w:rsidRPr="00AE1F58">
        <w:rPr>
          <w:rFonts w:ascii="Times New Roman" w:eastAsia="Calibri" w:hAnsi="Times New Roman" w:cs="Times New Roman"/>
          <w:sz w:val="28"/>
          <w:szCs w:val="28"/>
        </w:rPr>
        <w:t>применения  анализируемого</w:t>
      </w:r>
      <w:proofErr w:type="gramEnd"/>
      <w:r w:rsidRPr="00AE1F5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E1F58">
        <w:rPr>
          <w:rFonts w:ascii="Times New Roman" w:eastAsia="Calibri" w:hAnsi="Times New Roman" w:cs="Times New Roman"/>
          <w:sz w:val="28"/>
          <w:szCs w:val="28"/>
        </w:rPr>
        <w:t>лиофилизата</w:t>
      </w:r>
      <w:proofErr w:type="spellEnd"/>
      <w:r w:rsidRPr="00AE1F58">
        <w:rPr>
          <w:rFonts w:ascii="Times New Roman" w:eastAsia="Calibri" w:hAnsi="Times New Roman" w:cs="Times New Roman"/>
          <w:sz w:val="28"/>
          <w:szCs w:val="28"/>
        </w:rPr>
        <w:t xml:space="preserve"> на рынке БАДов из пантов марала, было интересно сравнить количественный состав аминокислот </w:t>
      </w:r>
      <w:proofErr w:type="spellStart"/>
      <w:r w:rsidRPr="00AE1F58">
        <w:rPr>
          <w:rFonts w:ascii="Times New Roman" w:eastAsia="Calibri" w:hAnsi="Times New Roman" w:cs="Times New Roman"/>
          <w:sz w:val="28"/>
          <w:szCs w:val="28"/>
        </w:rPr>
        <w:t>лиофилизата</w:t>
      </w:r>
      <w:proofErr w:type="spellEnd"/>
      <w:r w:rsidRPr="00AE1F58">
        <w:rPr>
          <w:rFonts w:ascii="Times New Roman" w:eastAsia="Calibri" w:hAnsi="Times New Roman" w:cs="Times New Roman"/>
          <w:sz w:val="28"/>
          <w:szCs w:val="28"/>
        </w:rPr>
        <w:t xml:space="preserve"> с их содержанием в </w:t>
      </w:r>
      <w:proofErr w:type="spellStart"/>
      <w:r w:rsidRPr="00AE1F58">
        <w:rPr>
          <w:rFonts w:ascii="Times New Roman" w:eastAsia="Calibri" w:hAnsi="Times New Roman" w:cs="Times New Roman"/>
          <w:sz w:val="28"/>
          <w:szCs w:val="28"/>
        </w:rPr>
        <w:t>официнальном</w:t>
      </w:r>
      <w:proofErr w:type="spellEnd"/>
      <w:r w:rsidRPr="00AE1F58">
        <w:rPr>
          <w:rFonts w:ascii="Times New Roman" w:eastAsia="Calibri" w:hAnsi="Times New Roman" w:cs="Times New Roman"/>
          <w:sz w:val="28"/>
          <w:szCs w:val="28"/>
        </w:rPr>
        <w:t xml:space="preserve"> препарате – пантокрине. Сравнение проводилось с использованием данных аминокислотного состава пантокрина, полученных </w:t>
      </w:r>
      <w:proofErr w:type="spellStart"/>
      <w:r w:rsidRPr="00AE1F58">
        <w:rPr>
          <w:rFonts w:ascii="Times New Roman" w:eastAsia="Calibri" w:hAnsi="Times New Roman" w:cs="Times New Roman"/>
          <w:sz w:val="28"/>
          <w:szCs w:val="28"/>
        </w:rPr>
        <w:t>Силаевом</w:t>
      </w:r>
      <w:proofErr w:type="spellEnd"/>
      <w:r w:rsidRPr="00AE1F58">
        <w:rPr>
          <w:rFonts w:ascii="Times New Roman" w:eastAsia="Calibri" w:hAnsi="Times New Roman" w:cs="Times New Roman"/>
          <w:sz w:val="28"/>
          <w:szCs w:val="28"/>
        </w:rPr>
        <w:t xml:space="preserve"> А.Б. с соавторами [5,6,7] (рис</w:t>
      </w:r>
      <w:r w:rsidR="00A95A73">
        <w:rPr>
          <w:rFonts w:ascii="Times New Roman" w:eastAsia="Calibri" w:hAnsi="Times New Roman" w:cs="Times New Roman"/>
          <w:sz w:val="28"/>
          <w:szCs w:val="28"/>
        </w:rPr>
        <w:t xml:space="preserve">унок </w:t>
      </w:r>
      <w:r w:rsidRPr="00AE1F58">
        <w:rPr>
          <w:rFonts w:ascii="Times New Roman" w:eastAsia="Calibri" w:hAnsi="Times New Roman" w:cs="Times New Roman"/>
          <w:sz w:val="28"/>
          <w:szCs w:val="28"/>
        </w:rPr>
        <w:t>1).</w:t>
      </w:r>
    </w:p>
    <w:p w:rsidR="00A95A73" w:rsidRPr="00AE1F58" w:rsidRDefault="00A95A73" w:rsidP="00AE1F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E1F58" w:rsidRPr="00AE1F58" w:rsidRDefault="00AE1F58" w:rsidP="00A95A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E1F5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22C9710" wp14:editId="03ABDF76">
            <wp:extent cx="5888874" cy="326419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9895" cy="3275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1F58" w:rsidRDefault="00AE1F58" w:rsidP="00A95A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E1F58">
        <w:rPr>
          <w:rFonts w:ascii="Times New Roman" w:eastAsia="Calibri" w:hAnsi="Times New Roman" w:cs="Times New Roman"/>
          <w:sz w:val="28"/>
          <w:szCs w:val="28"/>
        </w:rPr>
        <w:t>Рис</w:t>
      </w:r>
      <w:r w:rsidR="00A95A73">
        <w:rPr>
          <w:rFonts w:ascii="Times New Roman" w:eastAsia="Calibri" w:hAnsi="Times New Roman" w:cs="Times New Roman"/>
          <w:sz w:val="28"/>
          <w:szCs w:val="28"/>
        </w:rPr>
        <w:t xml:space="preserve">унок 1 – </w:t>
      </w:r>
      <w:r w:rsidRPr="00AE1F58">
        <w:rPr>
          <w:rFonts w:ascii="Times New Roman" w:eastAsia="Calibri" w:hAnsi="Times New Roman" w:cs="Times New Roman"/>
          <w:sz w:val="28"/>
          <w:szCs w:val="28"/>
        </w:rPr>
        <w:t xml:space="preserve">Количественное содержание </w:t>
      </w:r>
      <w:proofErr w:type="spellStart"/>
      <w:r w:rsidRPr="00AE1F58">
        <w:rPr>
          <w:rFonts w:ascii="Times New Roman" w:eastAsia="Calibri" w:hAnsi="Times New Roman" w:cs="Times New Roman"/>
          <w:sz w:val="28"/>
          <w:szCs w:val="28"/>
        </w:rPr>
        <w:t>амнокислот</w:t>
      </w:r>
      <w:proofErr w:type="spellEnd"/>
      <w:r w:rsidRPr="00AE1F58">
        <w:rPr>
          <w:rFonts w:ascii="Times New Roman" w:eastAsia="Calibri" w:hAnsi="Times New Roman" w:cs="Times New Roman"/>
          <w:sz w:val="28"/>
          <w:szCs w:val="28"/>
        </w:rPr>
        <w:t xml:space="preserve"> (г) в 100г </w:t>
      </w:r>
      <w:proofErr w:type="spellStart"/>
      <w:r w:rsidRPr="00AE1F58">
        <w:rPr>
          <w:rFonts w:ascii="Times New Roman" w:eastAsia="Calibri" w:hAnsi="Times New Roman" w:cs="Times New Roman"/>
          <w:sz w:val="28"/>
          <w:szCs w:val="28"/>
        </w:rPr>
        <w:t>лиофилизата</w:t>
      </w:r>
      <w:proofErr w:type="spellEnd"/>
      <w:r w:rsidRPr="00AE1F58">
        <w:rPr>
          <w:rFonts w:ascii="Times New Roman" w:eastAsia="Calibri" w:hAnsi="Times New Roman" w:cs="Times New Roman"/>
          <w:sz w:val="28"/>
          <w:szCs w:val="28"/>
        </w:rPr>
        <w:t xml:space="preserve"> и пантокрина</w:t>
      </w:r>
      <w:r w:rsidR="00A95A7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95A73" w:rsidRPr="00AE1F58" w:rsidRDefault="00A95A73" w:rsidP="00AE1F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E1F58" w:rsidRPr="00AE1F58" w:rsidRDefault="00AE1F58" w:rsidP="00A95A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1F58">
        <w:rPr>
          <w:rFonts w:ascii="Times New Roman" w:eastAsia="Calibri" w:hAnsi="Times New Roman" w:cs="Times New Roman"/>
          <w:sz w:val="28"/>
          <w:szCs w:val="28"/>
        </w:rPr>
        <w:t xml:space="preserve">Обращает внимание высокое содержание метионина (незаменимой аминокислоты), абсолютно необходимого в виде </w:t>
      </w:r>
      <w:r w:rsidRPr="00AE1F58">
        <w:rPr>
          <w:rFonts w:ascii="Times New Roman" w:eastAsia="Calibri" w:hAnsi="Times New Roman" w:cs="Times New Roman"/>
          <w:sz w:val="28"/>
          <w:szCs w:val="28"/>
          <w:lang w:val="en-US"/>
        </w:rPr>
        <w:t>S</w:t>
      </w:r>
      <w:r w:rsidRPr="00AE1F58">
        <w:rPr>
          <w:rFonts w:ascii="Times New Roman" w:eastAsia="Calibri" w:hAnsi="Times New Roman" w:cs="Times New Roman"/>
          <w:sz w:val="28"/>
          <w:szCs w:val="28"/>
        </w:rPr>
        <w:t>-</w:t>
      </w:r>
      <w:proofErr w:type="spellStart"/>
      <w:r w:rsidRPr="00AE1F58">
        <w:rPr>
          <w:rFonts w:ascii="Times New Roman" w:eastAsia="Calibri" w:hAnsi="Times New Roman" w:cs="Times New Roman"/>
          <w:sz w:val="28"/>
          <w:szCs w:val="28"/>
        </w:rPr>
        <w:t>аденозилметионина</w:t>
      </w:r>
      <w:proofErr w:type="spellEnd"/>
      <w:r w:rsidRPr="00AE1F58">
        <w:rPr>
          <w:rFonts w:ascii="Times New Roman" w:eastAsia="Calibri" w:hAnsi="Times New Roman" w:cs="Times New Roman"/>
          <w:sz w:val="28"/>
          <w:szCs w:val="28"/>
        </w:rPr>
        <w:t xml:space="preserve"> для биосинтеза фосфолипидов, адреналина, карнитина, анзерина и др. важнейших участников метаболизма. Эта аминокислота и ее производные, безусловно, оказывают сильное положительное воздействие на функцию </w:t>
      </w:r>
      <w:proofErr w:type="gramStart"/>
      <w:r w:rsidRPr="00AE1F58">
        <w:rPr>
          <w:rFonts w:ascii="Times New Roman" w:eastAsia="Calibri" w:hAnsi="Times New Roman" w:cs="Times New Roman"/>
          <w:sz w:val="28"/>
          <w:szCs w:val="28"/>
        </w:rPr>
        <w:t>печени,  ЦНС</w:t>
      </w:r>
      <w:proofErr w:type="gramEnd"/>
      <w:r w:rsidRPr="00AE1F58">
        <w:rPr>
          <w:rFonts w:ascii="Times New Roman" w:eastAsia="Calibri" w:hAnsi="Times New Roman" w:cs="Times New Roman"/>
          <w:sz w:val="28"/>
          <w:szCs w:val="28"/>
        </w:rPr>
        <w:t xml:space="preserve">, способствуют синтезу коллагена, хрящевой ткани. Высокое содержание </w:t>
      </w:r>
      <w:proofErr w:type="spellStart"/>
      <w:r w:rsidRPr="00AE1F58">
        <w:rPr>
          <w:rFonts w:ascii="Times New Roman" w:eastAsia="Calibri" w:hAnsi="Times New Roman" w:cs="Times New Roman"/>
          <w:sz w:val="28"/>
          <w:szCs w:val="28"/>
        </w:rPr>
        <w:t>треонина</w:t>
      </w:r>
      <w:proofErr w:type="spellEnd"/>
      <w:r w:rsidRPr="00AE1F58">
        <w:rPr>
          <w:rFonts w:ascii="Times New Roman" w:eastAsia="Calibri" w:hAnsi="Times New Roman" w:cs="Times New Roman"/>
          <w:sz w:val="28"/>
          <w:szCs w:val="28"/>
        </w:rPr>
        <w:t xml:space="preserve">, наряду с </w:t>
      </w:r>
      <w:proofErr w:type="spellStart"/>
      <w:r w:rsidRPr="00AE1F58">
        <w:rPr>
          <w:rFonts w:ascii="Times New Roman" w:eastAsia="Calibri" w:hAnsi="Times New Roman" w:cs="Times New Roman"/>
          <w:sz w:val="28"/>
          <w:szCs w:val="28"/>
        </w:rPr>
        <w:t>аланином</w:t>
      </w:r>
      <w:proofErr w:type="spellEnd"/>
      <w:r w:rsidRPr="00AE1F58">
        <w:rPr>
          <w:rFonts w:ascii="Times New Roman" w:eastAsia="Calibri" w:hAnsi="Times New Roman" w:cs="Times New Roman"/>
          <w:sz w:val="28"/>
          <w:szCs w:val="28"/>
        </w:rPr>
        <w:t xml:space="preserve">, лизином активизирует в организме процесс выработки антител, </w:t>
      </w:r>
      <w:proofErr w:type="spellStart"/>
      <w:r w:rsidRPr="00AE1F58">
        <w:rPr>
          <w:rFonts w:ascii="Times New Roman" w:eastAsia="Calibri" w:hAnsi="Times New Roman" w:cs="Times New Roman"/>
          <w:sz w:val="28"/>
          <w:szCs w:val="28"/>
        </w:rPr>
        <w:t>чтоукрепляюще</w:t>
      </w:r>
      <w:proofErr w:type="spellEnd"/>
      <w:r w:rsidRPr="00AE1F58">
        <w:rPr>
          <w:rFonts w:ascii="Times New Roman" w:eastAsia="Calibri" w:hAnsi="Times New Roman" w:cs="Times New Roman"/>
          <w:sz w:val="28"/>
          <w:szCs w:val="28"/>
        </w:rPr>
        <w:t xml:space="preserve"> действует на иммунную систему.</w:t>
      </w:r>
    </w:p>
    <w:p w:rsidR="00AE1F58" w:rsidRPr="00AE1F58" w:rsidRDefault="00AE1F58" w:rsidP="00A95A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1F5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Из полученных данных очевидно, что количественное содержание аминокислот в исследуемом </w:t>
      </w:r>
      <w:proofErr w:type="spellStart"/>
      <w:r w:rsidRPr="00AE1F58">
        <w:rPr>
          <w:rFonts w:ascii="Times New Roman" w:eastAsia="Calibri" w:hAnsi="Times New Roman" w:cs="Times New Roman"/>
          <w:sz w:val="28"/>
          <w:szCs w:val="28"/>
        </w:rPr>
        <w:t>лиофилизате</w:t>
      </w:r>
      <w:proofErr w:type="spellEnd"/>
      <w:r w:rsidRPr="00AE1F58">
        <w:rPr>
          <w:rFonts w:ascii="Times New Roman" w:eastAsia="Calibri" w:hAnsi="Times New Roman" w:cs="Times New Roman"/>
          <w:sz w:val="28"/>
          <w:szCs w:val="28"/>
        </w:rPr>
        <w:t xml:space="preserve"> выше, </w:t>
      </w:r>
      <w:proofErr w:type="gramStart"/>
      <w:r w:rsidRPr="00AE1F58">
        <w:rPr>
          <w:rFonts w:ascii="Times New Roman" w:eastAsia="Calibri" w:hAnsi="Times New Roman" w:cs="Times New Roman"/>
          <w:sz w:val="28"/>
          <w:szCs w:val="28"/>
        </w:rPr>
        <w:t>чем  пантокрине</w:t>
      </w:r>
      <w:proofErr w:type="gramEnd"/>
      <w:r w:rsidRPr="00AE1F58">
        <w:rPr>
          <w:rFonts w:ascii="Times New Roman" w:eastAsia="Calibri" w:hAnsi="Times New Roman" w:cs="Times New Roman"/>
          <w:sz w:val="28"/>
          <w:szCs w:val="28"/>
        </w:rPr>
        <w:t xml:space="preserve">. По большинству позиций превышение составляет </w:t>
      </w:r>
      <w:proofErr w:type="gramStart"/>
      <w:r w:rsidRPr="00AE1F58">
        <w:rPr>
          <w:rFonts w:ascii="Times New Roman" w:eastAsia="Calibri" w:hAnsi="Times New Roman" w:cs="Times New Roman"/>
          <w:sz w:val="28"/>
          <w:szCs w:val="28"/>
        </w:rPr>
        <w:t>в  4</w:t>
      </w:r>
      <w:proofErr w:type="gramEnd"/>
      <w:r w:rsidRPr="00AE1F58">
        <w:rPr>
          <w:rFonts w:ascii="Times New Roman" w:eastAsia="Calibri" w:hAnsi="Times New Roman" w:cs="Times New Roman"/>
          <w:sz w:val="28"/>
          <w:szCs w:val="28"/>
        </w:rPr>
        <w:t xml:space="preserve"> - 12 раз,  в случае гистидина, аргинина, </w:t>
      </w:r>
      <w:proofErr w:type="spellStart"/>
      <w:r w:rsidRPr="00AE1F58">
        <w:rPr>
          <w:rFonts w:ascii="Times New Roman" w:eastAsia="Calibri" w:hAnsi="Times New Roman" w:cs="Times New Roman"/>
          <w:sz w:val="28"/>
          <w:szCs w:val="28"/>
        </w:rPr>
        <w:t>треонина</w:t>
      </w:r>
      <w:proofErr w:type="spellEnd"/>
      <w:r w:rsidRPr="00AE1F58">
        <w:rPr>
          <w:rFonts w:ascii="Times New Roman" w:eastAsia="Calibri" w:hAnsi="Times New Roman" w:cs="Times New Roman"/>
          <w:sz w:val="28"/>
          <w:szCs w:val="28"/>
        </w:rPr>
        <w:t xml:space="preserve"> в 48 - 56 раз, а в случае метионина более чем в 200 раз. </w:t>
      </w:r>
    </w:p>
    <w:p w:rsidR="00AE1F58" w:rsidRPr="00AE1F58" w:rsidRDefault="00AE1F58" w:rsidP="00A95A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1F58">
        <w:rPr>
          <w:rFonts w:ascii="Times New Roman" w:eastAsia="Calibri" w:hAnsi="Times New Roman" w:cs="Times New Roman"/>
          <w:sz w:val="28"/>
          <w:szCs w:val="28"/>
        </w:rPr>
        <w:t xml:space="preserve">Это позволяет сделать вывод, что </w:t>
      </w:r>
      <w:proofErr w:type="spellStart"/>
      <w:r w:rsidRPr="00AE1F58">
        <w:rPr>
          <w:rFonts w:ascii="Times New Roman" w:eastAsia="Calibri" w:hAnsi="Times New Roman" w:cs="Times New Roman"/>
          <w:sz w:val="28"/>
          <w:szCs w:val="28"/>
        </w:rPr>
        <w:t>лиофилизат</w:t>
      </w:r>
      <w:proofErr w:type="spellEnd"/>
      <w:r w:rsidRPr="00AE1F58">
        <w:rPr>
          <w:rFonts w:ascii="Times New Roman" w:eastAsia="Calibri" w:hAnsi="Times New Roman" w:cs="Times New Roman"/>
          <w:sz w:val="28"/>
          <w:szCs w:val="28"/>
        </w:rPr>
        <w:t xml:space="preserve"> водного экстракта из свежесрезанных пантов марала способен конкурировать на рынке продуктов пантового оленеводства, поскольку оригинальная технология его производства способствует более полному извлечению биологически активных веществ из пантов в сравнении с традиционными способами экстракции.</w:t>
      </w:r>
    </w:p>
    <w:p w:rsidR="00AE1F58" w:rsidRPr="00AE1F58" w:rsidRDefault="00AE1F58" w:rsidP="00A95A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E1F58">
        <w:rPr>
          <w:rFonts w:ascii="Times New Roman" w:eastAsia="Calibri" w:hAnsi="Times New Roman" w:cs="Times New Roman"/>
          <w:b/>
          <w:bCs/>
          <w:sz w:val="28"/>
          <w:szCs w:val="28"/>
        </w:rPr>
        <w:t>Выводы</w:t>
      </w:r>
    </w:p>
    <w:p w:rsidR="00AE1F58" w:rsidRPr="00AE1F58" w:rsidRDefault="00AE1F58" w:rsidP="00A95A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1F58">
        <w:rPr>
          <w:rFonts w:ascii="Times New Roman" w:eastAsia="Calibri" w:hAnsi="Times New Roman" w:cs="Times New Roman"/>
          <w:bCs/>
          <w:sz w:val="28"/>
          <w:szCs w:val="28"/>
        </w:rPr>
        <w:t xml:space="preserve">1.   Методом ТСХ предварительно определено в составе анализируемого </w:t>
      </w:r>
      <w:proofErr w:type="spellStart"/>
      <w:r w:rsidRPr="00AE1F58">
        <w:rPr>
          <w:rFonts w:ascii="Times New Roman" w:eastAsia="Calibri" w:hAnsi="Times New Roman" w:cs="Times New Roman"/>
          <w:bCs/>
          <w:sz w:val="28"/>
          <w:szCs w:val="28"/>
        </w:rPr>
        <w:t>лиофилизата</w:t>
      </w:r>
      <w:proofErr w:type="spellEnd"/>
      <w:r w:rsidRPr="00AE1F58">
        <w:rPr>
          <w:rFonts w:ascii="Times New Roman" w:eastAsia="Calibri" w:hAnsi="Times New Roman" w:cs="Times New Roman"/>
          <w:bCs/>
          <w:sz w:val="28"/>
          <w:szCs w:val="28"/>
        </w:rPr>
        <w:t xml:space="preserve"> 13 аминокислот.</w:t>
      </w:r>
    </w:p>
    <w:p w:rsidR="00AE1F58" w:rsidRPr="00AE1F58" w:rsidRDefault="00AE1F58" w:rsidP="00FA3641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1F58">
        <w:rPr>
          <w:rFonts w:ascii="Times New Roman" w:eastAsia="Calibri" w:hAnsi="Times New Roman" w:cs="Times New Roman"/>
          <w:sz w:val="28"/>
          <w:szCs w:val="28"/>
        </w:rPr>
        <w:t>Методом ВЭЖХ разделено, качественно и количественно определено</w:t>
      </w:r>
      <w:r w:rsidRPr="00AE1F5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gramStart"/>
      <w:r w:rsidRPr="00AE1F58">
        <w:rPr>
          <w:rFonts w:ascii="Times New Roman" w:eastAsia="Calibri" w:hAnsi="Times New Roman" w:cs="Times New Roman"/>
          <w:bCs/>
          <w:sz w:val="28"/>
          <w:szCs w:val="28"/>
        </w:rPr>
        <w:t xml:space="preserve">в  </w:t>
      </w:r>
      <w:proofErr w:type="spellStart"/>
      <w:r w:rsidRPr="00AE1F58">
        <w:rPr>
          <w:rFonts w:ascii="Times New Roman" w:eastAsia="Calibri" w:hAnsi="Times New Roman" w:cs="Times New Roman"/>
          <w:sz w:val="28"/>
          <w:szCs w:val="28"/>
        </w:rPr>
        <w:t>лиофилизате</w:t>
      </w:r>
      <w:proofErr w:type="spellEnd"/>
      <w:proofErr w:type="gramEnd"/>
      <w:r w:rsidRPr="00AE1F5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E1F58">
        <w:rPr>
          <w:rFonts w:ascii="Times New Roman" w:eastAsia="Calibri" w:hAnsi="Times New Roman" w:cs="Times New Roman"/>
          <w:bCs/>
          <w:sz w:val="28"/>
          <w:szCs w:val="28"/>
        </w:rPr>
        <w:t xml:space="preserve">водного экстракта из свежесрезанных пантов марала 15 аминокислот с высоким содержанием метионина, </w:t>
      </w:r>
      <w:proofErr w:type="spellStart"/>
      <w:r w:rsidRPr="00AE1F58">
        <w:rPr>
          <w:rFonts w:ascii="Times New Roman" w:eastAsia="Calibri" w:hAnsi="Times New Roman" w:cs="Times New Roman"/>
          <w:bCs/>
          <w:sz w:val="28"/>
          <w:szCs w:val="28"/>
        </w:rPr>
        <w:t>треонина</w:t>
      </w:r>
      <w:proofErr w:type="spellEnd"/>
      <w:r w:rsidRPr="00AE1F58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proofErr w:type="spellStart"/>
      <w:r w:rsidRPr="00AE1F58">
        <w:rPr>
          <w:rFonts w:ascii="Times New Roman" w:eastAsia="Calibri" w:hAnsi="Times New Roman" w:cs="Times New Roman"/>
          <w:bCs/>
          <w:sz w:val="28"/>
          <w:szCs w:val="28"/>
        </w:rPr>
        <w:t>аланина</w:t>
      </w:r>
      <w:proofErr w:type="spellEnd"/>
      <w:r w:rsidRPr="00AE1F58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AE1F58" w:rsidRPr="00AE1F58" w:rsidRDefault="00AE1F58" w:rsidP="00FA3641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AE1F58">
        <w:rPr>
          <w:rFonts w:ascii="Times New Roman" w:eastAsia="Calibri" w:hAnsi="Times New Roman" w:cs="Times New Roman"/>
          <w:bCs/>
          <w:sz w:val="28"/>
          <w:szCs w:val="28"/>
        </w:rPr>
        <w:t xml:space="preserve">Установлено, что количественное содержание аминокислот в </w:t>
      </w:r>
      <w:proofErr w:type="spellStart"/>
      <w:r w:rsidRPr="00AE1F58">
        <w:rPr>
          <w:rFonts w:ascii="Times New Roman" w:eastAsia="Calibri" w:hAnsi="Times New Roman" w:cs="Times New Roman"/>
          <w:sz w:val="28"/>
          <w:szCs w:val="28"/>
        </w:rPr>
        <w:t>лиофилизате</w:t>
      </w:r>
      <w:proofErr w:type="spellEnd"/>
      <w:r w:rsidRPr="00AE1F58">
        <w:rPr>
          <w:rFonts w:ascii="Times New Roman" w:eastAsia="Calibri" w:hAnsi="Times New Roman" w:cs="Times New Roman"/>
          <w:bCs/>
          <w:sz w:val="28"/>
          <w:szCs w:val="28"/>
        </w:rPr>
        <w:t xml:space="preserve"> значимо превышает содержание аминокислот в пантокрине.</w:t>
      </w:r>
    </w:p>
    <w:p w:rsidR="00AE1F58" w:rsidRPr="00AE1F58" w:rsidRDefault="00AE1F58" w:rsidP="00A95A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AE1F58" w:rsidRPr="00A95A73" w:rsidRDefault="00A95A73" w:rsidP="00A95A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95A73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Список литературы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AE1F58" w:rsidRPr="00AE1F58" w:rsidRDefault="00A95A73" w:rsidP="00A95A73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AE1F58" w:rsidRPr="00AE1F58">
        <w:rPr>
          <w:rFonts w:ascii="Times New Roman" w:eastAsia="Calibri" w:hAnsi="Times New Roman" w:cs="Times New Roman"/>
          <w:sz w:val="28"/>
          <w:szCs w:val="28"/>
        </w:rPr>
        <w:t xml:space="preserve">Лечебное использование вторичных продуктов пантового оленеводства: методические рекомендации МЗ РФ. – М., 1991. – С. 25 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AE1F58" w:rsidRPr="00AE1F58" w:rsidRDefault="00A95A73" w:rsidP="00A95A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AE1F58" w:rsidRPr="00AE1F58">
        <w:rPr>
          <w:rFonts w:ascii="Times New Roman" w:eastAsia="Calibri" w:hAnsi="Times New Roman" w:cs="Times New Roman"/>
          <w:sz w:val="28"/>
          <w:szCs w:val="28"/>
        </w:rPr>
        <w:t xml:space="preserve">Руководство по проведению доклинических исследований лекарственных средств / под ред. А. Н. Миронова. Часть первая. – </w:t>
      </w:r>
      <w:proofErr w:type="gramStart"/>
      <w:r w:rsidR="00AE1F58" w:rsidRPr="00AE1F58">
        <w:rPr>
          <w:rFonts w:ascii="Times New Roman" w:eastAsia="Calibri" w:hAnsi="Times New Roman" w:cs="Times New Roman"/>
          <w:sz w:val="28"/>
          <w:szCs w:val="28"/>
        </w:rPr>
        <w:t>М. :</w:t>
      </w:r>
      <w:proofErr w:type="gramEnd"/>
      <w:r w:rsidR="00AE1F58" w:rsidRPr="00AE1F58">
        <w:rPr>
          <w:rFonts w:ascii="Times New Roman" w:eastAsia="Calibri" w:hAnsi="Times New Roman" w:cs="Times New Roman"/>
          <w:sz w:val="28"/>
          <w:szCs w:val="28"/>
        </w:rPr>
        <w:t xml:space="preserve"> Гриф и К, 2012. 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E1F58" w:rsidRPr="00AE1F58">
        <w:rPr>
          <w:rFonts w:ascii="Times New Roman" w:eastAsia="Calibri" w:hAnsi="Times New Roman" w:cs="Times New Roman"/>
          <w:sz w:val="28"/>
          <w:szCs w:val="28"/>
        </w:rPr>
        <w:t xml:space="preserve">С. 944 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AE1F58" w:rsidRPr="00AE1F58" w:rsidRDefault="00A95A73" w:rsidP="00A95A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="00AE1F58" w:rsidRPr="00AE1F58">
        <w:rPr>
          <w:rFonts w:ascii="Times New Roman" w:eastAsia="Calibri" w:hAnsi="Times New Roman" w:cs="Times New Roman"/>
          <w:sz w:val="28"/>
          <w:szCs w:val="28"/>
        </w:rPr>
        <w:t>ФС 42-2323-95 «Пантокрин».</w:t>
      </w:r>
    </w:p>
    <w:p w:rsidR="00AE1F58" w:rsidRPr="00AE1F58" w:rsidRDefault="00AE1F58" w:rsidP="00A95A73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AE1F58">
        <w:rPr>
          <w:rFonts w:ascii="Times New Roman" w:eastAsia="Calibri" w:hAnsi="Times New Roman" w:cs="Times New Roman"/>
          <w:sz w:val="28"/>
          <w:szCs w:val="28"/>
        </w:rPr>
        <w:t xml:space="preserve">4. </w:t>
      </w:r>
      <w:proofErr w:type="spellStart"/>
      <w:r w:rsidRPr="00AE1F58">
        <w:rPr>
          <w:rFonts w:ascii="Times New Roman" w:eastAsia="Calibri" w:hAnsi="Times New Roman" w:cs="Times New Roman"/>
          <w:sz w:val="28"/>
          <w:szCs w:val="28"/>
        </w:rPr>
        <w:t>Луницын</w:t>
      </w:r>
      <w:proofErr w:type="spellEnd"/>
      <w:r w:rsidRPr="00AE1F58">
        <w:rPr>
          <w:rFonts w:ascii="Times New Roman" w:eastAsia="Calibri" w:hAnsi="Times New Roman" w:cs="Times New Roman"/>
          <w:sz w:val="28"/>
          <w:szCs w:val="28"/>
        </w:rPr>
        <w:t xml:space="preserve"> В.Г. Продукция пантового оленеводства (способы консервирования, переработки, использования): монография / В.Г. </w:t>
      </w:r>
      <w:proofErr w:type="spellStart"/>
      <w:r w:rsidRPr="00AE1F58">
        <w:rPr>
          <w:rFonts w:ascii="Times New Roman" w:eastAsia="Calibri" w:hAnsi="Times New Roman" w:cs="Times New Roman"/>
          <w:sz w:val="28"/>
          <w:szCs w:val="28"/>
        </w:rPr>
        <w:t>Луницын</w:t>
      </w:r>
      <w:proofErr w:type="spellEnd"/>
      <w:r w:rsidRPr="00AE1F58">
        <w:rPr>
          <w:rFonts w:ascii="Times New Roman" w:eastAsia="Calibri" w:hAnsi="Times New Roman" w:cs="Times New Roman"/>
          <w:sz w:val="28"/>
          <w:szCs w:val="28"/>
        </w:rPr>
        <w:t xml:space="preserve">, Н.А. Фролов; РАСХН </w:t>
      </w:r>
      <w:proofErr w:type="spellStart"/>
      <w:r w:rsidRPr="00AE1F58">
        <w:rPr>
          <w:rFonts w:ascii="Times New Roman" w:eastAsia="Calibri" w:hAnsi="Times New Roman" w:cs="Times New Roman"/>
          <w:sz w:val="28"/>
          <w:szCs w:val="28"/>
        </w:rPr>
        <w:t>Сиб.отдние</w:t>
      </w:r>
      <w:proofErr w:type="spellEnd"/>
      <w:r w:rsidRPr="00AE1F58">
        <w:rPr>
          <w:rFonts w:ascii="Times New Roman" w:eastAsia="Calibri" w:hAnsi="Times New Roman" w:cs="Times New Roman"/>
          <w:sz w:val="28"/>
          <w:szCs w:val="28"/>
        </w:rPr>
        <w:t xml:space="preserve"> ВН</w:t>
      </w:r>
      <w:r w:rsidR="00A95A73">
        <w:rPr>
          <w:rFonts w:ascii="Times New Roman" w:eastAsia="Calibri" w:hAnsi="Times New Roman" w:cs="Times New Roman"/>
          <w:sz w:val="28"/>
          <w:szCs w:val="28"/>
        </w:rPr>
        <w:t>ИИПО. – Барнаул, 2006. – С. 270.</w:t>
      </w:r>
    </w:p>
    <w:p w:rsidR="00AE1F58" w:rsidRPr="00AE1F58" w:rsidRDefault="00AE1F58" w:rsidP="00A95A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E1F58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5. Силаев А.Б., </w:t>
      </w:r>
      <w:proofErr w:type="spellStart"/>
      <w:r w:rsidRPr="00AE1F58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Катруха</w:t>
      </w:r>
      <w:proofErr w:type="spellEnd"/>
      <w:r w:rsidRPr="00AE1F58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Г.С., </w:t>
      </w:r>
      <w:proofErr w:type="spellStart"/>
      <w:r w:rsidRPr="00AE1F58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Шампанова</w:t>
      </w:r>
      <w:proofErr w:type="spellEnd"/>
      <w:r w:rsidRPr="00AE1F58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О.М., </w:t>
      </w:r>
      <w:proofErr w:type="spellStart"/>
      <w:r w:rsidRPr="00AE1F58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Тэви</w:t>
      </w:r>
      <w:proofErr w:type="spellEnd"/>
      <w:r w:rsidRPr="00AE1F58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А.С.</w:t>
      </w:r>
      <w:r w:rsidRPr="00AE1F5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 химической природе пантов и пантокрина. Аминокислотный и минеральный состав пантов и </w:t>
      </w:r>
      <w:proofErr w:type="gramStart"/>
      <w:r w:rsidRPr="00AE1F58">
        <w:rPr>
          <w:rFonts w:ascii="Times New Roman" w:eastAsia="Calibri" w:hAnsi="Times New Roman" w:cs="Times New Roman"/>
          <w:sz w:val="28"/>
          <w:szCs w:val="28"/>
          <w:lang w:eastAsia="ru-RU"/>
        </w:rPr>
        <w:t>пантокрина./</w:t>
      </w:r>
      <w:proofErr w:type="gramEnd"/>
      <w:r w:rsidRPr="00AE1F58">
        <w:rPr>
          <w:rFonts w:ascii="Times New Roman" w:eastAsia="Calibri" w:hAnsi="Times New Roman" w:cs="Times New Roman"/>
          <w:sz w:val="28"/>
          <w:szCs w:val="28"/>
          <w:lang w:eastAsia="ru-RU"/>
        </w:rPr>
        <w:t>/</w:t>
      </w:r>
      <w:r w:rsidR="00A95A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AE1F58">
        <w:rPr>
          <w:rFonts w:ascii="Times New Roman" w:eastAsia="Calibri" w:hAnsi="Times New Roman" w:cs="Times New Roman"/>
          <w:sz w:val="28"/>
          <w:szCs w:val="28"/>
          <w:lang w:eastAsia="ru-RU"/>
        </w:rPr>
        <w:t>Вестник МГУ.</w:t>
      </w:r>
      <w:r w:rsidR="00A95A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95A73">
        <w:rPr>
          <w:rFonts w:ascii="Times New Roman" w:eastAsia="Calibri" w:hAnsi="Times New Roman" w:cs="Times New Roman"/>
          <w:sz w:val="28"/>
          <w:szCs w:val="28"/>
        </w:rPr>
        <w:t>–</w:t>
      </w:r>
      <w:r w:rsidRPr="00AE1F5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1968. </w:t>
      </w:r>
      <w:r w:rsidR="00A95A73">
        <w:rPr>
          <w:rFonts w:ascii="Times New Roman" w:eastAsia="Calibri" w:hAnsi="Times New Roman" w:cs="Times New Roman"/>
          <w:sz w:val="28"/>
          <w:szCs w:val="28"/>
        </w:rPr>
        <w:t>–</w:t>
      </w:r>
      <w:r w:rsidR="00A95A7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E1F5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№1. </w:t>
      </w:r>
      <w:r w:rsidR="00A95A73">
        <w:rPr>
          <w:rFonts w:ascii="Times New Roman" w:eastAsia="Calibri" w:hAnsi="Times New Roman" w:cs="Times New Roman"/>
          <w:sz w:val="28"/>
          <w:szCs w:val="28"/>
        </w:rPr>
        <w:t>–</w:t>
      </w:r>
      <w:r w:rsidR="00A95A7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E1F58">
        <w:rPr>
          <w:rFonts w:ascii="Times New Roman" w:eastAsia="Calibri" w:hAnsi="Times New Roman" w:cs="Times New Roman"/>
          <w:sz w:val="28"/>
          <w:szCs w:val="28"/>
          <w:lang w:eastAsia="ru-RU"/>
        </w:rPr>
        <w:t>С. 108-112.</w:t>
      </w:r>
    </w:p>
    <w:p w:rsidR="00A95A73" w:rsidRDefault="00AE1F58" w:rsidP="00A95A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1F5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6.  </w:t>
      </w:r>
      <w:r w:rsidRPr="00AE1F58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Силаев А.Б., </w:t>
      </w:r>
      <w:proofErr w:type="spellStart"/>
      <w:r w:rsidRPr="00AE1F58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Катруха</w:t>
      </w:r>
      <w:proofErr w:type="spellEnd"/>
      <w:r w:rsidRPr="00AE1F58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Г.С., </w:t>
      </w:r>
      <w:proofErr w:type="spellStart"/>
      <w:r w:rsidRPr="00AE1F58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Шампанова</w:t>
      </w:r>
      <w:proofErr w:type="spellEnd"/>
      <w:r w:rsidRPr="00AE1F58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О.М., </w:t>
      </w:r>
      <w:proofErr w:type="spellStart"/>
      <w:r w:rsidRPr="00AE1F58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Тэви</w:t>
      </w:r>
      <w:proofErr w:type="spellEnd"/>
      <w:r w:rsidRPr="00AE1F58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А.С.</w:t>
      </w:r>
      <w:r w:rsidRPr="00AE1F5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Аминокислотный и минеральный состав пантов и пантокрина// Пантокрин.</w:t>
      </w:r>
      <w:r w:rsidR="00A95A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95A73">
        <w:rPr>
          <w:rFonts w:ascii="Times New Roman" w:eastAsia="Calibri" w:hAnsi="Times New Roman" w:cs="Times New Roman"/>
          <w:sz w:val="28"/>
          <w:szCs w:val="28"/>
        </w:rPr>
        <w:t>–</w:t>
      </w:r>
      <w:r w:rsidRPr="00AE1F5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Горно-Алтайск 1969.</w:t>
      </w:r>
      <w:r w:rsidR="00A95A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95A73">
        <w:rPr>
          <w:rFonts w:ascii="Times New Roman" w:eastAsia="Calibri" w:hAnsi="Times New Roman" w:cs="Times New Roman"/>
          <w:sz w:val="28"/>
          <w:szCs w:val="28"/>
        </w:rPr>
        <w:t>–</w:t>
      </w:r>
      <w:r w:rsidR="00A95A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С.29-32.</w:t>
      </w:r>
    </w:p>
    <w:p w:rsidR="00AE1F58" w:rsidRPr="00AE1F58" w:rsidRDefault="00AE1F58" w:rsidP="00A95A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E1F58">
        <w:rPr>
          <w:rFonts w:ascii="Times New Roman" w:eastAsia="Calibri" w:hAnsi="Times New Roman" w:cs="Times New Roman"/>
          <w:sz w:val="28"/>
          <w:szCs w:val="28"/>
          <w:lang w:eastAsia="ru-RU"/>
        </w:rPr>
        <w:t>7. Горшков Н.А. К вопросу о стандартизации препарата «Пантокрин». Определение подлинности методом ВЭЖХ/ Н.А. Горшков, Н.Н. Погодаева, А.Л. Верещагин, Г.И. Барам, А.А. Семенов// Химико-фармацевтический журнал.</w:t>
      </w:r>
      <w:r w:rsidR="00A95A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95A73">
        <w:rPr>
          <w:rFonts w:ascii="Times New Roman" w:eastAsia="Calibri" w:hAnsi="Times New Roman" w:cs="Times New Roman"/>
          <w:sz w:val="28"/>
          <w:szCs w:val="28"/>
        </w:rPr>
        <w:t>–</w:t>
      </w:r>
      <w:r w:rsidRPr="00AE1F5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1998. - №1.- С. 49-51.</w:t>
      </w:r>
    </w:p>
    <w:sectPr w:rsidR="00AE1F58" w:rsidRPr="00AE1F58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3641" w:rsidRDefault="00FA3641" w:rsidP="00A95A73">
      <w:pPr>
        <w:spacing w:after="0" w:line="240" w:lineRule="auto"/>
      </w:pPr>
      <w:r>
        <w:separator/>
      </w:r>
    </w:p>
  </w:endnote>
  <w:endnote w:type="continuationSeparator" w:id="0">
    <w:p w:rsidR="00FA3641" w:rsidRDefault="00FA3641" w:rsidP="00A95A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TimesS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3641" w:rsidRDefault="00FA3641" w:rsidP="00A95A73">
      <w:pPr>
        <w:spacing w:after="0" w:line="240" w:lineRule="auto"/>
      </w:pPr>
      <w:r>
        <w:separator/>
      </w:r>
    </w:p>
  </w:footnote>
  <w:footnote w:type="continuationSeparator" w:id="0">
    <w:p w:rsidR="00FA3641" w:rsidRDefault="00FA3641" w:rsidP="00A95A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5A73" w:rsidRDefault="00A95A73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0D734FE"/>
    <w:multiLevelType w:val="hybridMultilevel"/>
    <w:tmpl w:val="6EB69CCA"/>
    <w:lvl w:ilvl="0" w:tplc="93524F7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C750E81"/>
    <w:multiLevelType w:val="hybridMultilevel"/>
    <w:tmpl w:val="9CD04570"/>
    <w:lvl w:ilvl="0" w:tplc="64F47FBA">
      <w:start w:val="1"/>
      <w:numFmt w:val="decimal"/>
      <w:lvlText w:val="%1."/>
      <w:lvlJc w:val="left"/>
      <w:pPr>
        <w:tabs>
          <w:tab w:val="num" w:pos="1114"/>
        </w:tabs>
        <w:ind w:left="1114" w:hanging="6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  <w:rPr>
        <w:rFonts w:cs="Times New Roman"/>
      </w:rPr>
    </w:lvl>
  </w:abstractNum>
  <w:num w:numId="1">
    <w:abstractNumId w:val="3"/>
  </w:num>
  <w:num w:numId="2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F58"/>
    <w:rsid w:val="00256F09"/>
    <w:rsid w:val="00976F38"/>
    <w:rsid w:val="00A95A73"/>
    <w:rsid w:val="00AE1F58"/>
    <w:rsid w:val="00BA48C3"/>
    <w:rsid w:val="00FA3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CBC738-4365-4DA5-9DAF-D9184F8AC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1F58"/>
  </w:style>
  <w:style w:type="paragraph" w:styleId="1">
    <w:name w:val="heading 1"/>
    <w:basedOn w:val="a"/>
    <w:link w:val="10"/>
    <w:uiPriority w:val="9"/>
    <w:qFormat/>
    <w:rsid w:val="00AE1F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E1F5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E1F5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AE1F58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5">
    <w:name w:val="heading 5"/>
    <w:basedOn w:val="a"/>
    <w:next w:val="a"/>
    <w:link w:val="50"/>
    <w:uiPriority w:val="9"/>
    <w:qFormat/>
    <w:rsid w:val="00AE1F58"/>
    <w:pPr>
      <w:tabs>
        <w:tab w:val="num" w:pos="3600"/>
      </w:tabs>
      <w:spacing w:before="240" w:after="60" w:line="240" w:lineRule="auto"/>
      <w:ind w:left="3600" w:hanging="72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paragraph" w:styleId="6">
    <w:name w:val="heading 6"/>
    <w:basedOn w:val="a"/>
    <w:next w:val="a"/>
    <w:link w:val="60"/>
    <w:qFormat/>
    <w:rsid w:val="00AE1F58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7">
    <w:name w:val="heading 7"/>
    <w:basedOn w:val="a"/>
    <w:next w:val="a"/>
    <w:link w:val="70"/>
    <w:uiPriority w:val="9"/>
    <w:qFormat/>
    <w:rsid w:val="00AE1F58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ascii="Calibri" w:eastAsia="Times New Roman" w:hAnsi="Calibri" w:cs="Times New Roman"/>
      <w:sz w:val="24"/>
      <w:szCs w:val="24"/>
      <w:lang w:val="en-US"/>
    </w:rPr>
  </w:style>
  <w:style w:type="paragraph" w:styleId="8">
    <w:name w:val="heading 8"/>
    <w:basedOn w:val="a"/>
    <w:next w:val="a"/>
    <w:link w:val="80"/>
    <w:uiPriority w:val="9"/>
    <w:qFormat/>
    <w:rsid w:val="00AE1F58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ascii="Calibri" w:eastAsia="Times New Roman" w:hAnsi="Calibri" w:cs="Times New Roman"/>
      <w:i/>
      <w:iCs/>
      <w:sz w:val="24"/>
      <w:szCs w:val="24"/>
      <w:lang w:val="en-US"/>
    </w:rPr>
  </w:style>
  <w:style w:type="paragraph" w:styleId="9">
    <w:name w:val="heading 9"/>
    <w:basedOn w:val="a"/>
    <w:next w:val="a"/>
    <w:link w:val="90"/>
    <w:uiPriority w:val="9"/>
    <w:qFormat/>
    <w:rsid w:val="00AE1F58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="Cambria" w:eastAsia="Times New Roman" w:hAnsi="Cambria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1F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E1F5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E1F5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E1F58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uiPriority w:val="9"/>
    <w:rsid w:val="00AE1F58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rsid w:val="00AE1F58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70">
    <w:name w:val="Заголовок 7 Знак"/>
    <w:basedOn w:val="a0"/>
    <w:link w:val="7"/>
    <w:uiPriority w:val="9"/>
    <w:rsid w:val="00AE1F58"/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uiPriority w:val="9"/>
    <w:rsid w:val="00AE1F58"/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customStyle="1" w:styleId="90">
    <w:name w:val="Заголовок 9 Знак"/>
    <w:basedOn w:val="a0"/>
    <w:link w:val="9"/>
    <w:uiPriority w:val="9"/>
    <w:rsid w:val="00AE1F58"/>
    <w:rPr>
      <w:rFonts w:ascii="Cambria" w:eastAsia="Times New Roman" w:hAnsi="Cambria" w:cs="Times New Roman"/>
      <w:lang w:val="en-US"/>
    </w:rPr>
  </w:style>
  <w:style w:type="character" w:customStyle="1" w:styleId="apple-converted-space">
    <w:name w:val="apple-converted-space"/>
    <w:rsid w:val="00AE1F58"/>
  </w:style>
  <w:style w:type="character" w:styleId="a3">
    <w:name w:val="Strong"/>
    <w:uiPriority w:val="99"/>
    <w:qFormat/>
    <w:rsid w:val="00AE1F58"/>
    <w:rPr>
      <w:rFonts w:cs="Times New Roman"/>
      <w:b/>
    </w:rPr>
  </w:style>
  <w:style w:type="character" w:customStyle="1" w:styleId="bib-domain1">
    <w:name w:val="bib-domain1"/>
    <w:uiPriority w:val="99"/>
    <w:rsid w:val="00AE1F58"/>
    <w:rPr>
      <w:rFonts w:cs="Times New Roman"/>
    </w:rPr>
  </w:style>
  <w:style w:type="character" w:customStyle="1" w:styleId="bib-domain4">
    <w:name w:val="bib-domain4"/>
    <w:uiPriority w:val="99"/>
    <w:rsid w:val="00AE1F58"/>
    <w:rPr>
      <w:rFonts w:cs="Times New Roman"/>
    </w:rPr>
  </w:style>
  <w:style w:type="character" w:customStyle="1" w:styleId="bib-domain5">
    <w:name w:val="bib-domain5"/>
    <w:uiPriority w:val="99"/>
    <w:rsid w:val="00AE1F58"/>
    <w:rPr>
      <w:rFonts w:cs="Times New Roman"/>
    </w:rPr>
  </w:style>
  <w:style w:type="paragraph" w:customStyle="1" w:styleId="21">
    <w:name w:val="Обычный2"/>
    <w:autoRedefine/>
    <w:uiPriority w:val="99"/>
    <w:rsid w:val="00AE1F58"/>
    <w:pPr>
      <w:widowControl w:val="0"/>
      <w:tabs>
        <w:tab w:val="num" w:pos="1495"/>
      </w:tabs>
      <w:spacing w:after="0" w:line="360" w:lineRule="auto"/>
      <w:ind w:firstLine="709"/>
      <w:jc w:val="both"/>
    </w:pPr>
    <w:rPr>
      <w:rFonts w:ascii="Times New Roman" w:eastAsia="TimesNewRomanPS-BoldMT" w:hAnsi="Times New Roman" w:cs="Times New Roman"/>
      <w:color w:val="000000"/>
      <w:sz w:val="28"/>
      <w:szCs w:val="28"/>
      <w:bdr w:val="none" w:sz="0" w:space="0" w:color="auto" w:frame="1"/>
      <w:shd w:val="clear" w:color="auto" w:fill="FFFFFF"/>
      <w:lang w:eastAsia="ru-RU"/>
    </w:rPr>
  </w:style>
  <w:style w:type="paragraph" w:styleId="a4">
    <w:name w:val="Normal (Web)"/>
    <w:basedOn w:val="a"/>
    <w:uiPriority w:val="99"/>
    <w:unhideWhenUsed/>
    <w:rsid w:val="00AE1F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AE1F58"/>
  </w:style>
  <w:style w:type="character" w:customStyle="1" w:styleId="bib-source">
    <w:name w:val="bib-source"/>
    <w:uiPriority w:val="99"/>
    <w:rsid w:val="00AE1F58"/>
    <w:rPr>
      <w:rFonts w:cs="Times New Roman"/>
    </w:rPr>
  </w:style>
  <w:style w:type="paragraph" w:customStyle="1" w:styleId="51">
    <w:name w:val="Обычный5"/>
    <w:autoRedefine/>
    <w:uiPriority w:val="99"/>
    <w:rsid w:val="00AE1F58"/>
    <w:pPr>
      <w:widowControl w:val="0"/>
      <w:tabs>
        <w:tab w:val="num" w:pos="1495"/>
      </w:tabs>
      <w:spacing w:after="0" w:line="360" w:lineRule="auto"/>
      <w:ind w:firstLine="709"/>
      <w:jc w:val="both"/>
    </w:pPr>
    <w:rPr>
      <w:rFonts w:ascii="Times New Roman" w:eastAsia="TimesNewRomanPS-BoldMT" w:hAnsi="Times New Roman" w:cs="Times New Roman"/>
      <w:color w:val="000000"/>
      <w:sz w:val="28"/>
      <w:szCs w:val="28"/>
      <w:bdr w:val="none" w:sz="0" w:space="0" w:color="auto" w:frame="1"/>
      <w:shd w:val="clear" w:color="auto" w:fill="FFFFFF"/>
      <w:lang w:eastAsia="ru-RU"/>
    </w:rPr>
  </w:style>
  <w:style w:type="paragraph" w:customStyle="1" w:styleId="ConsPlusTitle">
    <w:name w:val="ConsPlusTitle"/>
    <w:uiPriority w:val="99"/>
    <w:semiHidden/>
    <w:rsid w:val="00AE1F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s1">
    <w:name w:val="s1"/>
    <w:basedOn w:val="a0"/>
    <w:rsid w:val="00AE1F58"/>
  </w:style>
  <w:style w:type="paragraph" w:customStyle="1" w:styleId="p2">
    <w:name w:val="p2"/>
    <w:basedOn w:val="a"/>
    <w:rsid w:val="00AE1F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AE1F58"/>
  </w:style>
  <w:style w:type="character" w:styleId="a5">
    <w:name w:val="Hyperlink"/>
    <w:basedOn w:val="a0"/>
    <w:uiPriority w:val="99"/>
    <w:rsid w:val="00AE1F58"/>
    <w:rPr>
      <w:color w:val="0000FF"/>
      <w:u w:val="single"/>
    </w:rPr>
  </w:style>
  <w:style w:type="paragraph" w:styleId="a6">
    <w:name w:val="Body Text Indent"/>
    <w:basedOn w:val="a"/>
    <w:link w:val="a7"/>
    <w:rsid w:val="00AE1F58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AE1F5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Document Map"/>
    <w:basedOn w:val="a"/>
    <w:link w:val="a9"/>
    <w:uiPriority w:val="99"/>
    <w:semiHidden/>
    <w:rsid w:val="00AE1F58"/>
    <w:pPr>
      <w:shd w:val="clear" w:color="auto" w:fill="000080"/>
      <w:spacing w:after="200" w:line="276" w:lineRule="auto"/>
    </w:pPr>
    <w:rPr>
      <w:rFonts w:ascii="Times New Roman" w:eastAsia="Times New Roman" w:hAnsi="Times New Roman" w:cs="Times New Roman"/>
      <w:sz w:val="2"/>
      <w:szCs w:val="20"/>
      <w:lang w:eastAsia="ru-RU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AE1F58"/>
    <w:rPr>
      <w:rFonts w:ascii="Times New Roman" w:eastAsia="Times New Roman" w:hAnsi="Times New Roman" w:cs="Times New Roman"/>
      <w:sz w:val="2"/>
      <w:szCs w:val="20"/>
      <w:shd w:val="clear" w:color="auto" w:fill="000080"/>
      <w:lang w:eastAsia="ru-RU"/>
    </w:rPr>
  </w:style>
  <w:style w:type="character" w:customStyle="1" w:styleId="value">
    <w:name w:val="value"/>
    <w:basedOn w:val="a0"/>
    <w:uiPriority w:val="99"/>
    <w:rsid w:val="00AE1F58"/>
    <w:rPr>
      <w:rFonts w:cs="Times New Roman"/>
    </w:rPr>
  </w:style>
  <w:style w:type="character" w:customStyle="1" w:styleId="hilight">
    <w:name w:val="hilight"/>
    <w:basedOn w:val="a0"/>
    <w:uiPriority w:val="99"/>
    <w:rsid w:val="00AE1F58"/>
    <w:rPr>
      <w:rFonts w:cs="Times New Roman"/>
    </w:rPr>
  </w:style>
  <w:style w:type="paragraph" w:styleId="aa">
    <w:name w:val="No Spacing"/>
    <w:uiPriority w:val="1"/>
    <w:qFormat/>
    <w:rsid w:val="00AE1F58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AE1F58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c">
    <w:name w:val="Основной текст_"/>
    <w:basedOn w:val="a0"/>
    <w:link w:val="22"/>
    <w:locked/>
    <w:rsid w:val="00AE1F5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2"/>
    <w:basedOn w:val="a"/>
    <w:link w:val="ac"/>
    <w:rsid w:val="00AE1F58"/>
    <w:pPr>
      <w:widowControl w:val="0"/>
      <w:shd w:val="clear" w:color="auto" w:fill="FFFFFF"/>
      <w:spacing w:after="0" w:line="475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Абзац списка1"/>
    <w:basedOn w:val="a"/>
    <w:rsid w:val="00AE1F58"/>
    <w:pPr>
      <w:spacing w:line="256" w:lineRule="auto"/>
      <w:ind w:left="720"/>
      <w:contextualSpacing/>
    </w:pPr>
    <w:rPr>
      <w:rFonts w:ascii="Calibri" w:eastAsia="Times New Roman" w:hAnsi="Calibri" w:cs="Times New Roman"/>
    </w:rPr>
  </w:style>
  <w:style w:type="character" w:styleId="ad">
    <w:name w:val="Emphasis"/>
    <w:basedOn w:val="a0"/>
    <w:qFormat/>
    <w:rsid w:val="00AE1F58"/>
    <w:rPr>
      <w:i/>
      <w:iCs/>
    </w:rPr>
  </w:style>
  <w:style w:type="table" w:styleId="ae">
    <w:name w:val="Table Grid"/>
    <w:basedOn w:val="a1"/>
    <w:rsid w:val="00AE1F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e"/>
    <w:uiPriority w:val="59"/>
    <w:rsid w:val="00AE1F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note text"/>
    <w:basedOn w:val="a"/>
    <w:link w:val="af0"/>
    <w:uiPriority w:val="99"/>
    <w:semiHidden/>
    <w:unhideWhenUsed/>
    <w:rsid w:val="00AE1F58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AE1F58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AE1F58"/>
    <w:rPr>
      <w:vertAlign w:val="superscript"/>
    </w:rPr>
  </w:style>
  <w:style w:type="numbering" w:customStyle="1" w:styleId="13">
    <w:name w:val="Нет списка1"/>
    <w:next w:val="a2"/>
    <w:uiPriority w:val="99"/>
    <w:semiHidden/>
    <w:unhideWhenUsed/>
    <w:rsid w:val="00AE1F58"/>
  </w:style>
  <w:style w:type="paragraph" w:styleId="af2">
    <w:name w:val="Body Text"/>
    <w:basedOn w:val="a"/>
    <w:link w:val="af3"/>
    <w:uiPriority w:val="99"/>
    <w:semiHidden/>
    <w:unhideWhenUsed/>
    <w:rsid w:val="00AE1F5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E1F58"/>
  </w:style>
  <w:style w:type="table" w:customStyle="1" w:styleId="23">
    <w:name w:val="Сетка таблицы2"/>
    <w:basedOn w:val="a1"/>
    <w:next w:val="ae"/>
    <w:uiPriority w:val="59"/>
    <w:rsid w:val="00AE1F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4">
    <w:name w:val="Body Text Indent 2"/>
    <w:basedOn w:val="a"/>
    <w:link w:val="25"/>
    <w:uiPriority w:val="99"/>
    <w:semiHidden/>
    <w:unhideWhenUsed/>
    <w:rsid w:val="00AE1F58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AE1F58"/>
  </w:style>
  <w:style w:type="table" w:customStyle="1" w:styleId="31">
    <w:name w:val="Сетка таблицы3"/>
    <w:basedOn w:val="a1"/>
    <w:next w:val="ae"/>
    <w:uiPriority w:val="59"/>
    <w:rsid w:val="00AE1F58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4">
    <w:name w:val="header"/>
    <w:basedOn w:val="a"/>
    <w:link w:val="af5"/>
    <w:uiPriority w:val="99"/>
    <w:unhideWhenUsed/>
    <w:rsid w:val="00A95A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A95A73"/>
  </w:style>
  <w:style w:type="paragraph" w:styleId="af6">
    <w:name w:val="footer"/>
    <w:basedOn w:val="a"/>
    <w:link w:val="af7"/>
    <w:uiPriority w:val="99"/>
    <w:unhideWhenUsed/>
    <w:rsid w:val="00A95A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A95A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C49C76-A7B6-4587-99AF-4AD44CD5F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1327</Words>
  <Characters>7566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Васильевич Широкоступ</dc:creator>
  <cp:keywords/>
  <dc:description/>
  <cp:lastModifiedBy>Сергей Васильевич Широкоступ</cp:lastModifiedBy>
  <cp:revision>1</cp:revision>
  <dcterms:created xsi:type="dcterms:W3CDTF">2018-09-13T08:25:00Z</dcterms:created>
  <dcterms:modified xsi:type="dcterms:W3CDTF">2018-09-13T09:19:00Z</dcterms:modified>
</cp:coreProperties>
</file>