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91" w:rsidRDefault="00E42691" w:rsidP="00E42691">
      <w:pPr>
        <w:jc w:val="center"/>
        <w:rPr>
          <w:sz w:val="22"/>
          <w:szCs w:val="20"/>
        </w:rPr>
      </w:pPr>
      <w:r w:rsidRPr="00C86E3D">
        <w:rPr>
          <w:sz w:val="22"/>
          <w:szCs w:val="20"/>
        </w:rPr>
        <w:t xml:space="preserve">МИНИСТЕРСТВО </w:t>
      </w:r>
      <w:r w:rsidR="00CA0C3D" w:rsidRPr="00C86E3D">
        <w:rPr>
          <w:sz w:val="22"/>
          <w:szCs w:val="20"/>
        </w:rPr>
        <w:t xml:space="preserve">НАУКИ </w:t>
      </w:r>
      <w:r w:rsidR="00CA0C3D">
        <w:rPr>
          <w:sz w:val="22"/>
          <w:szCs w:val="20"/>
        </w:rPr>
        <w:t>И ВЫСШЕГО ОБРАЗОВАНИЯ</w:t>
      </w:r>
    </w:p>
    <w:p w:rsidR="00E42691" w:rsidRDefault="00E42691" w:rsidP="00E42691">
      <w:pPr>
        <w:jc w:val="center"/>
        <w:rPr>
          <w:sz w:val="22"/>
          <w:szCs w:val="20"/>
        </w:rPr>
      </w:pPr>
      <w:r w:rsidRPr="00C86E3D">
        <w:rPr>
          <w:sz w:val="22"/>
          <w:szCs w:val="20"/>
        </w:rPr>
        <w:t xml:space="preserve"> РОССИЙСКОЙ ФЕДЕРАЦИИ</w:t>
      </w:r>
    </w:p>
    <w:p w:rsidR="00E42691" w:rsidRPr="00C86E3D" w:rsidRDefault="00E42691" w:rsidP="00E42691">
      <w:pPr>
        <w:jc w:val="center"/>
        <w:rPr>
          <w:szCs w:val="20"/>
        </w:rPr>
      </w:pPr>
    </w:p>
    <w:p w:rsidR="00E42691" w:rsidRPr="00F232CA" w:rsidRDefault="00E42691" w:rsidP="00E42691">
      <w:pPr>
        <w:jc w:val="center"/>
        <w:rPr>
          <w:sz w:val="22"/>
          <w:szCs w:val="20"/>
        </w:rPr>
      </w:pPr>
      <w:r w:rsidRPr="00F232CA">
        <w:rPr>
          <w:sz w:val="22"/>
          <w:szCs w:val="20"/>
        </w:rPr>
        <w:t>Министерство образования и науки Республики Татарстан</w:t>
      </w:r>
    </w:p>
    <w:p w:rsidR="00E42691" w:rsidRPr="00F232CA" w:rsidRDefault="00E42691" w:rsidP="00E42691">
      <w:pPr>
        <w:jc w:val="center"/>
        <w:rPr>
          <w:szCs w:val="20"/>
        </w:rPr>
      </w:pPr>
    </w:p>
    <w:p w:rsidR="00E42691" w:rsidRDefault="00E42691" w:rsidP="00E42691">
      <w:pPr>
        <w:jc w:val="center"/>
        <w:rPr>
          <w:sz w:val="22"/>
          <w:szCs w:val="20"/>
        </w:rPr>
      </w:pPr>
      <w:r w:rsidRPr="00F232CA">
        <w:rPr>
          <w:sz w:val="22"/>
          <w:szCs w:val="20"/>
        </w:rPr>
        <w:t>Академия наук Республики Татарстан</w:t>
      </w:r>
    </w:p>
    <w:p w:rsidR="00E42691" w:rsidRPr="00387FFC" w:rsidRDefault="00E42691" w:rsidP="00E42691">
      <w:pPr>
        <w:jc w:val="center"/>
        <w:rPr>
          <w:b/>
          <w:sz w:val="17"/>
          <w:szCs w:val="17"/>
        </w:rPr>
      </w:pPr>
    </w:p>
    <w:p w:rsidR="00E42691" w:rsidRDefault="00E42691" w:rsidP="00E4269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ФГБОУ В</w:t>
      </w:r>
      <w:r w:rsidRPr="00B67356"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«КАЗАНСКИЙ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ГОСУДАРСТВЕННЫЙ</w:t>
      </w:r>
    </w:p>
    <w:p w:rsidR="00E42691" w:rsidRDefault="00E42691" w:rsidP="00E42691">
      <w:pPr>
        <w:jc w:val="center"/>
        <w:rPr>
          <w:b/>
          <w:sz w:val="20"/>
          <w:szCs w:val="20"/>
        </w:rPr>
      </w:pPr>
      <w:r w:rsidRPr="00B67356">
        <w:rPr>
          <w:b/>
          <w:sz w:val="20"/>
          <w:szCs w:val="20"/>
        </w:rPr>
        <w:t>ЭНЕРГЕТИЧЕСКИЙ</w:t>
      </w:r>
      <w:r>
        <w:rPr>
          <w:b/>
          <w:sz w:val="20"/>
          <w:szCs w:val="20"/>
        </w:rPr>
        <w:t xml:space="preserve"> </w:t>
      </w:r>
      <w:r w:rsidRPr="00B67356">
        <w:rPr>
          <w:b/>
          <w:sz w:val="20"/>
          <w:szCs w:val="20"/>
        </w:rPr>
        <w:t>УНИВЕРСИТЕТ»</w:t>
      </w: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Pr="00A220BB" w:rsidRDefault="00E42691" w:rsidP="00E42691">
      <w:pPr>
        <w:jc w:val="center"/>
      </w:pPr>
    </w:p>
    <w:p w:rsidR="00E42691" w:rsidRDefault="00737239" w:rsidP="00E42691">
      <w:pPr>
        <w:jc w:val="center"/>
        <w:rPr>
          <w:b/>
          <w:sz w:val="28"/>
          <w:szCs w:val="28"/>
        </w:rPr>
      </w:pPr>
      <w:r>
        <w:rPr>
          <w:noProof/>
          <w:sz w:val="22"/>
          <w:szCs w:val="20"/>
          <w:lang w:eastAsia="ru-RU"/>
        </w:rPr>
        <w:drawing>
          <wp:inline distT="0" distB="0" distL="0" distR="0">
            <wp:extent cx="3845584" cy="2319966"/>
            <wp:effectExtent l="19050" t="0" r="2516" b="0"/>
            <wp:docPr id="3" name="Рисунок 1" descr="D:\Диск Д\Конкурсы\АСПИР-МАГИСТР. СЕМИНАР ДНЮ ЭНЕРГЕТИКА\2017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Конкурсы\АСПИР-МАГИСТР. СЕМИНАР ДНЮ ЭНЕРГЕТИКА\2017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17" cy="23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A220BB" w:rsidRDefault="00E42691" w:rsidP="00E42691">
      <w:pPr>
        <w:jc w:val="center"/>
        <w:rPr>
          <w:szCs w:val="28"/>
        </w:rPr>
      </w:pPr>
    </w:p>
    <w:p w:rsidR="00E42691" w:rsidRDefault="00E42691" w:rsidP="00E42691">
      <w:pPr>
        <w:jc w:val="center"/>
        <w:rPr>
          <w:b/>
          <w:sz w:val="32"/>
        </w:rPr>
      </w:pPr>
      <w:r w:rsidRPr="00C86E3D">
        <w:rPr>
          <w:b/>
          <w:sz w:val="32"/>
          <w:lang w:val="en-US"/>
        </w:rPr>
        <w:t>XX</w:t>
      </w:r>
      <w:r w:rsidR="00381350">
        <w:rPr>
          <w:b/>
          <w:sz w:val="32"/>
          <w:lang w:val="en-US"/>
        </w:rPr>
        <w:t>III</w:t>
      </w:r>
      <w:r w:rsidR="00381350">
        <w:rPr>
          <w:b/>
          <w:sz w:val="32"/>
        </w:rPr>
        <w:t xml:space="preserve"> Всероссийский</w:t>
      </w:r>
      <w:r w:rsidRPr="00C86E3D">
        <w:rPr>
          <w:b/>
          <w:sz w:val="32"/>
        </w:rPr>
        <w:t xml:space="preserve"> </w:t>
      </w:r>
      <w:r w:rsidR="00EE0093">
        <w:rPr>
          <w:b/>
          <w:sz w:val="32"/>
        </w:rPr>
        <w:t>а</w:t>
      </w:r>
      <w:r w:rsidRPr="00C86E3D">
        <w:rPr>
          <w:b/>
          <w:sz w:val="32"/>
        </w:rPr>
        <w:t>спирантско - магистерский научный семинар,</w:t>
      </w:r>
    </w:p>
    <w:p w:rsidR="00E42691" w:rsidRPr="00C86E3D" w:rsidRDefault="00E42691" w:rsidP="00E42691">
      <w:pPr>
        <w:jc w:val="center"/>
        <w:rPr>
          <w:b/>
          <w:sz w:val="36"/>
          <w:szCs w:val="28"/>
        </w:rPr>
      </w:pPr>
      <w:proofErr w:type="gramStart"/>
      <w:r w:rsidRPr="00C86E3D">
        <w:rPr>
          <w:b/>
          <w:sz w:val="32"/>
        </w:rPr>
        <w:t>посвященный</w:t>
      </w:r>
      <w:proofErr w:type="gramEnd"/>
      <w:r w:rsidRPr="00C86E3D">
        <w:rPr>
          <w:b/>
          <w:sz w:val="32"/>
        </w:rPr>
        <w:t xml:space="preserve"> Дню энергетика</w:t>
      </w:r>
      <w:r w:rsidRPr="00C86E3D">
        <w:rPr>
          <w:b/>
          <w:sz w:val="32"/>
          <w:szCs w:val="28"/>
        </w:rPr>
        <w:t xml:space="preserve"> </w:t>
      </w: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A220BB" w:rsidRDefault="00E42691" w:rsidP="00E42691">
      <w:pPr>
        <w:jc w:val="center"/>
        <w:rPr>
          <w:szCs w:val="28"/>
        </w:rPr>
      </w:pPr>
    </w:p>
    <w:p w:rsidR="00E42691" w:rsidRPr="00152F02" w:rsidRDefault="00EE0093" w:rsidP="00E42691">
      <w:pPr>
        <w:jc w:val="center"/>
        <w:rPr>
          <w:b/>
        </w:rPr>
      </w:pPr>
      <w:r>
        <w:rPr>
          <w:b/>
        </w:rPr>
        <w:t>4</w:t>
      </w:r>
      <w:r w:rsidR="00E42691" w:rsidRPr="00152F02">
        <w:rPr>
          <w:b/>
        </w:rPr>
        <w:t xml:space="preserve"> – </w:t>
      </w:r>
      <w:r>
        <w:rPr>
          <w:b/>
        </w:rPr>
        <w:t>5</w:t>
      </w:r>
      <w:r w:rsidR="00E42691" w:rsidRPr="00152F02">
        <w:rPr>
          <w:b/>
        </w:rPr>
        <w:t xml:space="preserve"> декабря 201</w:t>
      </w:r>
      <w:r>
        <w:rPr>
          <w:b/>
        </w:rPr>
        <w:t>9</w:t>
      </w:r>
      <w:r w:rsidR="00E42691" w:rsidRPr="00152F02">
        <w:rPr>
          <w:b/>
        </w:rPr>
        <w:t xml:space="preserve"> года</w:t>
      </w:r>
    </w:p>
    <w:p w:rsidR="00E42691" w:rsidRPr="00A220BB" w:rsidRDefault="00E42691" w:rsidP="00E42691">
      <w:pPr>
        <w:jc w:val="center"/>
      </w:pPr>
    </w:p>
    <w:p w:rsidR="006F58BB" w:rsidRPr="00A220BB" w:rsidRDefault="006F58BB" w:rsidP="00E42691">
      <w:pPr>
        <w:jc w:val="center"/>
      </w:pPr>
    </w:p>
    <w:p w:rsidR="00E42691" w:rsidRPr="00EA38E4" w:rsidRDefault="00E42691" w:rsidP="00A220BB">
      <w:pPr>
        <w:jc w:val="center"/>
        <w:rPr>
          <w:sz w:val="14"/>
          <w:szCs w:val="18"/>
        </w:rPr>
      </w:pPr>
      <w:r w:rsidRPr="00EA38E4">
        <w:t>КАЗАНЬ</w:t>
      </w:r>
    </w:p>
    <w:p w:rsidR="00E42691" w:rsidRPr="006F58BB" w:rsidRDefault="00E42691" w:rsidP="006F58BB">
      <w:pPr>
        <w:ind w:firstLine="709"/>
        <w:contextualSpacing/>
        <w:jc w:val="center"/>
        <w:rPr>
          <w:b/>
          <w:sz w:val="22"/>
          <w:szCs w:val="22"/>
        </w:rPr>
      </w:pPr>
      <w:r w:rsidRPr="006F58BB">
        <w:rPr>
          <w:b/>
          <w:sz w:val="22"/>
          <w:szCs w:val="22"/>
        </w:rPr>
        <w:lastRenderedPageBreak/>
        <w:t>УВАЖАЕМЫЕ СТУДЕНТЫ, АСПИРАНТЫ, МОЛОДЫЕ УЧЕНЫЕ!</w:t>
      </w:r>
    </w:p>
    <w:p w:rsidR="00E42691" w:rsidRPr="006F58BB" w:rsidRDefault="00E42691" w:rsidP="006F58BB">
      <w:pPr>
        <w:ind w:firstLine="709"/>
        <w:contextualSpacing/>
        <w:jc w:val="both"/>
        <w:rPr>
          <w:sz w:val="6"/>
          <w:szCs w:val="22"/>
        </w:rPr>
      </w:pPr>
    </w:p>
    <w:p w:rsidR="00E42691" w:rsidRPr="006F58BB" w:rsidRDefault="00EE0093" w:rsidP="006F58BB">
      <w:pPr>
        <w:ind w:firstLine="709"/>
        <w:contextualSpacing/>
        <w:jc w:val="both"/>
        <w:rPr>
          <w:sz w:val="22"/>
          <w:szCs w:val="22"/>
        </w:rPr>
      </w:pPr>
      <w:r>
        <w:rPr>
          <w:b/>
          <w:sz w:val="22"/>
          <w:szCs w:val="22"/>
        </w:rPr>
        <w:t>4</w:t>
      </w:r>
      <w:r w:rsidR="002C11B9" w:rsidRPr="002C11B9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 xml:space="preserve">5 декабря 2019 </w:t>
      </w:r>
      <w:r w:rsidR="002C11B9" w:rsidRPr="002C11B9">
        <w:rPr>
          <w:b/>
          <w:sz w:val="22"/>
          <w:szCs w:val="22"/>
        </w:rPr>
        <w:t>года</w:t>
      </w:r>
      <w:r w:rsidR="002C11B9">
        <w:rPr>
          <w:b/>
          <w:sz w:val="22"/>
          <w:szCs w:val="22"/>
        </w:rPr>
        <w:t xml:space="preserve"> </w:t>
      </w:r>
      <w:r w:rsidR="00E42691" w:rsidRPr="006F58BB">
        <w:rPr>
          <w:sz w:val="22"/>
          <w:szCs w:val="22"/>
        </w:rPr>
        <w:t xml:space="preserve">в Казанском государственном энергетическом университете </w:t>
      </w:r>
      <w:r w:rsidR="006838AF">
        <w:rPr>
          <w:sz w:val="22"/>
          <w:szCs w:val="22"/>
        </w:rPr>
        <w:t>состоится</w:t>
      </w:r>
      <w:r w:rsidR="00E42691" w:rsidRPr="006F58BB">
        <w:rPr>
          <w:sz w:val="22"/>
          <w:szCs w:val="22"/>
        </w:rPr>
        <w:t xml:space="preserve"> </w:t>
      </w:r>
      <w:r w:rsidR="00E42691" w:rsidRPr="006F58BB">
        <w:rPr>
          <w:b/>
          <w:sz w:val="22"/>
          <w:szCs w:val="22"/>
          <w:lang w:val="en-US"/>
        </w:rPr>
        <w:t>XX</w:t>
      </w:r>
      <w:r>
        <w:rPr>
          <w:b/>
          <w:sz w:val="22"/>
          <w:szCs w:val="22"/>
          <w:lang w:val="en-US"/>
        </w:rPr>
        <w:t>III</w:t>
      </w:r>
      <w:r w:rsidR="00E42691" w:rsidRPr="006F58B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Всероссийский а</w:t>
      </w:r>
      <w:r w:rsidR="00E42691" w:rsidRPr="006F58BB">
        <w:rPr>
          <w:b/>
          <w:sz w:val="22"/>
          <w:szCs w:val="22"/>
        </w:rPr>
        <w:t>спирантско - магистерский научный семинар, посвященный Дню энергетика.</w:t>
      </w:r>
      <w:r w:rsidR="00E42691" w:rsidRPr="006F58BB">
        <w:rPr>
          <w:sz w:val="22"/>
          <w:szCs w:val="22"/>
        </w:rPr>
        <w:t xml:space="preserve"> </w:t>
      </w:r>
    </w:p>
    <w:p w:rsidR="006F58BB" w:rsidRPr="006F58BB" w:rsidRDefault="006F58BB" w:rsidP="006F58BB">
      <w:pPr>
        <w:ind w:firstLine="709"/>
        <w:contextualSpacing/>
        <w:jc w:val="both"/>
        <w:rPr>
          <w:b/>
          <w:sz w:val="6"/>
          <w:szCs w:val="22"/>
          <w:u w:val="single"/>
        </w:rPr>
      </w:pPr>
    </w:p>
    <w:p w:rsidR="00E42691" w:rsidRPr="006F58BB" w:rsidRDefault="00E42691" w:rsidP="006F58BB">
      <w:pPr>
        <w:ind w:firstLine="709"/>
        <w:contextualSpacing/>
        <w:jc w:val="both"/>
        <w:rPr>
          <w:b/>
          <w:sz w:val="22"/>
          <w:szCs w:val="22"/>
          <w:u w:val="single"/>
        </w:rPr>
      </w:pPr>
      <w:r w:rsidRPr="006F58BB">
        <w:rPr>
          <w:b/>
          <w:sz w:val="22"/>
          <w:szCs w:val="22"/>
          <w:u w:val="single"/>
        </w:rPr>
        <w:t>УЧАСТИЕ БЕСПЛАТНОЕ!</w:t>
      </w:r>
    </w:p>
    <w:p w:rsidR="00E42691" w:rsidRDefault="00E42691" w:rsidP="006F58BB">
      <w:pPr>
        <w:tabs>
          <w:tab w:val="center" w:pos="3135"/>
        </w:tabs>
        <w:ind w:firstLine="709"/>
        <w:contextualSpacing/>
        <w:jc w:val="both"/>
        <w:rPr>
          <w:color w:val="000000"/>
          <w:sz w:val="22"/>
          <w:szCs w:val="22"/>
        </w:rPr>
      </w:pPr>
      <w:r w:rsidRPr="006F58BB">
        <w:rPr>
          <w:color w:val="000000"/>
          <w:sz w:val="22"/>
          <w:szCs w:val="22"/>
        </w:rPr>
        <w:t>ПРИГЛАШАЕМ ВАС ПРИНЯТЬ УЧАСТИЕ В КОНФЕРЕНЦИИ!</w:t>
      </w:r>
    </w:p>
    <w:p w:rsidR="00F232CA" w:rsidRDefault="00F232CA" w:rsidP="006F58BB">
      <w:pPr>
        <w:ind w:firstLine="709"/>
        <w:contextualSpacing/>
        <w:jc w:val="center"/>
        <w:rPr>
          <w:b/>
          <w:sz w:val="22"/>
          <w:szCs w:val="22"/>
        </w:rPr>
      </w:pPr>
    </w:p>
    <w:p w:rsidR="00E42691" w:rsidRPr="006F58BB" w:rsidRDefault="00E42691" w:rsidP="006F58BB">
      <w:pPr>
        <w:ind w:firstLine="709"/>
        <w:contextualSpacing/>
        <w:jc w:val="center"/>
        <w:rPr>
          <w:b/>
          <w:sz w:val="22"/>
          <w:szCs w:val="22"/>
        </w:rPr>
      </w:pPr>
      <w:r w:rsidRPr="006F58BB">
        <w:rPr>
          <w:b/>
          <w:sz w:val="22"/>
          <w:szCs w:val="22"/>
        </w:rPr>
        <w:t>НАУЧНЫЕ НАПРАВЛЕНИЯ И СЕКЦИИ КОНФЕРЕНЦИИ</w:t>
      </w:r>
      <w:r w:rsidR="00FA28B4">
        <w:rPr>
          <w:b/>
          <w:sz w:val="22"/>
          <w:szCs w:val="22"/>
        </w:rPr>
        <w:t>*</w:t>
      </w:r>
      <w:r w:rsidRPr="006F58BB">
        <w:rPr>
          <w:b/>
          <w:sz w:val="22"/>
          <w:szCs w:val="22"/>
        </w:rPr>
        <w:t>:</w:t>
      </w:r>
    </w:p>
    <w:p w:rsidR="00E42691" w:rsidRPr="004515DB" w:rsidRDefault="00E42691" w:rsidP="004515DB">
      <w:pPr>
        <w:ind w:firstLine="709"/>
        <w:contextualSpacing/>
        <w:jc w:val="both"/>
        <w:rPr>
          <w:sz w:val="6"/>
          <w:szCs w:val="22"/>
        </w:rPr>
      </w:pPr>
    </w:p>
    <w:p w:rsidR="00E42691" w:rsidRPr="006F58BB" w:rsidRDefault="00E42691" w:rsidP="006F58BB">
      <w:pPr>
        <w:shd w:val="clear" w:color="auto" w:fill="FFFFFF"/>
        <w:contextualSpacing/>
        <w:rPr>
          <w:b/>
          <w:color w:val="000000"/>
          <w:spacing w:val="1"/>
          <w:sz w:val="22"/>
          <w:szCs w:val="22"/>
        </w:rPr>
      </w:pPr>
      <w:r w:rsidRPr="006F58BB">
        <w:rPr>
          <w:b/>
          <w:color w:val="000000"/>
          <w:spacing w:val="1"/>
          <w:sz w:val="22"/>
          <w:szCs w:val="22"/>
        </w:rPr>
        <w:t>Направление: ЭЛЕКТРОЭНЕРГЕТИКА И ЭЛЕКТРОНИКА</w:t>
      </w:r>
    </w:p>
    <w:p w:rsidR="00AA2DCD" w:rsidRPr="00EE0093" w:rsidRDefault="00AA2DCD" w:rsidP="00AA2DCD">
      <w:pPr>
        <w:pStyle w:val="a6"/>
        <w:numPr>
          <w:ilvl w:val="0"/>
          <w:numId w:val="3"/>
        </w:numPr>
        <w:ind w:left="851" w:hanging="142"/>
        <w:rPr>
          <w:sz w:val="22"/>
          <w:szCs w:val="22"/>
        </w:rPr>
      </w:pPr>
      <w:r w:rsidRPr="00EE0093">
        <w:rPr>
          <w:sz w:val="22"/>
          <w:szCs w:val="22"/>
        </w:rPr>
        <w:t>Электрические станции и подстанции</w:t>
      </w:r>
    </w:p>
    <w:p w:rsidR="00E42691" w:rsidRPr="00EE0093" w:rsidRDefault="00EE0093" w:rsidP="007A2C97">
      <w:pPr>
        <w:pStyle w:val="a6"/>
        <w:numPr>
          <w:ilvl w:val="0"/>
          <w:numId w:val="3"/>
        </w:numPr>
        <w:ind w:left="851" w:hanging="142"/>
        <w:rPr>
          <w:sz w:val="22"/>
          <w:szCs w:val="22"/>
        </w:rPr>
      </w:pPr>
      <w:r w:rsidRPr="00EE0093">
        <w:rPr>
          <w:sz w:val="22"/>
          <w:szCs w:val="22"/>
        </w:rPr>
        <w:t>Электроэнергетические системы и сети</w:t>
      </w:r>
    </w:p>
    <w:p w:rsidR="00E42691" w:rsidRPr="003A048A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3A048A">
        <w:rPr>
          <w:sz w:val="22"/>
          <w:szCs w:val="22"/>
        </w:rPr>
        <w:t>Электроснабжение</w:t>
      </w:r>
    </w:p>
    <w:p w:rsidR="00E42691" w:rsidRPr="00EE0093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3A048A">
        <w:rPr>
          <w:sz w:val="22"/>
          <w:szCs w:val="22"/>
        </w:rPr>
        <w:t>Промышленн</w:t>
      </w:r>
      <w:r w:rsidR="00EE0093" w:rsidRPr="003A048A">
        <w:rPr>
          <w:sz w:val="22"/>
          <w:szCs w:val="22"/>
        </w:rPr>
        <w:t>ая электроника</w:t>
      </w:r>
      <w:r w:rsidR="00EE0093" w:rsidRPr="00EE0093">
        <w:rPr>
          <w:sz w:val="22"/>
          <w:szCs w:val="22"/>
        </w:rPr>
        <w:t xml:space="preserve"> и светотехника. Э</w:t>
      </w:r>
      <w:r w:rsidRPr="00EE0093">
        <w:rPr>
          <w:sz w:val="22"/>
          <w:szCs w:val="22"/>
        </w:rPr>
        <w:t>лектрические и электронные аппараты</w:t>
      </w:r>
    </w:p>
    <w:p w:rsidR="00AA2DCD" w:rsidRDefault="00AA2DCD" w:rsidP="00AA2DCD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60039">
        <w:rPr>
          <w:sz w:val="22"/>
          <w:szCs w:val="22"/>
        </w:rPr>
        <w:t>Перспективные направления развития физики, химии, математики и материаловедения</w:t>
      </w:r>
    </w:p>
    <w:p w:rsidR="00E42691" w:rsidRPr="00E60039" w:rsidRDefault="00E60039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60039">
        <w:rPr>
          <w:sz w:val="22"/>
          <w:szCs w:val="22"/>
        </w:rPr>
        <w:t>Электротехнические комплексы и системы</w:t>
      </w:r>
    </w:p>
    <w:p w:rsidR="00E42691" w:rsidRPr="007C60B2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7C60B2">
        <w:rPr>
          <w:sz w:val="22"/>
          <w:szCs w:val="22"/>
        </w:rPr>
        <w:t>Энергоэффективность и эн</w:t>
      </w:r>
      <w:r w:rsidR="007A2C97" w:rsidRPr="007C60B2">
        <w:rPr>
          <w:sz w:val="22"/>
          <w:szCs w:val="22"/>
        </w:rPr>
        <w:t>ергобезопасность производства. Б</w:t>
      </w:r>
      <w:r w:rsidRPr="007C60B2">
        <w:rPr>
          <w:sz w:val="22"/>
          <w:szCs w:val="22"/>
        </w:rPr>
        <w:t>езопасность жизнедеятельности</w:t>
      </w:r>
    </w:p>
    <w:p w:rsidR="00E42691" w:rsidRPr="00AB462E" w:rsidRDefault="00E4269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AB462E">
        <w:rPr>
          <w:sz w:val="22"/>
          <w:szCs w:val="22"/>
        </w:rPr>
        <w:t>Релейная защита и автоматизация электроэнергетических систем</w:t>
      </w:r>
    </w:p>
    <w:p w:rsidR="00AA2DCD" w:rsidRPr="00E023BC" w:rsidRDefault="00AA2DCD" w:rsidP="00AA2DCD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E023BC">
        <w:rPr>
          <w:sz w:val="22"/>
          <w:szCs w:val="22"/>
        </w:rPr>
        <w:t>Инженерная защита окружающей среды и безопасность труда на производстве</w:t>
      </w:r>
    </w:p>
    <w:p w:rsidR="00D36DE1" w:rsidRPr="00E60039" w:rsidRDefault="00D36DE1" w:rsidP="007A2C97">
      <w:pPr>
        <w:pStyle w:val="a6"/>
        <w:numPr>
          <w:ilvl w:val="0"/>
          <w:numId w:val="4"/>
        </w:numPr>
        <w:ind w:left="851" w:hanging="142"/>
        <w:rPr>
          <w:sz w:val="22"/>
          <w:szCs w:val="22"/>
        </w:rPr>
      </w:pPr>
      <w:r w:rsidRPr="00D36DE1">
        <w:rPr>
          <w:sz w:val="22"/>
          <w:szCs w:val="22"/>
        </w:rPr>
        <w:t>Возобновляемые источники энергии и безопасность</w:t>
      </w:r>
    </w:p>
    <w:p w:rsidR="00E42691" w:rsidRPr="004515DB" w:rsidRDefault="00E42691" w:rsidP="006F58BB">
      <w:pPr>
        <w:shd w:val="clear" w:color="auto" w:fill="FFFFFF"/>
        <w:ind w:firstLine="709"/>
        <w:contextualSpacing/>
        <w:jc w:val="both"/>
        <w:rPr>
          <w:sz w:val="6"/>
          <w:szCs w:val="22"/>
        </w:rPr>
      </w:pPr>
    </w:p>
    <w:p w:rsidR="00E42691" w:rsidRPr="00B241F6" w:rsidRDefault="00E42691" w:rsidP="006F58BB">
      <w:pPr>
        <w:shd w:val="clear" w:color="auto" w:fill="FFFFFF"/>
        <w:contextualSpacing/>
        <w:jc w:val="both"/>
        <w:rPr>
          <w:b/>
          <w:color w:val="000000"/>
          <w:spacing w:val="1"/>
          <w:sz w:val="22"/>
          <w:szCs w:val="22"/>
        </w:rPr>
      </w:pPr>
      <w:r w:rsidRPr="00B241F6">
        <w:rPr>
          <w:b/>
          <w:color w:val="000000"/>
          <w:spacing w:val="1"/>
          <w:sz w:val="22"/>
          <w:szCs w:val="22"/>
        </w:rPr>
        <w:t>Направление: ТЕПЛОЭНЕРГЕТИКА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Тепловые электрические станции</w:t>
      </w:r>
    </w:p>
    <w:p w:rsidR="00B241F6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Промышленная теплоэнергетика</w:t>
      </w:r>
      <w:r w:rsidR="00FA28B4" w:rsidRPr="00B241F6">
        <w:rPr>
          <w:sz w:val="22"/>
          <w:szCs w:val="22"/>
        </w:rPr>
        <w:t>. Эксплуатация и надежность энергоуст</w:t>
      </w:r>
      <w:r w:rsidR="00B241F6" w:rsidRPr="00B241F6">
        <w:rPr>
          <w:sz w:val="22"/>
          <w:szCs w:val="22"/>
        </w:rPr>
        <w:t>ановок и систем теплоснабжения.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Технология воды и топлива на ТЭС и промышленных предприятиях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Энергообеспечение предприятий и энергоресурсосберегающих технологий</w:t>
      </w:r>
    </w:p>
    <w:p w:rsidR="00E42691" w:rsidRDefault="00B241F6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Энергетическое машиност</w:t>
      </w:r>
      <w:r w:rsidR="00EF27B9">
        <w:rPr>
          <w:sz w:val="22"/>
          <w:szCs w:val="22"/>
        </w:rPr>
        <w:t>р</w:t>
      </w:r>
      <w:r w:rsidRPr="00B241F6">
        <w:rPr>
          <w:sz w:val="22"/>
          <w:szCs w:val="22"/>
        </w:rPr>
        <w:t>оение</w:t>
      </w:r>
    </w:p>
    <w:p w:rsidR="00B241F6" w:rsidRPr="00B241F6" w:rsidRDefault="00B241F6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Автоматизация технологических процессов и производств</w:t>
      </w:r>
    </w:p>
    <w:p w:rsidR="00E42691" w:rsidRPr="00B241F6" w:rsidRDefault="00E42691" w:rsidP="007A2C97">
      <w:pPr>
        <w:pStyle w:val="a6"/>
        <w:numPr>
          <w:ilvl w:val="0"/>
          <w:numId w:val="5"/>
        </w:numPr>
        <w:ind w:left="851" w:hanging="142"/>
        <w:rPr>
          <w:sz w:val="22"/>
          <w:szCs w:val="22"/>
        </w:rPr>
      </w:pPr>
      <w:r w:rsidRPr="00B241F6">
        <w:rPr>
          <w:sz w:val="22"/>
          <w:szCs w:val="22"/>
        </w:rPr>
        <w:t>Теплофизика</w:t>
      </w:r>
    </w:p>
    <w:p w:rsidR="00F232CA" w:rsidRPr="00F232CA" w:rsidRDefault="00B241F6" w:rsidP="00A926F3">
      <w:pPr>
        <w:pStyle w:val="a6"/>
        <w:numPr>
          <w:ilvl w:val="0"/>
          <w:numId w:val="5"/>
        </w:numPr>
        <w:suppressAutoHyphens w:val="0"/>
        <w:spacing w:line="276" w:lineRule="auto"/>
        <w:ind w:left="709" w:hanging="142"/>
        <w:rPr>
          <w:b/>
          <w:sz w:val="22"/>
          <w:szCs w:val="22"/>
        </w:rPr>
      </w:pPr>
      <w:r w:rsidRPr="00F232CA">
        <w:rPr>
          <w:sz w:val="22"/>
          <w:szCs w:val="22"/>
        </w:rPr>
        <w:t>Экологические проблемы водных биоресурсов</w:t>
      </w:r>
    </w:p>
    <w:p w:rsidR="00F232CA" w:rsidRPr="00F232CA" w:rsidRDefault="00F232CA" w:rsidP="00F232CA">
      <w:pPr>
        <w:pStyle w:val="a6"/>
        <w:suppressAutoHyphens w:val="0"/>
        <w:spacing w:line="276" w:lineRule="auto"/>
        <w:ind w:left="709"/>
        <w:rPr>
          <w:b/>
          <w:sz w:val="6"/>
          <w:szCs w:val="22"/>
        </w:rPr>
      </w:pPr>
    </w:p>
    <w:p w:rsidR="00E42691" w:rsidRPr="00F232CA" w:rsidRDefault="00E42691" w:rsidP="00F232CA">
      <w:pPr>
        <w:suppressAutoHyphens w:val="0"/>
        <w:spacing w:line="276" w:lineRule="auto"/>
        <w:rPr>
          <w:b/>
          <w:sz w:val="22"/>
          <w:szCs w:val="22"/>
        </w:rPr>
      </w:pPr>
      <w:r w:rsidRPr="00F232CA">
        <w:rPr>
          <w:b/>
          <w:sz w:val="22"/>
          <w:szCs w:val="22"/>
        </w:rPr>
        <w:t xml:space="preserve">Направление: </w:t>
      </w:r>
      <w:r w:rsidR="00A3438F" w:rsidRPr="00F232CA">
        <w:rPr>
          <w:b/>
          <w:sz w:val="22"/>
          <w:szCs w:val="26"/>
        </w:rPr>
        <w:t xml:space="preserve">ЭКОНОМИКА И </w:t>
      </w:r>
      <w:r w:rsidR="00AC08FD" w:rsidRPr="00F232CA">
        <w:rPr>
          <w:b/>
          <w:sz w:val="22"/>
          <w:szCs w:val="26"/>
        </w:rPr>
        <w:t>ЦИФРОВЫЕ ТЕХНОЛОГИИ</w:t>
      </w:r>
    </w:p>
    <w:p w:rsidR="00E42691" w:rsidRPr="006C5678" w:rsidRDefault="00225ACA" w:rsidP="007A2C97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6C5678">
        <w:rPr>
          <w:sz w:val="22"/>
          <w:szCs w:val="22"/>
        </w:rPr>
        <w:t>Цифровые технологии</w:t>
      </w:r>
      <w:r w:rsidR="006C5678" w:rsidRPr="006C5678">
        <w:rPr>
          <w:sz w:val="22"/>
          <w:szCs w:val="22"/>
        </w:rPr>
        <w:t>, системы искусственного интеллекта, компьютерное моделирование</w:t>
      </w:r>
    </w:p>
    <w:p w:rsidR="00001892" w:rsidRPr="00001892" w:rsidRDefault="00001892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001892">
        <w:rPr>
          <w:sz w:val="22"/>
          <w:szCs w:val="22"/>
        </w:rPr>
        <w:t>Экономика и менеджмент</w:t>
      </w:r>
    </w:p>
    <w:p w:rsidR="006048ED" w:rsidRDefault="00001892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001892">
        <w:rPr>
          <w:sz w:val="22"/>
          <w:szCs w:val="22"/>
        </w:rPr>
        <w:lastRenderedPageBreak/>
        <w:t>Социально-гуманитарные науки</w:t>
      </w:r>
    </w:p>
    <w:p w:rsidR="00001892" w:rsidRDefault="00001892" w:rsidP="00001892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001892">
        <w:rPr>
          <w:sz w:val="22"/>
          <w:szCs w:val="22"/>
        </w:rPr>
        <w:t>Лингвострановедческие аспекты в изучении иностранного языка в техническом ВУЗе</w:t>
      </w:r>
    </w:p>
    <w:p w:rsidR="00D36DE1" w:rsidRPr="00F232CA" w:rsidRDefault="00001892" w:rsidP="00F232CA">
      <w:pPr>
        <w:pStyle w:val="a6"/>
        <w:numPr>
          <w:ilvl w:val="0"/>
          <w:numId w:val="6"/>
        </w:numPr>
        <w:ind w:left="851" w:hanging="142"/>
        <w:rPr>
          <w:sz w:val="22"/>
          <w:szCs w:val="22"/>
        </w:rPr>
      </w:pPr>
      <w:r w:rsidRPr="0034780B">
        <w:rPr>
          <w:sz w:val="22"/>
          <w:szCs w:val="22"/>
        </w:rPr>
        <w:t>Электропривод и автоматика. Приборостроение</w:t>
      </w:r>
    </w:p>
    <w:p w:rsidR="00225ACA" w:rsidRPr="00EA70D6" w:rsidRDefault="00225ACA" w:rsidP="00225ACA">
      <w:pPr>
        <w:ind w:firstLine="709"/>
        <w:contextualSpacing/>
        <w:rPr>
          <w:sz w:val="10"/>
          <w:szCs w:val="22"/>
        </w:rPr>
      </w:pPr>
    </w:p>
    <w:p w:rsidR="00E42691" w:rsidRPr="000225FE" w:rsidRDefault="00E42691" w:rsidP="00225ACA">
      <w:pPr>
        <w:contextualSpacing/>
        <w:jc w:val="center"/>
        <w:rPr>
          <w:b/>
          <w:sz w:val="22"/>
          <w:szCs w:val="22"/>
        </w:rPr>
      </w:pPr>
      <w:r w:rsidRPr="000225FE">
        <w:rPr>
          <w:b/>
          <w:sz w:val="22"/>
          <w:szCs w:val="22"/>
        </w:rPr>
        <w:t>УСЛОВИЯ УЧАСТИЯ В КОНФЕРЕНЦИИ</w:t>
      </w:r>
    </w:p>
    <w:p w:rsidR="00E42691" w:rsidRPr="00EA70D6" w:rsidRDefault="00E42691" w:rsidP="006F58BB">
      <w:pPr>
        <w:ind w:firstLine="709"/>
        <w:contextualSpacing/>
        <w:jc w:val="center"/>
        <w:rPr>
          <w:b/>
          <w:sz w:val="10"/>
          <w:szCs w:val="22"/>
          <w:highlight w:val="yellow"/>
        </w:rPr>
      </w:pPr>
    </w:p>
    <w:p w:rsidR="00A124F1" w:rsidRPr="00135157" w:rsidRDefault="00E42691" w:rsidP="006F58BB">
      <w:pPr>
        <w:tabs>
          <w:tab w:val="left" w:pos="0"/>
        </w:tabs>
        <w:ind w:firstLine="709"/>
        <w:contextualSpacing/>
        <w:jc w:val="both"/>
        <w:rPr>
          <w:sz w:val="22"/>
          <w:szCs w:val="22"/>
        </w:rPr>
      </w:pPr>
      <w:r w:rsidRPr="00135157">
        <w:rPr>
          <w:spacing w:val="-4"/>
          <w:sz w:val="22"/>
          <w:szCs w:val="22"/>
        </w:rPr>
        <w:t>На конференцию принимаются результаты оригинальных исследований авторов.</w:t>
      </w:r>
      <w:r w:rsidRPr="00135157">
        <w:rPr>
          <w:sz w:val="22"/>
          <w:szCs w:val="22"/>
        </w:rPr>
        <w:t xml:space="preserve"> Авторами тезисов докладов могут быть </w:t>
      </w:r>
      <w:r w:rsidR="00A124F1" w:rsidRPr="00135157">
        <w:rPr>
          <w:sz w:val="22"/>
          <w:szCs w:val="22"/>
        </w:rPr>
        <w:t>обучающиеся российских университетов, колледжей, «энергетических» классов общеобразовательных учреждений, аспиранты, молодые ученые и специалисты компаний и предприятий, занимающиеся научно-техническими и прикладными исследованиями, опытно-конструкторскими и проектными работами по тематическим направлениям Семинара. А так же заведующие и преподаватели кафедр вузов, эксперты, специалисты ведущих российских энергетических компаний с государственным участием и иных энергетических организаций в возрасте не старше 35 лет. Допускается отступление от данных условий для соавторов, если хотя бы один из них соответствует этим условиям.</w:t>
      </w:r>
    </w:p>
    <w:p w:rsidR="00E42691" w:rsidRPr="00F232CA" w:rsidRDefault="00E42691" w:rsidP="006F58BB">
      <w:pPr>
        <w:tabs>
          <w:tab w:val="left" w:pos="0"/>
        </w:tabs>
        <w:ind w:firstLine="709"/>
        <w:contextualSpacing/>
        <w:jc w:val="both"/>
        <w:rPr>
          <w:spacing w:val="-4"/>
          <w:sz w:val="22"/>
          <w:szCs w:val="22"/>
        </w:rPr>
      </w:pPr>
      <w:r w:rsidRPr="00F232CA">
        <w:rPr>
          <w:sz w:val="22"/>
          <w:szCs w:val="22"/>
        </w:rPr>
        <w:t>Планируется издание сборника материалов докладов конференции в авторской редакции.</w:t>
      </w:r>
    </w:p>
    <w:p w:rsidR="00FA28B4" w:rsidRPr="00D240F1" w:rsidRDefault="00E42691" w:rsidP="00F041B3">
      <w:pPr>
        <w:tabs>
          <w:tab w:val="left" w:pos="0"/>
        </w:tabs>
        <w:ind w:firstLine="709"/>
        <w:contextualSpacing/>
        <w:jc w:val="both"/>
        <w:rPr>
          <w:spacing w:val="-4"/>
          <w:sz w:val="22"/>
          <w:szCs w:val="22"/>
          <w:highlight w:val="yellow"/>
        </w:rPr>
      </w:pPr>
      <w:r w:rsidRPr="00135157">
        <w:rPr>
          <w:spacing w:val="-4"/>
          <w:sz w:val="22"/>
          <w:szCs w:val="22"/>
        </w:rPr>
        <w:t>Для участия в работе конференции необходимо</w:t>
      </w:r>
      <w:r w:rsidR="00F041B3" w:rsidRPr="00135157">
        <w:rPr>
          <w:spacing w:val="-4"/>
          <w:sz w:val="22"/>
          <w:szCs w:val="22"/>
        </w:rPr>
        <w:t xml:space="preserve"> до 31.10.2019г. </w:t>
      </w:r>
      <w:r w:rsidR="00077385" w:rsidRPr="00135157">
        <w:rPr>
          <w:spacing w:val="-4"/>
          <w:sz w:val="22"/>
          <w:szCs w:val="22"/>
        </w:rPr>
        <w:t>зарегистрироваться на</w:t>
      </w:r>
      <w:r w:rsidR="00263F6D">
        <w:rPr>
          <w:spacing w:val="-4"/>
          <w:sz w:val="22"/>
          <w:szCs w:val="22"/>
        </w:rPr>
        <w:t xml:space="preserve"> портале Ломоносов</w:t>
      </w:r>
      <w:r w:rsidR="009F6FBC">
        <w:rPr>
          <w:spacing w:val="-4"/>
          <w:sz w:val="22"/>
          <w:szCs w:val="22"/>
        </w:rPr>
        <w:t xml:space="preserve"> и подать заявку на участие в семинаре</w:t>
      </w:r>
      <w:r w:rsidR="00263F6D">
        <w:rPr>
          <w:spacing w:val="-4"/>
          <w:sz w:val="22"/>
          <w:szCs w:val="22"/>
        </w:rPr>
        <w:t xml:space="preserve"> по адресу:</w:t>
      </w:r>
      <w:r w:rsidR="00FA28B4" w:rsidRPr="00135157">
        <w:t xml:space="preserve"> </w:t>
      </w:r>
      <w:hyperlink r:id="rId9" w:history="1">
        <w:r w:rsidR="0059592E">
          <w:rPr>
            <w:rStyle w:val="a5"/>
          </w:rPr>
          <w:t>https://lomonosov-msu.ru/rus/event</w:t>
        </w:r>
        <w:bookmarkStart w:id="0" w:name="_GoBack"/>
        <w:bookmarkEnd w:id="0"/>
        <w:r w:rsidR="0059592E">
          <w:rPr>
            <w:rStyle w:val="a5"/>
          </w:rPr>
          <w:t>/</w:t>
        </w:r>
        <w:r w:rsidR="0059592E">
          <w:rPr>
            <w:rStyle w:val="a5"/>
          </w:rPr>
          <w:t>5856/</w:t>
        </w:r>
      </w:hyperlink>
    </w:p>
    <w:p w:rsidR="00E51B35" w:rsidRPr="00F041B3" w:rsidRDefault="00E51B35" w:rsidP="00E51B35">
      <w:pPr>
        <w:tabs>
          <w:tab w:val="left" w:pos="0"/>
          <w:tab w:val="left" w:pos="486"/>
        </w:tabs>
        <w:suppressAutoHyphens w:val="0"/>
        <w:contextualSpacing/>
        <w:jc w:val="both"/>
        <w:rPr>
          <w:spacing w:val="-4"/>
          <w:sz w:val="12"/>
          <w:szCs w:val="22"/>
          <w:highlight w:val="yellow"/>
        </w:rPr>
      </w:pPr>
    </w:p>
    <w:p w:rsidR="00F232CA" w:rsidRDefault="00E42691" w:rsidP="00F232CA">
      <w:pPr>
        <w:tabs>
          <w:tab w:val="center" w:pos="3135"/>
        </w:tabs>
        <w:ind w:firstLine="709"/>
        <w:contextualSpacing/>
        <w:jc w:val="both"/>
        <w:rPr>
          <w:sz w:val="22"/>
          <w:szCs w:val="22"/>
        </w:rPr>
      </w:pPr>
      <w:r w:rsidRPr="00263F6D">
        <w:rPr>
          <w:b/>
          <w:spacing w:val="-4"/>
          <w:sz w:val="22"/>
          <w:szCs w:val="22"/>
        </w:rPr>
        <w:t>ВНИМАНИЕ!</w:t>
      </w:r>
      <w:r w:rsidRPr="00263F6D">
        <w:rPr>
          <w:spacing w:val="-4"/>
          <w:sz w:val="22"/>
          <w:szCs w:val="22"/>
        </w:rPr>
        <w:t xml:space="preserve"> </w:t>
      </w:r>
      <w:r w:rsidRPr="00263F6D">
        <w:rPr>
          <w:sz w:val="22"/>
          <w:szCs w:val="22"/>
        </w:rPr>
        <w:t xml:space="preserve">Количество тезисов одного автора – не более </w:t>
      </w:r>
      <w:r w:rsidR="00E80369" w:rsidRPr="00263F6D">
        <w:rPr>
          <w:b/>
          <w:sz w:val="22"/>
          <w:szCs w:val="22"/>
          <w:u w:val="single"/>
        </w:rPr>
        <w:t>трё</w:t>
      </w:r>
      <w:r w:rsidRPr="00263F6D">
        <w:rPr>
          <w:b/>
          <w:sz w:val="22"/>
          <w:szCs w:val="22"/>
          <w:u w:val="single"/>
        </w:rPr>
        <w:t>х</w:t>
      </w:r>
      <w:r w:rsidRPr="00263F6D">
        <w:rPr>
          <w:sz w:val="22"/>
          <w:szCs w:val="22"/>
        </w:rPr>
        <w:t>.</w:t>
      </w:r>
    </w:p>
    <w:p w:rsidR="00C9695C" w:rsidRPr="00F041B3" w:rsidRDefault="00C9695C" w:rsidP="000225FE">
      <w:pPr>
        <w:shd w:val="clear" w:color="auto" w:fill="FFFFFF"/>
        <w:rPr>
          <w:color w:val="000000"/>
          <w:spacing w:val="-1"/>
          <w:sz w:val="10"/>
          <w:szCs w:val="20"/>
        </w:rPr>
      </w:pPr>
    </w:p>
    <w:p w:rsidR="00C552AC" w:rsidRPr="007D1F6B" w:rsidRDefault="00C552AC" w:rsidP="007D1F6B">
      <w:pPr>
        <w:shd w:val="clear" w:color="auto" w:fill="FFFFFF"/>
        <w:jc w:val="center"/>
        <w:rPr>
          <w:b/>
          <w:sz w:val="22"/>
          <w:szCs w:val="22"/>
        </w:rPr>
      </w:pPr>
      <w:r w:rsidRPr="007D1F6B">
        <w:rPr>
          <w:b/>
          <w:sz w:val="22"/>
          <w:szCs w:val="22"/>
        </w:rPr>
        <w:t xml:space="preserve">ТРЕБОВАНИЯ К ОФОРМЛЕНИЮ </w:t>
      </w:r>
      <w:r w:rsidR="00D240F1" w:rsidRPr="007D1F6B">
        <w:rPr>
          <w:b/>
          <w:sz w:val="22"/>
          <w:szCs w:val="22"/>
        </w:rPr>
        <w:t>ТЕЗИСОВ</w:t>
      </w:r>
      <w:r w:rsidRPr="007D1F6B">
        <w:rPr>
          <w:b/>
          <w:sz w:val="22"/>
          <w:szCs w:val="22"/>
        </w:rPr>
        <w:t xml:space="preserve"> ДОКЛАДА</w:t>
      </w:r>
    </w:p>
    <w:p w:rsidR="00C552AC" w:rsidRPr="00855B94" w:rsidRDefault="00C552AC" w:rsidP="00855B94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2"/>
          <w:szCs w:val="22"/>
        </w:rPr>
      </w:pPr>
      <w:r w:rsidRPr="00855B94">
        <w:rPr>
          <w:b w:val="0"/>
          <w:sz w:val="22"/>
          <w:szCs w:val="22"/>
        </w:rPr>
        <w:t>Материалы</w:t>
      </w:r>
      <w:r w:rsidR="00D240F1" w:rsidRPr="00855B94">
        <w:rPr>
          <w:b w:val="0"/>
          <w:sz w:val="22"/>
          <w:szCs w:val="22"/>
        </w:rPr>
        <w:t xml:space="preserve"> </w:t>
      </w:r>
      <w:r w:rsidR="00D240F1" w:rsidRPr="00855B94">
        <w:rPr>
          <w:b w:val="0"/>
          <w:bCs w:val="0"/>
          <w:sz w:val="22"/>
          <w:szCs w:val="22"/>
          <w:lang w:eastAsia="zh-CN"/>
        </w:rPr>
        <w:t>тезисов</w:t>
      </w:r>
      <w:r w:rsidRPr="00855B94">
        <w:rPr>
          <w:b w:val="0"/>
          <w:bCs w:val="0"/>
          <w:sz w:val="22"/>
          <w:szCs w:val="22"/>
          <w:lang w:eastAsia="zh-CN"/>
        </w:rPr>
        <w:t xml:space="preserve"> доклада</w:t>
      </w:r>
      <w:r w:rsidR="00D240F1" w:rsidRPr="00855B94">
        <w:rPr>
          <w:b w:val="0"/>
          <w:bCs w:val="0"/>
          <w:sz w:val="22"/>
          <w:szCs w:val="22"/>
          <w:lang w:eastAsia="zh-CN"/>
        </w:rPr>
        <w:t xml:space="preserve"> формата А</w:t>
      </w:r>
      <w:proofErr w:type="gramStart"/>
      <w:r w:rsidR="00D240F1" w:rsidRPr="00855B94">
        <w:rPr>
          <w:b w:val="0"/>
          <w:bCs w:val="0"/>
          <w:sz w:val="22"/>
          <w:szCs w:val="22"/>
          <w:lang w:eastAsia="zh-CN"/>
        </w:rPr>
        <w:t>4</w:t>
      </w:r>
      <w:proofErr w:type="gramEnd"/>
      <w:r w:rsidR="00D240F1" w:rsidRPr="00855B94">
        <w:rPr>
          <w:b w:val="0"/>
          <w:bCs w:val="0"/>
          <w:sz w:val="22"/>
          <w:szCs w:val="22"/>
          <w:lang w:eastAsia="zh-CN"/>
        </w:rPr>
        <w:t xml:space="preserve"> – не бол</w:t>
      </w:r>
      <w:r w:rsidRPr="00855B94">
        <w:rPr>
          <w:b w:val="0"/>
          <w:bCs w:val="0"/>
          <w:sz w:val="22"/>
          <w:szCs w:val="22"/>
          <w:lang w:eastAsia="zh-CN"/>
        </w:rPr>
        <w:t xml:space="preserve">ее </w:t>
      </w:r>
      <w:r w:rsidR="00D240F1" w:rsidRPr="00855B94">
        <w:rPr>
          <w:b w:val="0"/>
          <w:bCs w:val="0"/>
          <w:sz w:val="22"/>
          <w:szCs w:val="22"/>
          <w:lang w:eastAsia="zh-CN"/>
        </w:rPr>
        <w:t>2</w:t>
      </w:r>
      <w:r w:rsidRPr="00855B94">
        <w:rPr>
          <w:b w:val="0"/>
          <w:bCs w:val="0"/>
          <w:sz w:val="22"/>
          <w:szCs w:val="22"/>
          <w:lang w:eastAsia="zh-CN"/>
        </w:rPr>
        <w:t xml:space="preserve"> страниц в </w:t>
      </w:r>
      <w:proofErr w:type="spellStart"/>
      <w:r w:rsidRPr="00855B94">
        <w:rPr>
          <w:b w:val="0"/>
          <w:bCs w:val="0"/>
          <w:sz w:val="22"/>
          <w:szCs w:val="22"/>
          <w:lang w:eastAsia="zh-CN"/>
        </w:rPr>
        <w:t>MicrosoftWord</w:t>
      </w:r>
      <w:proofErr w:type="spellEnd"/>
      <w:r w:rsidRPr="00855B94">
        <w:rPr>
          <w:b w:val="0"/>
          <w:bCs w:val="0"/>
          <w:sz w:val="22"/>
          <w:szCs w:val="22"/>
          <w:lang w:eastAsia="zh-CN"/>
        </w:rPr>
        <w:t xml:space="preserve">, шрифт - </w:t>
      </w:r>
      <w:proofErr w:type="spellStart"/>
      <w:r w:rsidRPr="00855B94">
        <w:rPr>
          <w:b w:val="0"/>
          <w:bCs w:val="0"/>
          <w:sz w:val="22"/>
          <w:szCs w:val="22"/>
          <w:lang w:eastAsia="zh-CN"/>
        </w:rPr>
        <w:t>TimesNewRoman</w:t>
      </w:r>
      <w:proofErr w:type="spellEnd"/>
      <w:r w:rsidRPr="00855B94">
        <w:rPr>
          <w:b w:val="0"/>
          <w:bCs w:val="0"/>
          <w:sz w:val="22"/>
          <w:szCs w:val="22"/>
          <w:lang w:eastAsia="zh-CN"/>
        </w:rPr>
        <w:t xml:space="preserve">, размер - 14 </w:t>
      </w:r>
      <w:proofErr w:type="spellStart"/>
      <w:r w:rsidRPr="00855B94">
        <w:rPr>
          <w:b w:val="0"/>
          <w:bCs w:val="0"/>
          <w:sz w:val="22"/>
          <w:szCs w:val="22"/>
          <w:lang w:eastAsia="zh-CN"/>
        </w:rPr>
        <w:t>пт</w:t>
      </w:r>
      <w:proofErr w:type="spellEnd"/>
      <w:r w:rsidRPr="00855B94">
        <w:rPr>
          <w:b w:val="0"/>
          <w:bCs w:val="0"/>
          <w:sz w:val="22"/>
          <w:szCs w:val="22"/>
          <w:lang w:eastAsia="zh-CN"/>
        </w:rPr>
        <w:t>, межстрочный интервал, минимум – 18пт; форматирование - по ширине;</w:t>
      </w:r>
      <w:r w:rsidR="007D1F6B" w:rsidRPr="00855B94">
        <w:rPr>
          <w:b w:val="0"/>
          <w:bCs w:val="0"/>
          <w:sz w:val="22"/>
          <w:szCs w:val="22"/>
          <w:lang w:eastAsia="zh-CN"/>
        </w:rPr>
        <w:t xml:space="preserve"> абзацный отступ </w:t>
      </w:r>
      <w:smartTag w:uri="urn:schemas-microsoft-com:office:smarttags" w:element="metricconverter">
        <w:smartTagPr>
          <w:attr w:name="ProductID" w:val="1,25 см"/>
        </w:smartTagPr>
        <w:r w:rsidR="007D1F6B" w:rsidRPr="00855B94">
          <w:rPr>
            <w:b w:val="0"/>
            <w:bCs w:val="0"/>
            <w:sz w:val="22"/>
            <w:szCs w:val="22"/>
            <w:lang w:eastAsia="zh-CN"/>
          </w:rPr>
          <w:t>1,25 см;</w:t>
        </w:r>
      </w:smartTag>
      <w:r w:rsidRPr="00855B94">
        <w:rPr>
          <w:b w:val="0"/>
          <w:bCs w:val="0"/>
          <w:sz w:val="22"/>
          <w:szCs w:val="22"/>
          <w:lang w:eastAsia="zh-CN"/>
        </w:rPr>
        <w:t xml:space="preserve"> поля верхнее-2</w:t>
      </w:r>
      <w:r w:rsidR="00832480">
        <w:rPr>
          <w:b w:val="0"/>
          <w:bCs w:val="0"/>
          <w:sz w:val="22"/>
          <w:szCs w:val="22"/>
          <w:lang w:eastAsia="zh-CN"/>
        </w:rPr>
        <w:t>,</w:t>
      </w:r>
      <w:r w:rsidRPr="00855B94">
        <w:rPr>
          <w:b w:val="0"/>
          <w:bCs w:val="0"/>
          <w:sz w:val="22"/>
          <w:szCs w:val="22"/>
          <w:lang w:eastAsia="zh-CN"/>
        </w:rPr>
        <w:t xml:space="preserve"> нижнее – 2</w:t>
      </w:r>
      <w:r w:rsidR="00832480">
        <w:rPr>
          <w:b w:val="0"/>
          <w:bCs w:val="0"/>
          <w:sz w:val="22"/>
          <w:szCs w:val="22"/>
          <w:lang w:eastAsia="zh-CN"/>
        </w:rPr>
        <w:t>,5</w:t>
      </w:r>
      <w:r w:rsidRPr="00855B94">
        <w:rPr>
          <w:b w:val="0"/>
          <w:bCs w:val="0"/>
          <w:sz w:val="22"/>
          <w:szCs w:val="22"/>
          <w:lang w:eastAsia="zh-CN"/>
        </w:rPr>
        <w:t xml:space="preserve"> см, левое – 3 см, правое – 2 см (вкладка Разметка страницы </w:t>
      </w:r>
      <w:r w:rsidR="00107E1A" w:rsidRPr="00855B94">
        <w:rPr>
          <w:b w:val="0"/>
          <w:bCs w:val="0"/>
          <w:sz w:val="22"/>
          <w:szCs w:val="22"/>
          <w:lang w:eastAsia="zh-CN"/>
        </w:rPr>
        <w:t xml:space="preserve">– </w:t>
      </w:r>
      <w:r w:rsidRPr="00855B94">
        <w:rPr>
          <w:b w:val="0"/>
          <w:bCs w:val="0"/>
          <w:sz w:val="22"/>
          <w:szCs w:val="22"/>
          <w:lang w:eastAsia="zh-CN"/>
        </w:rPr>
        <w:t>Поля</w:t>
      </w:r>
      <w:r w:rsidR="00107E1A" w:rsidRPr="00855B94">
        <w:rPr>
          <w:b w:val="0"/>
          <w:bCs w:val="0"/>
          <w:sz w:val="22"/>
          <w:szCs w:val="22"/>
          <w:lang w:eastAsia="zh-CN"/>
        </w:rPr>
        <w:t xml:space="preserve"> –</w:t>
      </w:r>
      <w:r w:rsidRPr="00855B94">
        <w:rPr>
          <w:b w:val="0"/>
          <w:bCs w:val="0"/>
          <w:sz w:val="22"/>
          <w:szCs w:val="22"/>
          <w:lang w:eastAsia="zh-CN"/>
        </w:rPr>
        <w:t xml:space="preserve"> Обычное). Графики, диаграммы, формулы (MS </w:t>
      </w:r>
      <w:proofErr w:type="spellStart"/>
      <w:r w:rsidRPr="00855B94">
        <w:rPr>
          <w:b w:val="0"/>
          <w:bCs w:val="0"/>
          <w:sz w:val="22"/>
          <w:szCs w:val="22"/>
          <w:lang w:eastAsia="zh-CN"/>
        </w:rPr>
        <w:t>Equation</w:t>
      </w:r>
      <w:proofErr w:type="spellEnd"/>
      <w:r w:rsidRPr="00855B94">
        <w:rPr>
          <w:b w:val="0"/>
          <w:bCs w:val="0"/>
          <w:sz w:val="22"/>
          <w:szCs w:val="22"/>
          <w:lang w:eastAsia="zh-CN"/>
        </w:rPr>
        <w:t xml:space="preserve"> 3,0 или </w:t>
      </w:r>
      <w:proofErr w:type="spellStart"/>
      <w:r w:rsidRPr="00033D55">
        <w:rPr>
          <w:b w:val="0"/>
          <w:bCs w:val="0"/>
          <w:sz w:val="22"/>
          <w:szCs w:val="22"/>
          <w:lang w:eastAsia="zh-CN"/>
        </w:rPr>
        <w:t>MathType</w:t>
      </w:r>
      <w:proofErr w:type="spellEnd"/>
      <w:r w:rsidRPr="00033D55">
        <w:rPr>
          <w:b w:val="0"/>
          <w:bCs w:val="0"/>
          <w:sz w:val="22"/>
          <w:szCs w:val="22"/>
          <w:lang w:eastAsia="zh-CN"/>
        </w:rPr>
        <w:t xml:space="preserve">), рисунки и другие графические объекты должны быть </w:t>
      </w:r>
      <w:r w:rsidR="00855B94" w:rsidRPr="00033D55">
        <w:rPr>
          <w:b w:val="0"/>
          <w:bCs w:val="0"/>
          <w:sz w:val="22"/>
          <w:szCs w:val="22"/>
          <w:lang w:eastAsia="zh-CN"/>
        </w:rPr>
        <w:t>в формате JPEG, JPG</w:t>
      </w:r>
      <w:r w:rsidRPr="00855B94">
        <w:rPr>
          <w:b w:val="0"/>
          <w:sz w:val="22"/>
          <w:szCs w:val="22"/>
        </w:rPr>
        <w:t xml:space="preserve">. </w:t>
      </w:r>
      <w:proofErr w:type="spellStart"/>
      <w:r w:rsidRPr="00855B94">
        <w:rPr>
          <w:b w:val="0"/>
          <w:sz w:val="22"/>
          <w:szCs w:val="22"/>
        </w:rPr>
        <w:t>Автонумерация</w:t>
      </w:r>
      <w:proofErr w:type="spellEnd"/>
      <w:r w:rsidRPr="00855B94">
        <w:rPr>
          <w:b w:val="0"/>
          <w:sz w:val="22"/>
          <w:szCs w:val="22"/>
        </w:rPr>
        <w:t xml:space="preserve"> не допускается.</w:t>
      </w:r>
      <w:r w:rsidR="00832480">
        <w:rPr>
          <w:b w:val="0"/>
          <w:sz w:val="22"/>
          <w:szCs w:val="22"/>
        </w:rPr>
        <w:t xml:space="preserve"> Высота области нижнего </w:t>
      </w:r>
      <w:proofErr w:type="spellStart"/>
      <w:r w:rsidR="00832480">
        <w:rPr>
          <w:b w:val="0"/>
          <w:sz w:val="22"/>
          <w:szCs w:val="22"/>
        </w:rPr>
        <w:t>колонтикула</w:t>
      </w:r>
      <w:proofErr w:type="spellEnd"/>
      <w:r w:rsidR="00832480">
        <w:rPr>
          <w:b w:val="0"/>
          <w:sz w:val="22"/>
          <w:szCs w:val="22"/>
        </w:rPr>
        <w:t xml:space="preserve"> 1,8 см (Положение нижнего </w:t>
      </w:r>
      <w:proofErr w:type="spellStart"/>
      <w:r w:rsidR="00832480">
        <w:rPr>
          <w:b w:val="0"/>
          <w:sz w:val="22"/>
          <w:szCs w:val="22"/>
        </w:rPr>
        <w:t>колонтикула</w:t>
      </w:r>
      <w:proofErr w:type="spellEnd"/>
      <w:r w:rsidR="00832480">
        <w:rPr>
          <w:b w:val="0"/>
          <w:sz w:val="22"/>
          <w:szCs w:val="22"/>
        </w:rPr>
        <w:t xml:space="preserve"> относительно нижнего края). </w:t>
      </w:r>
      <w:r w:rsidRPr="00855B94">
        <w:rPr>
          <w:b w:val="0"/>
          <w:sz w:val="22"/>
          <w:szCs w:val="22"/>
        </w:rPr>
        <w:t>Нумерация страниц внизу по центру.</w:t>
      </w:r>
    </w:p>
    <w:p w:rsidR="00BC7DB6" w:rsidRPr="00BC7DB6" w:rsidRDefault="00C552AC" w:rsidP="00BC7DB6">
      <w:pPr>
        <w:shd w:val="clear" w:color="auto" w:fill="FFFFFF"/>
        <w:ind w:firstLine="709"/>
        <w:jc w:val="both"/>
        <w:rPr>
          <w:sz w:val="10"/>
          <w:szCs w:val="22"/>
        </w:rPr>
      </w:pPr>
      <w:r w:rsidRPr="007D1F6B">
        <w:rPr>
          <w:sz w:val="22"/>
          <w:szCs w:val="22"/>
        </w:rPr>
        <w:t>Ссылки на цитируемые источники приводятся в конце материалов доклада</w:t>
      </w:r>
      <w:r w:rsidR="001D2989" w:rsidRPr="007D1F6B">
        <w:rPr>
          <w:sz w:val="22"/>
          <w:szCs w:val="22"/>
        </w:rPr>
        <w:t> </w:t>
      </w:r>
      <w:r w:rsidRPr="007D1F6B">
        <w:rPr>
          <w:sz w:val="22"/>
          <w:szCs w:val="22"/>
        </w:rPr>
        <w:t>в</w:t>
      </w:r>
      <w:r w:rsidR="001D2989" w:rsidRPr="007D1F6B">
        <w:rPr>
          <w:sz w:val="22"/>
          <w:szCs w:val="22"/>
        </w:rPr>
        <w:t> </w:t>
      </w:r>
      <w:r w:rsidRPr="007D1F6B">
        <w:rPr>
          <w:sz w:val="22"/>
          <w:szCs w:val="22"/>
        </w:rPr>
        <w:t>соответствии</w:t>
      </w:r>
      <w:r w:rsidR="001D2989" w:rsidRPr="007D1F6B">
        <w:rPr>
          <w:sz w:val="22"/>
          <w:szCs w:val="22"/>
        </w:rPr>
        <w:t> </w:t>
      </w:r>
      <w:r w:rsidRPr="007D1F6B">
        <w:rPr>
          <w:sz w:val="22"/>
          <w:szCs w:val="22"/>
        </w:rPr>
        <w:t>с</w:t>
      </w:r>
      <w:r w:rsidR="001D2989" w:rsidRPr="007D1F6B">
        <w:rPr>
          <w:sz w:val="22"/>
          <w:szCs w:val="22"/>
        </w:rPr>
        <w:t> </w:t>
      </w:r>
      <w:r w:rsidRPr="007D1F6B">
        <w:rPr>
          <w:sz w:val="22"/>
          <w:szCs w:val="22"/>
        </w:rPr>
        <w:t>ГОСТ</w:t>
      </w:r>
      <w:r w:rsidR="001D2989" w:rsidRPr="007D1F6B">
        <w:rPr>
          <w:sz w:val="22"/>
          <w:szCs w:val="22"/>
        </w:rPr>
        <w:t> </w:t>
      </w:r>
      <w:proofErr w:type="gramStart"/>
      <w:r w:rsidRPr="007D1F6B">
        <w:rPr>
          <w:sz w:val="22"/>
          <w:szCs w:val="22"/>
        </w:rPr>
        <w:t>Р</w:t>
      </w:r>
      <w:proofErr w:type="gramEnd"/>
      <w:r w:rsidR="001D2989" w:rsidRPr="007D1F6B">
        <w:rPr>
          <w:sz w:val="22"/>
          <w:szCs w:val="22"/>
        </w:rPr>
        <w:t xml:space="preserve"> 7.0.5- 2008 </w:t>
      </w:r>
      <w:r w:rsidRPr="007D1F6B">
        <w:rPr>
          <w:sz w:val="22"/>
          <w:szCs w:val="22"/>
        </w:rPr>
        <w:t>(htpp://www.if</w:t>
      </w:r>
      <w:r w:rsidR="001D2989" w:rsidRPr="007D1F6B">
        <w:rPr>
          <w:sz w:val="22"/>
          <w:szCs w:val="22"/>
        </w:rPr>
        <w:t>ap.ru/library/gost/ 7052008.pdf, </w:t>
      </w:r>
      <w:r w:rsidRPr="007D1F6B">
        <w:rPr>
          <w:sz w:val="22"/>
          <w:szCs w:val="22"/>
        </w:rPr>
        <w:t>п.7</w:t>
      </w:r>
      <w:r w:rsidR="001D2989" w:rsidRPr="007D1F6B">
        <w:rPr>
          <w:sz w:val="22"/>
          <w:szCs w:val="22"/>
        </w:rPr>
        <w:t> </w:t>
      </w:r>
      <w:proofErr w:type="spellStart"/>
      <w:r w:rsidR="001D2989" w:rsidRPr="007D1F6B">
        <w:rPr>
          <w:sz w:val="22"/>
          <w:szCs w:val="22"/>
        </w:rPr>
        <w:t>Затекстовая</w:t>
      </w:r>
      <w:proofErr w:type="spellEnd"/>
      <w:r w:rsidR="001D2989" w:rsidRPr="007D1F6B">
        <w:rPr>
          <w:sz w:val="22"/>
          <w:szCs w:val="22"/>
        </w:rPr>
        <w:t> библиографи</w:t>
      </w:r>
      <w:r w:rsidRPr="007D1F6B">
        <w:rPr>
          <w:sz w:val="22"/>
          <w:szCs w:val="22"/>
        </w:rPr>
        <w:t>ческая ссылка)</w:t>
      </w:r>
      <w:r w:rsidR="000225FE">
        <w:rPr>
          <w:sz w:val="22"/>
          <w:szCs w:val="22"/>
        </w:rPr>
        <w:t xml:space="preserve"> в соответствие с упоминанием </w:t>
      </w:r>
      <w:r w:rsidRPr="007D1F6B">
        <w:rPr>
          <w:sz w:val="22"/>
          <w:szCs w:val="22"/>
        </w:rPr>
        <w:t>в</w:t>
      </w:r>
      <w:r w:rsidR="000225FE">
        <w:rPr>
          <w:sz w:val="22"/>
          <w:szCs w:val="22"/>
        </w:rPr>
        <w:t> </w:t>
      </w:r>
      <w:r w:rsidRPr="007D1F6B">
        <w:rPr>
          <w:sz w:val="22"/>
          <w:szCs w:val="22"/>
        </w:rPr>
        <w:t>тезисе.</w:t>
      </w:r>
      <w:r w:rsidR="00BC7DB6">
        <w:rPr>
          <w:sz w:val="22"/>
          <w:szCs w:val="22"/>
        </w:rPr>
        <w:br w:type="column"/>
      </w:r>
    </w:p>
    <w:p w:rsidR="00C552AC" w:rsidRDefault="00C552AC" w:rsidP="00BC7DB6">
      <w:pPr>
        <w:shd w:val="clear" w:color="auto" w:fill="FFFFFF"/>
        <w:ind w:firstLine="709"/>
        <w:jc w:val="center"/>
        <w:rPr>
          <w:sz w:val="22"/>
          <w:szCs w:val="22"/>
          <w:u w:val="single"/>
        </w:rPr>
      </w:pPr>
      <w:r w:rsidRPr="007D1F6B">
        <w:rPr>
          <w:sz w:val="22"/>
          <w:szCs w:val="22"/>
          <w:u w:val="single"/>
        </w:rPr>
        <w:t xml:space="preserve">Образец оформления </w:t>
      </w:r>
      <w:r w:rsidR="001E1FA0">
        <w:rPr>
          <w:sz w:val="22"/>
          <w:szCs w:val="22"/>
          <w:u w:val="single"/>
        </w:rPr>
        <w:t xml:space="preserve">тезисов </w:t>
      </w:r>
      <w:r w:rsidRPr="007D1F6B">
        <w:rPr>
          <w:sz w:val="22"/>
          <w:szCs w:val="22"/>
          <w:u w:val="single"/>
        </w:rPr>
        <w:t>доклада:</w:t>
      </w:r>
    </w:p>
    <w:p w:rsidR="000225FE" w:rsidRPr="000225FE" w:rsidRDefault="000225FE" w:rsidP="000225FE">
      <w:pPr>
        <w:shd w:val="clear" w:color="auto" w:fill="FFFFFF"/>
        <w:ind w:firstLine="709"/>
        <w:jc w:val="center"/>
        <w:rPr>
          <w:sz w:val="10"/>
          <w:szCs w:val="22"/>
          <w:u w:val="single"/>
        </w:rPr>
      </w:pPr>
    </w:p>
    <w:p w:rsidR="00C552AC" w:rsidRPr="007D1F6B" w:rsidRDefault="00C552A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 xml:space="preserve">1. Тематический </w:t>
      </w:r>
      <w:proofErr w:type="spellStart"/>
      <w:r w:rsidRPr="007D1F6B">
        <w:rPr>
          <w:sz w:val="22"/>
          <w:szCs w:val="22"/>
        </w:rPr>
        <w:t>рубрикатор</w:t>
      </w:r>
      <w:proofErr w:type="gramStart"/>
      <w:r w:rsidRPr="007D1F6B">
        <w:rPr>
          <w:sz w:val="22"/>
          <w:szCs w:val="22"/>
        </w:rPr>
        <w:t>:У</w:t>
      </w:r>
      <w:proofErr w:type="gramEnd"/>
      <w:r w:rsidRPr="007D1F6B">
        <w:rPr>
          <w:sz w:val="22"/>
          <w:szCs w:val="22"/>
        </w:rPr>
        <w:t>ДК</w:t>
      </w:r>
      <w:proofErr w:type="spellEnd"/>
      <w:r w:rsidRPr="007D1F6B">
        <w:rPr>
          <w:sz w:val="22"/>
          <w:szCs w:val="22"/>
        </w:rPr>
        <w:t xml:space="preserve">/ББК (обычно получают в библиотеке организации, 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</w:p>
    <w:p w:rsidR="00C552AC" w:rsidRPr="007D1F6B" w:rsidRDefault="00C552A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>2. Название</w:t>
      </w:r>
      <w:proofErr w:type="gramStart"/>
      <w:r w:rsidRPr="007D1F6B">
        <w:rPr>
          <w:sz w:val="22"/>
          <w:szCs w:val="22"/>
        </w:rPr>
        <w:t>.</w:t>
      </w:r>
      <w:proofErr w:type="gramEnd"/>
      <w:r w:rsidRPr="007D1F6B">
        <w:rPr>
          <w:sz w:val="22"/>
          <w:szCs w:val="22"/>
        </w:rPr>
        <w:t xml:space="preserve"> (</w:t>
      </w:r>
      <w:proofErr w:type="gramStart"/>
      <w:r w:rsidRPr="007D1F6B">
        <w:rPr>
          <w:sz w:val="22"/>
          <w:szCs w:val="22"/>
        </w:rPr>
        <w:t>в</w:t>
      </w:r>
      <w:proofErr w:type="gramEnd"/>
      <w:r w:rsidRPr="007D1F6B">
        <w:rPr>
          <w:sz w:val="22"/>
          <w:szCs w:val="22"/>
        </w:rPr>
        <w:t xml:space="preserve">ыравнивание по центру заглавными жирными буквами, шрифт – 14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</w:p>
    <w:p w:rsidR="00C552AC" w:rsidRPr="007D1F6B" w:rsidRDefault="00C552A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>3. Сведения об авторах: и. о. фамилия автор</w:t>
      </w:r>
      <w:proofErr w:type="gramStart"/>
      <w:r w:rsidRPr="007D1F6B">
        <w:rPr>
          <w:sz w:val="22"/>
          <w:szCs w:val="22"/>
        </w:rPr>
        <w:t>а(</w:t>
      </w:r>
      <w:proofErr w:type="gramEnd"/>
      <w:r w:rsidRPr="007D1F6B">
        <w:rPr>
          <w:sz w:val="22"/>
          <w:szCs w:val="22"/>
        </w:rPr>
        <w:t>авторов), место учебы/работы автора(авторов), город, контактная информация (e-</w:t>
      </w:r>
      <w:proofErr w:type="spellStart"/>
      <w:r w:rsidRPr="007D1F6B">
        <w:rPr>
          <w:sz w:val="22"/>
          <w:szCs w:val="22"/>
        </w:rPr>
        <w:t>mail</w:t>
      </w:r>
      <w:proofErr w:type="spellEnd"/>
      <w:r w:rsidRPr="007D1F6B">
        <w:rPr>
          <w:sz w:val="22"/>
          <w:szCs w:val="22"/>
        </w:rPr>
        <w:t xml:space="preserve">) автора(авторов) (шрифт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</w:p>
    <w:p w:rsidR="00C552AC" w:rsidRPr="007D1F6B" w:rsidRDefault="00C552A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>4. </w:t>
      </w:r>
      <w:proofErr w:type="gramStart"/>
      <w:r w:rsidRPr="007D1F6B">
        <w:rPr>
          <w:sz w:val="22"/>
          <w:szCs w:val="22"/>
        </w:rPr>
        <w:t xml:space="preserve">Аннотация, как правило «интрига» </w:t>
      </w:r>
      <w:r w:rsidR="001E1FA0">
        <w:rPr>
          <w:sz w:val="22"/>
          <w:szCs w:val="22"/>
        </w:rPr>
        <w:t>тезисов</w:t>
      </w:r>
      <w:r w:rsidRPr="007D1F6B">
        <w:rPr>
          <w:sz w:val="22"/>
          <w:szCs w:val="22"/>
        </w:rPr>
        <w:t xml:space="preserve"> доклада, изложенная другими словами, при написании текста </w:t>
      </w:r>
      <w:r w:rsidR="00E103A2">
        <w:rPr>
          <w:sz w:val="22"/>
          <w:szCs w:val="22"/>
        </w:rPr>
        <w:t>тезисов</w:t>
      </w:r>
      <w:r w:rsidRPr="007D1F6B">
        <w:rPr>
          <w:sz w:val="22"/>
          <w:szCs w:val="22"/>
        </w:rPr>
        <w:t xml:space="preserve"> доклада старайтесь использовать материалы, опубликованные за последние 5 лет, слово «аннотация» не пишется (шрифт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  <w:proofErr w:type="gramEnd"/>
    </w:p>
    <w:p w:rsidR="00C552AC" w:rsidRDefault="00C552A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 w:rsidRPr="007D1F6B">
        <w:rPr>
          <w:sz w:val="22"/>
          <w:szCs w:val="22"/>
        </w:rPr>
        <w:t xml:space="preserve">5. Ключевые слова, не более 10, через запятую (жирными буквами, шрифт – 12 </w:t>
      </w:r>
      <w:proofErr w:type="spellStart"/>
      <w:r w:rsidRPr="007D1F6B">
        <w:rPr>
          <w:sz w:val="22"/>
          <w:szCs w:val="22"/>
        </w:rPr>
        <w:t>пт</w:t>
      </w:r>
      <w:proofErr w:type="spellEnd"/>
      <w:r w:rsidRPr="007D1F6B">
        <w:rPr>
          <w:sz w:val="22"/>
          <w:szCs w:val="22"/>
        </w:rPr>
        <w:t>).</w:t>
      </w:r>
    </w:p>
    <w:p w:rsidR="0098043C" w:rsidRPr="007D1F6B" w:rsidRDefault="0098043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6. </w:t>
      </w:r>
      <w:proofErr w:type="spellStart"/>
      <w:r>
        <w:rPr>
          <w:sz w:val="22"/>
          <w:szCs w:val="22"/>
        </w:rPr>
        <w:t>Подрисунчные</w:t>
      </w:r>
      <w:proofErr w:type="spellEnd"/>
      <w:r>
        <w:rPr>
          <w:sz w:val="22"/>
          <w:szCs w:val="22"/>
        </w:rPr>
        <w:t xml:space="preserve"> надписи (шрифт – 12пт).</w:t>
      </w:r>
    </w:p>
    <w:p w:rsidR="00C552AC" w:rsidRPr="007D1F6B" w:rsidRDefault="0098043C" w:rsidP="007D1F6B">
      <w:pP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C552AC" w:rsidRPr="007D1F6B">
        <w:rPr>
          <w:sz w:val="22"/>
          <w:szCs w:val="22"/>
        </w:rPr>
        <w:t>. Источники</w:t>
      </w:r>
      <w:r w:rsidR="00E103A2">
        <w:rPr>
          <w:sz w:val="22"/>
          <w:szCs w:val="22"/>
        </w:rPr>
        <w:t xml:space="preserve"> </w:t>
      </w:r>
      <w:r w:rsidR="00C552AC" w:rsidRPr="007D1F6B">
        <w:rPr>
          <w:sz w:val="22"/>
          <w:szCs w:val="22"/>
        </w:rPr>
        <w:t xml:space="preserve">(выравнивание по центру заглавными жирными буквами, шрифт – 14 </w:t>
      </w:r>
      <w:proofErr w:type="spellStart"/>
      <w:r w:rsidR="00C552AC" w:rsidRPr="007D1F6B">
        <w:rPr>
          <w:sz w:val="22"/>
          <w:szCs w:val="22"/>
        </w:rPr>
        <w:t>пт</w:t>
      </w:r>
      <w:proofErr w:type="spellEnd"/>
      <w:r w:rsidR="00C552AC" w:rsidRPr="007D1F6B">
        <w:rPr>
          <w:sz w:val="22"/>
          <w:szCs w:val="22"/>
        </w:rPr>
        <w:t>).</w:t>
      </w:r>
    </w:p>
    <w:p w:rsidR="00BF2C3F" w:rsidRDefault="00E103A2" w:rsidP="007D1F6B">
      <w:pPr>
        <w:ind w:firstLine="709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Тезис</w:t>
      </w:r>
      <w:r w:rsidR="00C552AC" w:rsidRPr="007D1F6B">
        <w:rPr>
          <w:b/>
          <w:i/>
          <w:sz w:val="22"/>
          <w:szCs w:val="22"/>
        </w:rPr>
        <w:t>ы докладов, оформление которых не будет соответствовать требованиям, приниматься не будут.</w:t>
      </w:r>
    </w:p>
    <w:p w:rsidR="00BF2C3F" w:rsidRDefault="00BF2C3F">
      <w:pPr>
        <w:suppressAutoHyphens w:val="0"/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C552AC" w:rsidRPr="007D1F6B" w:rsidRDefault="00E103A2" w:rsidP="007D1F6B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ПРИМЕР ОФОРМЛЕНИЯ ТЕЗИСА</w:t>
      </w:r>
      <w:r w:rsidR="00C552AC" w:rsidRPr="007D1F6B">
        <w:rPr>
          <w:rFonts w:ascii="Times New Roman" w:hAnsi="Times New Roman" w:cs="Times New Roman"/>
          <w:b/>
        </w:rPr>
        <w:t xml:space="preserve"> ДОКЛАДА</w:t>
      </w:r>
    </w:p>
    <w:p w:rsidR="00C552AC" w:rsidRPr="00BF2C3F" w:rsidRDefault="00C552AC" w:rsidP="007D1F6B">
      <w:pPr>
        <w:pStyle w:val="a9"/>
        <w:jc w:val="both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sz w:val="20"/>
        </w:rPr>
        <w:t>УДК 621-313.3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pStyle w:val="a9"/>
        <w:jc w:val="center"/>
        <w:rPr>
          <w:rFonts w:ascii="Times New Roman" w:hAnsi="Times New Roman" w:cs="Times New Roman"/>
          <w:b/>
        </w:rPr>
      </w:pPr>
      <w:r w:rsidRPr="007D1F6B">
        <w:rPr>
          <w:rFonts w:ascii="Times New Roman" w:hAnsi="Times New Roman" w:cs="Times New Roman"/>
          <w:b/>
        </w:rPr>
        <w:t>ИМИТАЦИОННОЕ МОДЕЛИРОВАНИЕ АСИНХРОННОГО ЭЛЕКТРОПРИВОДА НА БАЗЕ МАТРИЧНОГО ПРЕОБРАЗОВАТЕЛЯ ЧАСТОТЫ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BF2C3F" w:rsidRDefault="00C552AC" w:rsidP="007D1F6B">
      <w:pPr>
        <w:pStyle w:val="a9"/>
        <w:jc w:val="center"/>
        <w:rPr>
          <w:rFonts w:ascii="Times New Roman" w:hAnsi="Times New Roman" w:cs="Times New Roman"/>
          <w:sz w:val="20"/>
          <w:vertAlign w:val="superscript"/>
        </w:rPr>
      </w:pPr>
      <w:r w:rsidRPr="00BF2C3F">
        <w:rPr>
          <w:rFonts w:ascii="Times New Roman" w:hAnsi="Times New Roman" w:cs="Times New Roman"/>
          <w:sz w:val="20"/>
        </w:rPr>
        <w:t>Д.В.Иванов</w:t>
      </w:r>
      <w:proofErr w:type="gramStart"/>
      <w:r w:rsidRPr="00BF2C3F">
        <w:rPr>
          <w:rFonts w:ascii="Times New Roman" w:hAnsi="Times New Roman" w:cs="Times New Roman"/>
          <w:sz w:val="20"/>
          <w:vertAlign w:val="superscript"/>
        </w:rPr>
        <w:t>1</w:t>
      </w:r>
      <w:proofErr w:type="gramEnd"/>
      <w:r w:rsidRPr="00BF2C3F">
        <w:rPr>
          <w:rFonts w:ascii="Times New Roman" w:hAnsi="Times New Roman" w:cs="Times New Roman"/>
          <w:sz w:val="20"/>
        </w:rPr>
        <w:t>, Ю.Б.Петров</w:t>
      </w:r>
      <w:r w:rsidRPr="00BF2C3F">
        <w:rPr>
          <w:rFonts w:ascii="Times New Roman" w:hAnsi="Times New Roman" w:cs="Times New Roman"/>
          <w:sz w:val="20"/>
          <w:vertAlign w:val="superscript"/>
        </w:rPr>
        <w:t>2</w:t>
      </w:r>
      <w:r w:rsidRPr="00BF2C3F">
        <w:rPr>
          <w:rFonts w:ascii="Times New Roman" w:hAnsi="Times New Roman" w:cs="Times New Roman"/>
          <w:sz w:val="20"/>
        </w:rPr>
        <w:t>, С.А.Сидоров</w:t>
      </w:r>
      <w:r w:rsidRPr="00BF2C3F">
        <w:rPr>
          <w:rFonts w:ascii="Times New Roman" w:hAnsi="Times New Roman" w:cs="Times New Roman"/>
          <w:sz w:val="20"/>
          <w:vertAlign w:val="superscript"/>
        </w:rPr>
        <w:t>3</w:t>
      </w:r>
    </w:p>
    <w:p w:rsidR="00C552AC" w:rsidRPr="00BF2C3F" w:rsidRDefault="00C552AC" w:rsidP="007D1F6B">
      <w:pPr>
        <w:pStyle w:val="a9"/>
        <w:jc w:val="center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sz w:val="20"/>
        </w:rPr>
        <w:t>ФГБОУ ВО «КГЭУ», г. Казань, Республика Татарстан</w:t>
      </w:r>
    </w:p>
    <w:p w:rsidR="00C552AC" w:rsidRPr="000B6164" w:rsidRDefault="00C552AC" w:rsidP="007D1F6B">
      <w:pPr>
        <w:pStyle w:val="a9"/>
        <w:jc w:val="center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sz w:val="20"/>
          <w:vertAlign w:val="superscript"/>
        </w:rPr>
        <w:t>1</w:t>
      </w:r>
      <w:r w:rsidRPr="00BF2C3F">
        <w:rPr>
          <w:rFonts w:ascii="Times New Roman" w:hAnsi="Times New Roman" w:cs="Times New Roman"/>
          <w:sz w:val="20"/>
        </w:rPr>
        <w:t xml:space="preserve">b2304@mail.ru, </w:t>
      </w:r>
      <w:r w:rsidRPr="00BF2C3F">
        <w:rPr>
          <w:rFonts w:ascii="Times New Roman" w:hAnsi="Times New Roman" w:cs="Times New Roman"/>
          <w:sz w:val="20"/>
          <w:vertAlign w:val="superscript"/>
        </w:rPr>
        <w:t>2</w:t>
      </w:r>
      <w:r w:rsidRPr="00BF2C3F">
        <w:rPr>
          <w:rFonts w:ascii="Times New Roman" w:hAnsi="Times New Roman" w:cs="Times New Roman"/>
          <w:sz w:val="20"/>
        </w:rPr>
        <w:t xml:space="preserve">fevyb@mail.ru, </w:t>
      </w:r>
      <w:r w:rsidRPr="000B6164">
        <w:rPr>
          <w:rFonts w:ascii="Times New Roman" w:hAnsi="Times New Roman" w:cs="Times New Roman"/>
          <w:sz w:val="20"/>
          <w:vertAlign w:val="superscript"/>
        </w:rPr>
        <w:t>3</w:t>
      </w:r>
      <w:hyperlink r:id="rId10" w:history="1">
        <w:r w:rsidRPr="000B6164">
          <w:rPr>
            <w:rStyle w:val="a5"/>
            <w:rFonts w:ascii="Times New Roman" w:hAnsi="Times New Roman" w:cs="Times New Roman"/>
            <w:color w:val="auto"/>
            <w:sz w:val="20"/>
            <w:u w:val="none"/>
          </w:rPr>
          <w:t>nerov@mrsu.ru</w:t>
        </w:r>
      </w:hyperlink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BF2C3F" w:rsidRDefault="00E103A2" w:rsidP="007D1F6B">
      <w:pPr>
        <w:pStyle w:val="a9"/>
        <w:ind w:firstLine="708"/>
        <w:jc w:val="both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sz w:val="20"/>
        </w:rPr>
        <w:t>В тезисе</w:t>
      </w:r>
      <w:r w:rsidR="00C552AC" w:rsidRPr="00BF2C3F">
        <w:rPr>
          <w:rFonts w:ascii="Times New Roman" w:hAnsi="Times New Roman" w:cs="Times New Roman"/>
          <w:sz w:val="20"/>
        </w:rPr>
        <w:t xml:space="preserve"> предложена имитационная модель асинхронного электропривода на базе матричного преобразователя частоты, представляющего собой комбинацию виртуального активного выпрямителя и виртуального автономного инвертора напряжения с непосредственным управлением по методу пространственно-векторной модуляции, выполненную в среде </w:t>
      </w:r>
      <w:proofErr w:type="spellStart"/>
      <w:r w:rsidR="00C552AC" w:rsidRPr="00BF2C3F">
        <w:rPr>
          <w:rFonts w:ascii="Times New Roman" w:hAnsi="Times New Roman" w:cs="Times New Roman"/>
          <w:sz w:val="20"/>
        </w:rPr>
        <w:t>Matlab</w:t>
      </w:r>
      <w:proofErr w:type="spellEnd"/>
      <w:r w:rsidR="00C552AC" w:rsidRPr="00BF2C3F">
        <w:rPr>
          <w:rFonts w:ascii="Times New Roman" w:hAnsi="Times New Roman" w:cs="Times New Roman"/>
          <w:sz w:val="20"/>
        </w:rPr>
        <w:t>/</w:t>
      </w:r>
      <w:proofErr w:type="spellStart"/>
      <w:r w:rsidR="00C552AC" w:rsidRPr="00BF2C3F">
        <w:rPr>
          <w:rFonts w:ascii="Times New Roman" w:hAnsi="Times New Roman" w:cs="Times New Roman"/>
          <w:sz w:val="20"/>
        </w:rPr>
        <w:t>Simulink</w:t>
      </w:r>
      <w:proofErr w:type="spellEnd"/>
      <w:r w:rsidR="00C552AC" w:rsidRPr="00BF2C3F">
        <w:rPr>
          <w:rFonts w:ascii="Times New Roman" w:hAnsi="Times New Roman" w:cs="Times New Roman"/>
          <w:sz w:val="20"/>
        </w:rPr>
        <w:t xml:space="preserve">. Представлены результаты моделирования асинхронного электропривода мощностью 2 кВт, выполненного на базе матричного преобразователя частоты. </w:t>
      </w:r>
    </w:p>
    <w:p w:rsidR="00C552AC" w:rsidRPr="00BF2C3F" w:rsidRDefault="00C552AC" w:rsidP="007D1F6B">
      <w:pPr>
        <w:pStyle w:val="a9"/>
        <w:ind w:firstLine="708"/>
        <w:jc w:val="both"/>
        <w:rPr>
          <w:rFonts w:ascii="Times New Roman" w:hAnsi="Times New Roman" w:cs="Times New Roman"/>
          <w:sz w:val="20"/>
        </w:rPr>
      </w:pPr>
      <w:r w:rsidRPr="00BF2C3F">
        <w:rPr>
          <w:rFonts w:ascii="Times New Roman" w:hAnsi="Times New Roman" w:cs="Times New Roman"/>
          <w:b/>
          <w:sz w:val="20"/>
        </w:rPr>
        <w:t>Ключевые слова:</w:t>
      </w:r>
      <w:r w:rsidRPr="00BF2C3F">
        <w:rPr>
          <w:rFonts w:ascii="Times New Roman" w:hAnsi="Times New Roman" w:cs="Times New Roman"/>
          <w:sz w:val="20"/>
        </w:rPr>
        <w:t xml:space="preserve"> модель, асинхронный электропривод, рекуперация, матричный преобразователь частоты, энергоэффективность.</w:t>
      </w:r>
    </w:p>
    <w:p w:rsidR="00C552AC" w:rsidRPr="00BF2C3F" w:rsidRDefault="00C552AC" w:rsidP="007D1F6B">
      <w:pPr>
        <w:pStyle w:val="a9"/>
        <w:jc w:val="both"/>
        <w:rPr>
          <w:rFonts w:ascii="Times New Roman" w:hAnsi="Times New Roman" w:cs="Times New Roman"/>
          <w:i/>
          <w:sz w:val="20"/>
        </w:rPr>
      </w:pPr>
      <w:r w:rsidRPr="00BF2C3F">
        <w:rPr>
          <w:rFonts w:ascii="Times New Roman" w:hAnsi="Times New Roman" w:cs="Times New Roman"/>
          <w:i/>
          <w:sz w:val="20"/>
        </w:rPr>
        <w:t>(строка)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  <w:spacing w:val="-4"/>
        </w:rPr>
      </w:pPr>
      <w:r w:rsidRPr="007D1F6B">
        <w:rPr>
          <w:rFonts w:ascii="Times New Roman" w:hAnsi="Times New Roman" w:cs="Times New Roman"/>
          <w:spacing w:val="-4"/>
        </w:rPr>
        <w:t xml:space="preserve">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[1].Текст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[2].Текст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[3].Текст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доклада[4].Текст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[5].Текст </w:t>
      </w:r>
      <w:r w:rsidR="00BF2C3F">
        <w:rPr>
          <w:rFonts w:ascii="Times New Roman" w:hAnsi="Times New Roman" w:cs="Times New Roman"/>
          <w:spacing w:val="-4"/>
        </w:rPr>
        <w:t>тезиса</w:t>
      </w:r>
      <w:r w:rsidRPr="007D1F6B">
        <w:rPr>
          <w:rFonts w:ascii="Times New Roman" w:hAnsi="Times New Roman" w:cs="Times New Roman"/>
          <w:spacing w:val="-4"/>
        </w:rPr>
        <w:t xml:space="preserve"> доклада [6].</w:t>
      </w:r>
    </w:p>
    <w:p w:rsidR="00C552AC" w:rsidRPr="00BF2C3F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BF2C3F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ind w:firstLine="709"/>
        <w:jc w:val="right"/>
        <w:rPr>
          <w:sz w:val="22"/>
          <w:szCs w:val="22"/>
        </w:rPr>
      </w:pPr>
      <w:r w:rsidRPr="007D1F6B">
        <w:rPr>
          <w:position w:val="-28"/>
          <w:sz w:val="22"/>
          <w:szCs w:val="22"/>
        </w:rPr>
        <w:object w:dxaOrig="21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9pt;height:36.4pt" o:ole="">
            <v:imagedata r:id="rId11" o:title=""/>
          </v:shape>
          <o:OLEObject Type="Embed" ProgID="Equation.3" ShapeID="_x0000_i1025" DrawAspect="Content" ObjectID="_1630841001" r:id="rId12"/>
        </w:object>
      </w:r>
      <w:r w:rsidRPr="007D1F6B">
        <w:rPr>
          <w:sz w:val="22"/>
          <w:szCs w:val="22"/>
        </w:rPr>
        <w:t>;</w:t>
      </w:r>
      <w:r w:rsidRPr="007D1F6B">
        <w:rPr>
          <w:sz w:val="22"/>
          <w:szCs w:val="22"/>
        </w:rPr>
        <w:tab/>
      </w:r>
      <w:r w:rsidRPr="007D1F6B">
        <w:rPr>
          <w:sz w:val="22"/>
          <w:szCs w:val="22"/>
        </w:rPr>
        <w:tab/>
      </w:r>
      <w:r w:rsidRPr="007D1F6B">
        <w:rPr>
          <w:sz w:val="22"/>
          <w:szCs w:val="22"/>
        </w:rPr>
        <w:tab/>
      </w:r>
      <w:r w:rsidRPr="007D1F6B">
        <w:rPr>
          <w:sz w:val="22"/>
          <w:szCs w:val="22"/>
        </w:rPr>
        <w:tab/>
        <w:t>(1)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jc w:val="center"/>
        <w:rPr>
          <w:sz w:val="22"/>
          <w:szCs w:val="22"/>
        </w:rPr>
      </w:pPr>
      <w:r w:rsidRPr="007D1F6B">
        <w:rPr>
          <w:noProof/>
          <w:sz w:val="22"/>
          <w:szCs w:val="22"/>
          <w:lang w:eastAsia="ru-RU"/>
        </w:rPr>
        <w:drawing>
          <wp:inline distT="0" distB="0" distL="0" distR="0">
            <wp:extent cx="2129239" cy="2065213"/>
            <wp:effectExtent l="19050" t="0" r="4361" b="0"/>
            <wp:docPr id="16" name="Рисунок 1" descr="C:\Users\denis\Downloads\00000001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ownloads\00000001 (3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86" cy="20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98043C" w:rsidRDefault="00C552AC" w:rsidP="007D1F6B">
      <w:pPr>
        <w:jc w:val="center"/>
        <w:rPr>
          <w:sz w:val="20"/>
          <w:szCs w:val="22"/>
        </w:rPr>
      </w:pPr>
      <w:r w:rsidRPr="0098043C">
        <w:rPr>
          <w:sz w:val="20"/>
          <w:szCs w:val="22"/>
        </w:rPr>
        <w:t>Рис. 1. Панель солнечной батареи конструкции Буркова Л.Н.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jc w:val="right"/>
        <w:rPr>
          <w:sz w:val="22"/>
          <w:szCs w:val="22"/>
        </w:rPr>
      </w:pPr>
      <w:r w:rsidRPr="007D1F6B">
        <w:rPr>
          <w:sz w:val="22"/>
          <w:szCs w:val="22"/>
        </w:rPr>
        <w:lastRenderedPageBreak/>
        <w:t>Таблица 1</w:t>
      </w:r>
    </w:p>
    <w:p w:rsidR="00C552AC" w:rsidRPr="007D1F6B" w:rsidRDefault="00C552AC" w:rsidP="007D1F6B">
      <w:pPr>
        <w:jc w:val="center"/>
        <w:rPr>
          <w:sz w:val="22"/>
          <w:szCs w:val="22"/>
        </w:rPr>
      </w:pPr>
      <w:r w:rsidRPr="007D1F6B">
        <w:rPr>
          <w:sz w:val="22"/>
          <w:szCs w:val="22"/>
        </w:rPr>
        <w:t>Характеристики асинхронного электропривода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tbl>
      <w:tblPr>
        <w:tblStyle w:val="a7"/>
        <w:tblW w:w="0" w:type="auto"/>
        <w:jc w:val="center"/>
        <w:tblInd w:w="55" w:type="dxa"/>
        <w:tblLook w:val="04A0" w:firstRow="1" w:lastRow="0" w:firstColumn="1" w:lastColumn="0" w:noHBand="0" w:noVBand="1"/>
      </w:tblPr>
      <w:tblGrid>
        <w:gridCol w:w="954"/>
        <w:gridCol w:w="4120"/>
        <w:gridCol w:w="2585"/>
      </w:tblGrid>
      <w:tr w:rsidR="00C552AC" w:rsidRPr="007D1F6B" w:rsidTr="00E613F0">
        <w:trPr>
          <w:jc w:val="center"/>
        </w:trPr>
        <w:tc>
          <w:tcPr>
            <w:tcW w:w="1021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№</w:t>
            </w:r>
          </w:p>
        </w:tc>
        <w:tc>
          <w:tcPr>
            <w:tcW w:w="5304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Марка</w:t>
            </w:r>
          </w:p>
        </w:tc>
        <w:tc>
          <w:tcPr>
            <w:tcW w:w="3084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Модель</w:t>
            </w:r>
          </w:p>
        </w:tc>
      </w:tr>
      <w:tr w:rsidR="00C552AC" w:rsidRPr="007D1F6B" w:rsidTr="00E613F0">
        <w:trPr>
          <w:jc w:val="center"/>
        </w:trPr>
        <w:tc>
          <w:tcPr>
            <w:tcW w:w="1021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Марка</w:t>
            </w:r>
          </w:p>
        </w:tc>
        <w:tc>
          <w:tcPr>
            <w:tcW w:w="5304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STAR SOLAR</w:t>
            </w:r>
          </w:p>
        </w:tc>
        <w:tc>
          <w:tcPr>
            <w:tcW w:w="3084" w:type="dxa"/>
          </w:tcPr>
          <w:p w:rsidR="00C552AC" w:rsidRPr="0098043C" w:rsidRDefault="00C552AC" w:rsidP="007D1F6B">
            <w:pPr>
              <w:jc w:val="both"/>
              <w:rPr>
                <w:sz w:val="20"/>
              </w:rPr>
            </w:pPr>
            <w:r w:rsidRPr="0098043C">
              <w:rPr>
                <w:sz w:val="20"/>
              </w:rPr>
              <w:t>SUNWALK</w:t>
            </w:r>
          </w:p>
        </w:tc>
      </w:tr>
    </w:tbl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pStyle w:val="a9"/>
        <w:jc w:val="center"/>
        <w:rPr>
          <w:rFonts w:ascii="Times New Roman" w:hAnsi="Times New Roman" w:cs="Times New Roman"/>
          <w:b/>
          <w:spacing w:val="-4"/>
        </w:rPr>
      </w:pPr>
      <w:r w:rsidRPr="007D1F6B">
        <w:rPr>
          <w:rFonts w:ascii="Times New Roman" w:hAnsi="Times New Roman" w:cs="Times New Roman"/>
          <w:b/>
          <w:spacing w:val="-4"/>
        </w:rPr>
        <w:t>Источники</w:t>
      </w:r>
    </w:p>
    <w:p w:rsidR="00C552AC" w:rsidRPr="007D1F6B" w:rsidRDefault="00C552AC" w:rsidP="007D1F6B">
      <w:pPr>
        <w:pStyle w:val="a9"/>
        <w:jc w:val="both"/>
        <w:rPr>
          <w:rFonts w:ascii="Times New Roman" w:hAnsi="Times New Roman" w:cs="Times New Roman"/>
          <w:i/>
        </w:rPr>
      </w:pPr>
      <w:r w:rsidRPr="007D1F6B">
        <w:rPr>
          <w:rFonts w:ascii="Times New Roman" w:hAnsi="Times New Roman" w:cs="Times New Roman"/>
          <w:i/>
        </w:rPr>
        <w:t>(строка)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1. Муравьева Е.А. Автоматизированное управление промышленными технологическими установками на основе многомерных логических регуляторов: </w:t>
      </w:r>
      <w:proofErr w:type="spellStart"/>
      <w:r w:rsidRPr="007D1F6B">
        <w:rPr>
          <w:rFonts w:ascii="Times New Roman" w:hAnsi="Times New Roman" w:cs="Times New Roman"/>
        </w:rPr>
        <w:t>автореф</w:t>
      </w:r>
      <w:proofErr w:type="spellEnd"/>
      <w:r w:rsidRPr="007D1F6B">
        <w:rPr>
          <w:rFonts w:ascii="Times New Roman" w:hAnsi="Times New Roman" w:cs="Times New Roman"/>
        </w:rPr>
        <w:t xml:space="preserve">. … </w:t>
      </w:r>
      <w:proofErr w:type="spellStart"/>
      <w:r w:rsidRPr="007D1F6B">
        <w:rPr>
          <w:rFonts w:ascii="Times New Roman" w:hAnsi="Times New Roman" w:cs="Times New Roman"/>
        </w:rPr>
        <w:t>дис</w:t>
      </w:r>
      <w:proofErr w:type="spellEnd"/>
      <w:r w:rsidRPr="007D1F6B">
        <w:rPr>
          <w:rFonts w:ascii="Times New Roman" w:hAnsi="Times New Roman" w:cs="Times New Roman"/>
        </w:rPr>
        <w:t xml:space="preserve">. д-ра </w:t>
      </w:r>
      <w:proofErr w:type="spellStart"/>
      <w:r w:rsidRPr="007D1F6B">
        <w:rPr>
          <w:rFonts w:ascii="Times New Roman" w:hAnsi="Times New Roman" w:cs="Times New Roman"/>
        </w:rPr>
        <w:t>техн</w:t>
      </w:r>
      <w:proofErr w:type="spellEnd"/>
      <w:r w:rsidRPr="007D1F6B">
        <w:rPr>
          <w:rFonts w:ascii="Times New Roman" w:hAnsi="Times New Roman" w:cs="Times New Roman"/>
        </w:rPr>
        <w:t>. наук. Уфа, 2013.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2. Муравьева Е.А., </w:t>
      </w:r>
      <w:proofErr w:type="spellStart"/>
      <w:r w:rsidRPr="007D1F6B">
        <w:rPr>
          <w:rFonts w:ascii="Times New Roman" w:hAnsi="Times New Roman" w:cs="Times New Roman"/>
        </w:rPr>
        <w:t>Еникеева</w:t>
      </w:r>
      <w:proofErr w:type="spellEnd"/>
      <w:r w:rsidRPr="007D1F6B">
        <w:rPr>
          <w:rFonts w:ascii="Times New Roman" w:hAnsi="Times New Roman" w:cs="Times New Roman"/>
        </w:rPr>
        <w:t xml:space="preserve"> Э.Р., Нургалиев Р.Р. Автоматическая система поддержания оптимального уровня жидкости и разработка датчика уровня жидкости // Нефтегазовое дело. 2017. Т. 15, № 2. С. 171–176.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  <w:lang w:val="en-US"/>
        </w:rPr>
      </w:pPr>
      <w:r w:rsidRPr="007D1F6B">
        <w:rPr>
          <w:rFonts w:ascii="Times New Roman" w:hAnsi="Times New Roman" w:cs="Times New Roman"/>
        </w:rPr>
        <w:t xml:space="preserve">3. </w:t>
      </w:r>
      <w:proofErr w:type="spellStart"/>
      <w:r w:rsidRPr="007D1F6B">
        <w:rPr>
          <w:rFonts w:ascii="Times New Roman" w:hAnsi="Times New Roman" w:cs="Times New Roman"/>
        </w:rPr>
        <w:t>Емекеев</w:t>
      </w:r>
      <w:proofErr w:type="spellEnd"/>
      <w:r w:rsidRPr="007D1F6B">
        <w:rPr>
          <w:rFonts w:ascii="Times New Roman" w:hAnsi="Times New Roman" w:cs="Times New Roman"/>
        </w:rPr>
        <w:t xml:space="preserve"> А.А., </w:t>
      </w:r>
      <w:proofErr w:type="spellStart"/>
      <w:r w:rsidRPr="007D1F6B">
        <w:rPr>
          <w:rFonts w:ascii="Times New Roman" w:hAnsi="Times New Roman" w:cs="Times New Roman"/>
        </w:rPr>
        <w:t>Сагдатуллин</w:t>
      </w:r>
      <w:proofErr w:type="spellEnd"/>
      <w:r w:rsidRPr="007D1F6B">
        <w:rPr>
          <w:rFonts w:ascii="Times New Roman" w:hAnsi="Times New Roman" w:cs="Times New Roman"/>
        </w:rPr>
        <w:t xml:space="preserve"> А.М., Муравьева Е.А. Интеллектуальное логическое управление электроприводом насосной станции // Современные технологии в нефтегазовом деле: сб. тр. </w:t>
      </w:r>
      <w:proofErr w:type="spellStart"/>
      <w:r w:rsidRPr="007D1F6B">
        <w:rPr>
          <w:rFonts w:ascii="Times New Roman" w:hAnsi="Times New Roman" w:cs="Times New Roman"/>
        </w:rPr>
        <w:t>Междунар</w:t>
      </w:r>
      <w:proofErr w:type="spellEnd"/>
      <w:r w:rsidRPr="007D1F6B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D1F6B">
        <w:rPr>
          <w:rFonts w:ascii="Times New Roman" w:hAnsi="Times New Roman" w:cs="Times New Roman"/>
        </w:rPr>
        <w:t>науч</w:t>
      </w:r>
      <w:proofErr w:type="spellEnd"/>
      <w:r w:rsidRPr="007D1F6B">
        <w:rPr>
          <w:rFonts w:ascii="Times New Roman" w:hAnsi="Times New Roman" w:cs="Times New Roman"/>
          <w:lang w:val="en-US"/>
        </w:rPr>
        <w:t>.-</w:t>
      </w:r>
      <w:proofErr w:type="spellStart"/>
      <w:r w:rsidRPr="007D1F6B">
        <w:rPr>
          <w:rFonts w:ascii="Times New Roman" w:hAnsi="Times New Roman" w:cs="Times New Roman"/>
        </w:rPr>
        <w:t>техн</w:t>
      </w:r>
      <w:proofErr w:type="spellEnd"/>
      <w:r w:rsidRPr="007D1F6B">
        <w:rPr>
          <w:rFonts w:ascii="Times New Roman" w:hAnsi="Times New Roman" w:cs="Times New Roman"/>
          <w:lang w:val="en-US"/>
        </w:rPr>
        <w:t xml:space="preserve">. </w:t>
      </w:r>
      <w:r w:rsidRPr="007D1F6B">
        <w:rPr>
          <w:rFonts w:ascii="Times New Roman" w:hAnsi="Times New Roman" w:cs="Times New Roman"/>
        </w:rPr>
        <w:t>конф</w:t>
      </w:r>
      <w:r w:rsidRPr="007D1F6B">
        <w:rPr>
          <w:rFonts w:ascii="Times New Roman" w:hAnsi="Times New Roman" w:cs="Times New Roman"/>
          <w:lang w:val="en-US"/>
        </w:rPr>
        <w:t xml:space="preserve">. </w:t>
      </w:r>
      <w:r w:rsidRPr="007D1F6B">
        <w:rPr>
          <w:rFonts w:ascii="Times New Roman" w:hAnsi="Times New Roman" w:cs="Times New Roman"/>
        </w:rPr>
        <w:t>Уфа</w:t>
      </w:r>
      <w:r w:rsidRPr="007D1F6B">
        <w:rPr>
          <w:rFonts w:ascii="Times New Roman" w:hAnsi="Times New Roman" w:cs="Times New Roman"/>
          <w:lang w:val="en-US"/>
        </w:rPr>
        <w:t xml:space="preserve">, 2014. </w:t>
      </w:r>
      <w:r w:rsidRPr="007D1F6B">
        <w:rPr>
          <w:rFonts w:ascii="Times New Roman" w:hAnsi="Times New Roman" w:cs="Times New Roman"/>
        </w:rPr>
        <w:t>С</w:t>
      </w:r>
      <w:r w:rsidRPr="007D1F6B">
        <w:rPr>
          <w:rFonts w:ascii="Times New Roman" w:hAnsi="Times New Roman" w:cs="Times New Roman"/>
          <w:lang w:val="en-US"/>
        </w:rPr>
        <w:t>. 218–221.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Pr="007D1F6B">
        <w:rPr>
          <w:rFonts w:ascii="Times New Roman" w:hAnsi="Times New Roman" w:cs="Times New Roman"/>
          <w:lang w:val="en-US"/>
        </w:rPr>
        <w:t>Sagdatullin</w:t>
      </w:r>
      <w:proofErr w:type="spellEnd"/>
      <w:r w:rsidRPr="007D1F6B">
        <w:rPr>
          <w:rFonts w:ascii="Times New Roman" w:hAnsi="Times New Roman" w:cs="Times New Roman"/>
          <w:lang w:val="en-US"/>
        </w:rPr>
        <w:t xml:space="preserve"> A.M., </w:t>
      </w:r>
      <w:proofErr w:type="spellStart"/>
      <w:r w:rsidRPr="007D1F6B">
        <w:rPr>
          <w:rFonts w:ascii="Times New Roman" w:hAnsi="Times New Roman" w:cs="Times New Roman"/>
          <w:lang w:val="en-US"/>
        </w:rPr>
        <w:t>Emekeev</w:t>
      </w:r>
      <w:proofErr w:type="spellEnd"/>
      <w:r w:rsidRPr="007D1F6B">
        <w:rPr>
          <w:rFonts w:ascii="Times New Roman" w:hAnsi="Times New Roman" w:cs="Times New Roman"/>
          <w:lang w:val="en-US"/>
        </w:rPr>
        <w:t xml:space="preserve"> A.A., </w:t>
      </w:r>
      <w:proofErr w:type="spellStart"/>
      <w:r w:rsidRPr="007D1F6B">
        <w:rPr>
          <w:rFonts w:ascii="Times New Roman" w:hAnsi="Times New Roman" w:cs="Times New Roman"/>
          <w:lang w:val="en-US"/>
        </w:rPr>
        <w:t>Muraveva</w:t>
      </w:r>
      <w:proofErr w:type="spellEnd"/>
      <w:r w:rsidRPr="007D1F6B">
        <w:rPr>
          <w:rFonts w:ascii="Times New Roman" w:hAnsi="Times New Roman" w:cs="Times New Roman"/>
          <w:lang w:val="en-US"/>
        </w:rPr>
        <w:t xml:space="preserve"> E.A. Intellectual control of oil and gas transportation system by multidimensional fuzzy controllers with precise terms // Applied Mechanics and Materials. </w:t>
      </w:r>
      <w:r w:rsidRPr="007D1F6B">
        <w:rPr>
          <w:rFonts w:ascii="Times New Roman" w:hAnsi="Times New Roman" w:cs="Times New Roman"/>
        </w:rPr>
        <w:t>2015. Т. 756. С. 633–639.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5. </w:t>
      </w:r>
      <w:proofErr w:type="spellStart"/>
      <w:r w:rsidRPr="007D1F6B">
        <w:rPr>
          <w:rFonts w:ascii="Times New Roman" w:hAnsi="Times New Roman" w:cs="Times New Roman"/>
        </w:rPr>
        <w:t>Массомер</w:t>
      </w:r>
      <w:proofErr w:type="spellEnd"/>
      <w:r w:rsidRPr="007D1F6B">
        <w:rPr>
          <w:rFonts w:ascii="Times New Roman" w:hAnsi="Times New Roman" w:cs="Times New Roman"/>
        </w:rPr>
        <w:t xml:space="preserve"> CORIMASS 10G+ MFM 4085 K/F [Электронный ресурс]. http://cdn.krohne.com/dlc/MA_CORIMASS_G_ ru_72.pdf (дата обращения: 12.03.15).</w:t>
      </w:r>
    </w:p>
    <w:p w:rsidR="00C552AC" w:rsidRPr="007D1F6B" w:rsidRDefault="00C552AC" w:rsidP="007D1F6B">
      <w:pPr>
        <w:pStyle w:val="a9"/>
        <w:ind w:firstLine="709"/>
        <w:jc w:val="both"/>
        <w:rPr>
          <w:rFonts w:ascii="Times New Roman" w:hAnsi="Times New Roman" w:cs="Times New Roman"/>
        </w:rPr>
      </w:pPr>
      <w:r w:rsidRPr="007D1F6B">
        <w:rPr>
          <w:rFonts w:ascii="Times New Roman" w:hAnsi="Times New Roman" w:cs="Times New Roman"/>
        </w:rPr>
        <w:t xml:space="preserve">6. Четкий логический регулятор для управления технологическими процессами: пат. 2445669 Рос. Федерация № 2010105461/08; </w:t>
      </w:r>
      <w:proofErr w:type="spellStart"/>
      <w:r w:rsidRPr="007D1F6B">
        <w:rPr>
          <w:rFonts w:ascii="Times New Roman" w:hAnsi="Times New Roman" w:cs="Times New Roman"/>
        </w:rPr>
        <w:t>заявл</w:t>
      </w:r>
      <w:proofErr w:type="spellEnd"/>
      <w:r w:rsidRPr="007D1F6B">
        <w:rPr>
          <w:rFonts w:ascii="Times New Roman" w:hAnsi="Times New Roman" w:cs="Times New Roman"/>
        </w:rPr>
        <w:t xml:space="preserve">. 15.02.10; </w:t>
      </w:r>
      <w:proofErr w:type="spellStart"/>
      <w:r w:rsidRPr="007D1F6B">
        <w:rPr>
          <w:rFonts w:ascii="Times New Roman" w:hAnsi="Times New Roman" w:cs="Times New Roman"/>
        </w:rPr>
        <w:t>опубл</w:t>
      </w:r>
      <w:proofErr w:type="spellEnd"/>
      <w:r w:rsidRPr="007D1F6B">
        <w:rPr>
          <w:rFonts w:ascii="Times New Roman" w:hAnsi="Times New Roman" w:cs="Times New Roman"/>
        </w:rPr>
        <w:t xml:space="preserve">. 20.08.11, </w:t>
      </w:r>
      <w:proofErr w:type="spellStart"/>
      <w:r w:rsidRPr="007D1F6B">
        <w:rPr>
          <w:rFonts w:ascii="Times New Roman" w:hAnsi="Times New Roman" w:cs="Times New Roman"/>
        </w:rPr>
        <w:t>Бюл</w:t>
      </w:r>
      <w:proofErr w:type="spellEnd"/>
      <w:r w:rsidRPr="007D1F6B">
        <w:rPr>
          <w:rFonts w:ascii="Times New Roman" w:hAnsi="Times New Roman" w:cs="Times New Roman"/>
        </w:rPr>
        <w:t>. № 23.</w:t>
      </w:r>
    </w:p>
    <w:p w:rsidR="00C9695C" w:rsidRPr="007D1F6B" w:rsidRDefault="00C9695C" w:rsidP="007D1F6B">
      <w:pPr>
        <w:shd w:val="clear" w:color="auto" w:fill="FFFFFF"/>
        <w:jc w:val="center"/>
        <w:rPr>
          <w:color w:val="000000"/>
          <w:spacing w:val="-1"/>
          <w:sz w:val="18"/>
          <w:szCs w:val="16"/>
          <w:u w:val="single"/>
        </w:rPr>
      </w:pPr>
    </w:p>
    <w:p w:rsidR="00C9695C" w:rsidRPr="007D1F6B" w:rsidRDefault="00C9695C" w:rsidP="007D1F6B">
      <w:pPr>
        <w:shd w:val="clear" w:color="auto" w:fill="FFFFFF"/>
        <w:jc w:val="center"/>
        <w:rPr>
          <w:color w:val="000000"/>
          <w:spacing w:val="-1"/>
          <w:sz w:val="18"/>
          <w:szCs w:val="16"/>
          <w:u w:val="single"/>
        </w:rPr>
      </w:pPr>
    </w:p>
    <w:p w:rsidR="00C9695C" w:rsidRPr="007D1F6B" w:rsidRDefault="00C9695C" w:rsidP="007D1F6B">
      <w:pPr>
        <w:shd w:val="clear" w:color="auto" w:fill="FFFFFF"/>
        <w:jc w:val="center"/>
        <w:rPr>
          <w:color w:val="000000"/>
          <w:spacing w:val="-1"/>
          <w:sz w:val="18"/>
          <w:szCs w:val="16"/>
          <w:u w:val="single"/>
        </w:rPr>
      </w:pP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АДРЕС ОРГКОМИТЕТА</w:t>
      </w: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420066, г. Казань, ул. Красносельская, 51, В-205,</w:t>
      </w: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 xml:space="preserve">КГЭУ, ОПКВК, </w:t>
      </w:r>
    </w:p>
    <w:p w:rsidR="00C9695C" w:rsidRPr="007D1F6B" w:rsidRDefault="00327EB2" w:rsidP="007D1F6B">
      <w:pPr>
        <w:jc w:val="center"/>
        <w:rPr>
          <w:b/>
          <w:spacing w:val="-4"/>
          <w:sz w:val="22"/>
          <w:szCs w:val="20"/>
        </w:rPr>
      </w:pPr>
      <w:hyperlink r:id="rId14" w:history="1">
        <w:r w:rsidR="00C9695C" w:rsidRPr="007D1F6B">
          <w:rPr>
            <w:rStyle w:val="a5"/>
            <w:b/>
            <w:spacing w:val="-4"/>
            <w:sz w:val="22"/>
            <w:szCs w:val="20"/>
            <w:lang w:val="en-US"/>
          </w:rPr>
          <w:t>nirs</w:t>
        </w:r>
        <w:r w:rsidR="00C9695C" w:rsidRPr="007D1F6B">
          <w:rPr>
            <w:rStyle w:val="a5"/>
            <w:b/>
            <w:spacing w:val="-4"/>
            <w:sz w:val="22"/>
            <w:szCs w:val="20"/>
          </w:rPr>
          <w:t>15_</w:t>
        </w:r>
        <w:r w:rsidR="00C9695C" w:rsidRPr="007D1F6B">
          <w:rPr>
            <w:rStyle w:val="a5"/>
            <w:b/>
            <w:spacing w:val="-4"/>
            <w:sz w:val="22"/>
            <w:szCs w:val="20"/>
            <w:lang w:val="en-US"/>
          </w:rPr>
          <w:t>kgeu</w:t>
        </w:r>
        <w:r w:rsidR="00C9695C" w:rsidRPr="007D1F6B">
          <w:rPr>
            <w:rStyle w:val="a5"/>
            <w:b/>
            <w:spacing w:val="-4"/>
            <w:sz w:val="22"/>
            <w:szCs w:val="20"/>
          </w:rPr>
          <w:t>@</w:t>
        </w:r>
        <w:r w:rsidR="00C9695C" w:rsidRPr="007D1F6B">
          <w:rPr>
            <w:rStyle w:val="a5"/>
            <w:b/>
            <w:spacing w:val="-4"/>
            <w:sz w:val="22"/>
            <w:szCs w:val="20"/>
            <w:lang w:val="en-US"/>
          </w:rPr>
          <w:t>mail</w:t>
        </w:r>
        <w:r w:rsidR="00C9695C" w:rsidRPr="007D1F6B">
          <w:rPr>
            <w:rStyle w:val="a5"/>
            <w:b/>
            <w:spacing w:val="-4"/>
            <w:sz w:val="22"/>
            <w:szCs w:val="20"/>
          </w:rPr>
          <w:t>.</w:t>
        </w:r>
        <w:proofErr w:type="spellStart"/>
        <w:r w:rsidR="00C9695C" w:rsidRPr="007D1F6B">
          <w:rPr>
            <w:rStyle w:val="a5"/>
            <w:b/>
            <w:spacing w:val="-4"/>
            <w:sz w:val="22"/>
            <w:szCs w:val="20"/>
            <w:lang w:val="en-US"/>
          </w:rPr>
          <w:t>ru</w:t>
        </w:r>
        <w:proofErr w:type="spellEnd"/>
      </w:hyperlink>
    </w:p>
    <w:p w:rsidR="00C9695C" w:rsidRPr="007D1F6B" w:rsidRDefault="00C9695C" w:rsidP="007D1F6B">
      <w:pPr>
        <w:jc w:val="center"/>
        <w:rPr>
          <w:b/>
          <w:spacing w:val="-4"/>
          <w:sz w:val="20"/>
          <w:szCs w:val="20"/>
        </w:rPr>
      </w:pP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ТЕХНИЧЕСКИЙ СЕКРЕТАРИАТ:</w:t>
      </w: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proofErr w:type="spellStart"/>
      <w:r w:rsidRPr="007D1F6B">
        <w:rPr>
          <w:b/>
          <w:spacing w:val="-4"/>
          <w:sz w:val="22"/>
          <w:szCs w:val="20"/>
        </w:rPr>
        <w:t>Ибадов</w:t>
      </w:r>
      <w:proofErr w:type="spellEnd"/>
      <w:r w:rsidRPr="007D1F6B">
        <w:rPr>
          <w:b/>
          <w:spacing w:val="-4"/>
          <w:sz w:val="22"/>
          <w:szCs w:val="20"/>
        </w:rPr>
        <w:t xml:space="preserve"> </w:t>
      </w:r>
      <w:proofErr w:type="spellStart"/>
      <w:r w:rsidRPr="007D1F6B">
        <w:rPr>
          <w:b/>
          <w:spacing w:val="-4"/>
          <w:sz w:val="22"/>
          <w:szCs w:val="20"/>
        </w:rPr>
        <w:t>Амил</w:t>
      </w:r>
      <w:proofErr w:type="spellEnd"/>
      <w:r w:rsidRPr="007D1F6B">
        <w:rPr>
          <w:b/>
          <w:spacing w:val="-4"/>
          <w:sz w:val="22"/>
          <w:szCs w:val="20"/>
        </w:rPr>
        <w:t xml:space="preserve"> </w:t>
      </w:r>
      <w:proofErr w:type="spellStart"/>
      <w:r w:rsidRPr="007D1F6B">
        <w:rPr>
          <w:b/>
          <w:spacing w:val="-4"/>
          <w:sz w:val="22"/>
          <w:szCs w:val="20"/>
        </w:rPr>
        <w:t>Ахлиманович</w:t>
      </w:r>
      <w:proofErr w:type="spellEnd"/>
      <w:r w:rsidRPr="007D1F6B">
        <w:rPr>
          <w:b/>
          <w:spacing w:val="-4"/>
          <w:sz w:val="22"/>
          <w:szCs w:val="20"/>
        </w:rPr>
        <w:t>,</w:t>
      </w:r>
    </w:p>
    <w:p w:rsidR="00C9695C" w:rsidRPr="007D1F6B" w:rsidRDefault="00A828E0" w:rsidP="007D1F6B">
      <w:pPr>
        <w:jc w:val="center"/>
        <w:rPr>
          <w:b/>
          <w:spacing w:val="-4"/>
          <w:sz w:val="22"/>
          <w:szCs w:val="20"/>
        </w:rPr>
      </w:pPr>
      <w:r>
        <w:rPr>
          <w:b/>
          <w:spacing w:val="-4"/>
          <w:sz w:val="22"/>
          <w:szCs w:val="20"/>
        </w:rPr>
        <w:t>Григорьева Марина Олеговна</w:t>
      </w:r>
    </w:p>
    <w:p w:rsidR="00C9695C" w:rsidRPr="007D1F6B" w:rsidRDefault="00C9695C" w:rsidP="007D1F6B">
      <w:pPr>
        <w:jc w:val="center"/>
        <w:rPr>
          <w:b/>
          <w:spacing w:val="-4"/>
          <w:sz w:val="22"/>
          <w:szCs w:val="20"/>
        </w:rPr>
      </w:pPr>
      <w:r w:rsidRPr="007D1F6B">
        <w:rPr>
          <w:b/>
          <w:spacing w:val="-4"/>
          <w:sz w:val="22"/>
          <w:szCs w:val="20"/>
        </w:rPr>
        <w:t>тел./факс (843) 519-43-47</w:t>
      </w:r>
    </w:p>
    <w:sectPr w:rsidR="00C9695C" w:rsidRPr="007D1F6B" w:rsidSect="006F58B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EB2" w:rsidRDefault="00327EB2" w:rsidP="00832480">
      <w:r>
        <w:separator/>
      </w:r>
    </w:p>
  </w:endnote>
  <w:endnote w:type="continuationSeparator" w:id="0">
    <w:p w:rsidR="00327EB2" w:rsidRDefault="00327EB2" w:rsidP="0083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EB2" w:rsidRDefault="00327EB2" w:rsidP="00832480">
      <w:r>
        <w:separator/>
      </w:r>
    </w:p>
  </w:footnote>
  <w:footnote w:type="continuationSeparator" w:id="0">
    <w:p w:rsidR="00327EB2" w:rsidRDefault="00327EB2" w:rsidP="00832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712E"/>
    <w:multiLevelType w:val="hybridMultilevel"/>
    <w:tmpl w:val="9CCCDB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9A2E4E"/>
    <w:multiLevelType w:val="hybridMultilevel"/>
    <w:tmpl w:val="3F3C63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E14737"/>
    <w:multiLevelType w:val="hybridMultilevel"/>
    <w:tmpl w:val="9A342C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0C1751"/>
    <w:multiLevelType w:val="hybridMultilevel"/>
    <w:tmpl w:val="5DF047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800221"/>
    <w:multiLevelType w:val="hybridMultilevel"/>
    <w:tmpl w:val="B712A8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40340ED"/>
    <w:multiLevelType w:val="hybridMultilevel"/>
    <w:tmpl w:val="27042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691"/>
    <w:rsid w:val="00001892"/>
    <w:rsid w:val="000225FE"/>
    <w:rsid w:val="00033D55"/>
    <w:rsid w:val="00071BAB"/>
    <w:rsid w:val="00077385"/>
    <w:rsid w:val="000856B2"/>
    <w:rsid w:val="000B6164"/>
    <w:rsid w:val="000B7183"/>
    <w:rsid w:val="000E2BC5"/>
    <w:rsid w:val="000E634E"/>
    <w:rsid w:val="00107E1A"/>
    <w:rsid w:val="00124209"/>
    <w:rsid w:val="00135157"/>
    <w:rsid w:val="00141895"/>
    <w:rsid w:val="00197C20"/>
    <w:rsid w:val="001D2989"/>
    <w:rsid w:val="001E1FA0"/>
    <w:rsid w:val="001E6A25"/>
    <w:rsid w:val="00225ACA"/>
    <w:rsid w:val="00263F6D"/>
    <w:rsid w:val="002658C0"/>
    <w:rsid w:val="00290E77"/>
    <w:rsid w:val="002C11B9"/>
    <w:rsid w:val="002D29CF"/>
    <w:rsid w:val="002E1475"/>
    <w:rsid w:val="002F56C2"/>
    <w:rsid w:val="00310B2E"/>
    <w:rsid w:val="00327EB2"/>
    <w:rsid w:val="0034780B"/>
    <w:rsid w:val="0036204B"/>
    <w:rsid w:val="003646E0"/>
    <w:rsid w:val="003747BA"/>
    <w:rsid w:val="00381350"/>
    <w:rsid w:val="003A048A"/>
    <w:rsid w:val="003C312A"/>
    <w:rsid w:val="00432498"/>
    <w:rsid w:val="004515DB"/>
    <w:rsid w:val="00466099"/>
    <w:rsid w:val="004F608A"/>
    <w:rsid w:val="00520A9F"/>
    <w:rsid w:val="0059592E"/>
    <w:rsid w:val="006048ED"/>
    <w:rsid w:val="00611D70"/>
    <w:rsid w:val="00634FC3"/>
    <w:rsid w:val="006838AF"/>
    <w:rsid w:val="006B4EC6"/>
    <w:rsid w:val="006C5678"/>
    <w:rsid w:val="006E318A"/>
    <w:rsid w:val="006F58BB"/>
    <w:rsid w:val="00701664"/>
    <w:rsid w:val="00717ADF"/>
    <w:rsid w:val="00730FD6"/>
    <w:rsid w:val="00737239"/>
    <w:rsid w:val="007579FD"/>
    <w:rsid w:val="00783EAC"/>
    <w:rsid w:val="00797CCB"/>
    <w:rsid w:val="007A2C97"/>
    <w:rsid w:val="007B45F5"/>
    <w:rsid w:val="007C29A4"/>
    <w:rsid w:val="007C60B2"/>
    <w:rsid w:val="007D1F6B"/>
    <w:rsid w:val="007E7728"/>
    <w:rsid w:val="0081628C"/>
    <w:rsid w:val="008260CD"/>
    <w:rsid w:val="00832480"/>
    <w:rsid w:val="008412BE"/>
    <w:rsid w:val="00855B94"/>
    <w:rsid w:val="009016A6"/>
    <w:rsid w:val="009142FA"/>
    <w:rsid w:val="00925F33"/>
    <w:rsid w:val="00962316"/>
    <w:rsid w:val="0098043C"/>
    <w:rsid w:val="009A29F3"/>
    <w:rsid w:val="009C398E"/>
    <w:rsid w:val="009D5994"/>
    <w:rsid w:val="009F6FBC"/>
    <w:rsid w:val="00A124F1"/>
    <w:rsid w:val="00A220BB"/>
    <w:rsid w:val="00A25915"/>
    <w:rsid w:val="00A3438F"/>
    <w:rsid w:val="00A64EA9"/>
    <w:rsid w:val="00A828E0"/>
    <w:rsid w:val="00A926F3"/>
    <w:rsid w:val="00A977C5"/>
    <w:rsid w:val="00AA10D0"/>
    <w:rsid w:val="00AA2DCD"/>
    <w:rsid w:val="00AB462E"/>
    <w:rsid w:val="00AC08FD"/>
    <w:rsid w:val="00B241F6"/>
    <w:rsid w:val="00B54208"/>
    <w:rsid w:val="00B957EA"/>
    <w:rsid w:val="00BA4F5A"/>
    <w:rsid w:val="00BC3665"/>
    <w:rsid w:val="00BC7DB6"/>
    <w:rsid w:val="00BD5B8F"/>
    <w:rsid w:val="00BE6236"/>
    <w:rsid w:val="00BE7A48"/>
    <w:rsid w:val="00BF2C3F"/>
    <w:rsid w:val="00C52BE1"/>
    <w:rsid w:val="00C552AC"/>
    <w:rsid w:val="00C9695C"/>
    <w:rsid w:val="00CA0C3D"/>
    <w:rsid w:val="00CB3A5B"/>
    <w:rsid w:val="00D240F1"/>
    <w:rsid w:val="00D36DE1"/>
    <w:rsid w:val="00D43651"/>
    <w:rsid w:val="00D46129"/>
    <w:rsid w:val="00D81770"/>
    <w:rsid w:val="00D944D0"/>
    <w:rsid w:val="00DA4CB7"/>
    <w:rsid w:val="00E023BC"/>
    <w:rsid w:val="00E103A2"/>
    <w:rsid w:val="00E42691"/>
    <w:rsid w:val="00E51B35"/>
    <w:rsid w:val="00E54B7B"/>
    <w:rsid w:val="00E60039"/>
    <w:rsid w:val="00E80369"/>
    <w:rsid w:val="00E8687D"/>
    <w:rsid w:val="00EA38E4"/>
    <w:rsid w:val="00EA70D6"/>
    <w:rsid w:val="00EE0093"/>
    <w:rsid w:val="00EF27B9"/>
    <w:rsid w:val="00F041B3"/>
    <w:rsid w:val="00F232CA"/>
    <w:rsid w:val="00F65ECF"/>
    <w:rsid w:val="00FA28B4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link w:val="30"/>
    <w:uiPriority w:val="9"/>
    <w:qFormat/>
    <w:rsid w:val="00855B9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91"/>
    <w:rPr>
      <w:rFonts w:ascii="Tahoma" w:eastAsia="Times New Roman" w:hAnsi="Tahoma" w:cs="Tahoma"/>
      <w:sz w:val="16"/>
      <w:szCs w:val="16"/>
      <w:lang w:eastAsia="zh-CN"/>
    </w:rPr>
  </w:style>
  <w:style w:type="character" w:styleId="a5">
    <w:name w:val="Hyperlink"/>
    <w:basedOn w:val="a0"/>
    <w:uiPriority w:val="99"/>
    <w:unhideWhenUsed/>
    <w:rsid w:val="00E4269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42691"/>
    <w:pPr>
      <w:ind w:left="720"/>
      <w:contextualSpacing/>
    </w:pPr>
  </w:style>
  <w:style w:type="table" w:styleId="a7">
    <w:name w:val="Table Grid"/>
    <w:basedOn w:val="a1"/>
    <w:uiPriority w:val="59"/>
    <w:rsid w:val="00225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124209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C552A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55B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324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248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semiHidden/>
    <w:unhideWhenUsed/>
    <w:rsid w:val="008324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2480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8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esterov@mr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monosov-msu.ru/rus/event/5856/" TargetMode="External"/><Relationship Id="rId14" Type="http://schemas.openxmlformats.org/officeDocument/2006/relationships/hyperlink" Target="mailto:nirs15_kge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makarova.ao</dc:creator>
  <cp:lastModifiedBy>НИРС</cp:lastModifiedBy>
  <cp:revision>69</cp:revision>
  <cp:lastPrinted>2019-09-13T08:07:00Z</cp:lastPrinted>
  <dcterms:created xsi:type="dcterms:W3CDTF">2019-09-13T06:38:00Z</dcterms:created>
  <dcterms:modified xsi:type="dcterms:W3CDTF">2019-09-24T11:37:00Z</dcterms:modified>
</cp:coreProperties>
</file>