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85F" w:rsidRPr="00D2285F" w:rsidRDefault="00D2285F" w:rsidP="00D2285F">
      <w:pPr>
        <w:spacing w:after="0" w:line="360" w:lineRule="auto"/>
        <w:ind w:firstLine="425"/>
        <w:jc w:val="right"/>
        <w:rPr>
          <w:rFonts w:ascii="Times New Roman" w:hAnsi="Times New Roman" w:cs="Times New Roman"/>
          <w:b/>
        </w:rPr>
      </w:pPr>
      <w:r w:rsidRPr="00D2285F">
        <w:rPr>
          <w:rFonts w:ascii="Times New Roman" w:hAnsi="Times New Roman" w:cs="Times New Roman"/>
          <w:b/>
        </w:rPr>
        <w:t>Денисюк Алена Игоревна,</w:t>
      </w:r>
    </w:p>
    <w:p w:rsidR="00D2285F" w:rsidRPr="00512429" w:rsidRDefault="00D2285F" w:rsidP="00D2285F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</w:rPr>
      </w:pPr>
      <w:proofErr w:type="gramStart"/>
      <w:r w:rsidRPr="00512429">
        <w:rPr>
          <w:rFonts w:ascii="Times New Roman" w:hAnsi="Times New Roman" w:cs="Times New Roman"/>
          <w:i/>
        </w:rPr>
        <w:t>учитель</w:t>
      </w:r>
      <w:proofErr w:type="gramEnd"/>
      <w:r w:rsidRPr="00512429">
        <w:rPr>
          <w:rFonts w:ascii="Times New Roman" w:hAnsi="Times New Roman" w:cs="Times New Roman"/>
          <w:i/>
        </w:rPr>
        <w:t xml:space="preserve"> начальных классов,</w:t>
      </w:r>
    </w:p>
    <w:p w:rsidR="00D2285F" w:rsidRPr="00512429" w:rsidRDefault="00D2285F" w:rsidP="00D2285F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</w:rPr>
      </w:pPr>
      <w:r w:rsidRPr="00512429">
        <w:rPr>
          <w:rFonts w:ascii="Times New Roman" w:hAnsi="Times New Roman" w:cs="Times New Roman"/>
          <w:i/>
        </w:rPr>
        <w:t>МБОУ НШ «Перспектива»,</w:t>
      </w:r>
    </w:p>
    <w:p w:rsidR="00D2285F" w:rsidRPr="00512429" w:rsidRDefault="00D2285F" w:rsidP="00D2285F">
      <w:pPr>
        <w:spacing w:after="0" w:line="360" w:lineRule="auto"/>
        <w:ind w:firstLine="425"/>
        <w:jc w:val="right"/>
        <w:rPr>
          <w:rFonts w:ascii="Times New Roman" w:hAnsi="Times New Roman" w:cs="Times New Roman"/>
          <w:i/>
        </w:rPr>
      </w:pPr>
      <w:r w:rsidRPr="00512429">
        <w:rPr>
          <w:rFonts w:ascii="Times New Roman" w:hAnsi="Times New Roman" w:cs="Times New Roman"/>
          <w:i/>
        </w:rPr>
        <w:t>г. Сургут</w:t>
      </w:r>
    </w:p>
    <w:p w:rsidR="00512429" w:rsidRPr="00512429" w:rsidRDefault="00D2285F" w:rsidP="00512429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</w:rPr>
      </w:pPr>
      <w:proofErr w:type="spellStart"/>
      <w:r w:rsidRPr="00512429">
        <w:rPr>
          <w:rFonts w:ascii="Times New Roman" w:hAnsi="Times New Roman" w:cs="Times New Roman"/>
          <w:b/>
        </w:rPr>
        <w:t>Цифровизация</w:t>
      </w:r>
      <w:proofErr w:type="spellEnd"/>
      <w:r w:rsidRPr="00512429">
        <w:rPr>
          <w:rFonts w:ascii="Times New Roman" w:hAnsi="Times New Roman" w:cs="Times New Roman"/>
          <w:b/>
        </w:rPr>
        <w:t xml:space="preserve"> – возможность </w:t>
      </w:r>
      <w:r w:rsidR="00512429" w:rsidRPr="00512429">
        <w:rPr>
          <w:rFonts w:ascii="Times New Roman" w:hAnsi="Times New Roman" w:cs="Times New Roman"/>
          <w:b/>
        </w:rPr>
        <w:t xml:space="preserve">создания </w:t>
      </w:r>
    </w:p>
    <w:p w:rsidR="00D2285F" w:rsidRPr="00512429" w:rsidRDefault="00512429" w:rsidP="00512429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</w:rPr>
      </w:pPr>
      <w:proofErr w:type="gramStart"/>
      <w:r w:rsidRPr="00512429">
        <w:rPr>
          <w:rFonts w:ascii="Times New Roman" w:hAnsi="Times New Roman" w:cs="Times New Roman"/>
          <w:b/>
        </w:rPr>
        <w:t>современного</w:t>
      </w:r>
      <w:proofErr w:type="gramEnd"/>
      <w:r w:rsidRPr="00512429">
        <w:rPr>
          <w:rFonts w:ascii="Times New Roman" w:hAnsi="Times New Roman" w:cs="Times New Roman"/>
          <w:b/>
        </w:rPr>
        <w:t xml:space="preserve"> образовательного пространства</w:t>
      </w:r>
    </w:p>
    <w:p w:rsidR="00B97519" w:rsidRPr="00B97519" w:rsidRDefault="00B97519" w:rsidP="00B975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97519">
        <w:rPr>
          <w:rFonts w:ascii="Times New Roman" w:hAnsi="Times New Roman" w:cs="Times New Roman"/>
          <w:b/>
          <w:i/>
        </w:rPr>
        <w:t>Аннотация.</w:t>
      </w:r>
      <w:r w:rsidRPr="00B97519">
        <w:rPr>
          <w:rFonts w:ascii="Times New Roman" w:hAnsi="Times New Roman" w:cs="Times New Roman"/>
        </w:rPr>
        <w:t xml:space="preserve"> В статье затронуты современные тенденции развития</w:t>
      </w:r>
      <w:r>
        <w:rPr>
          <w:rFonts w:ascii="Times New Roman" w:hAnsi="Times New Roman" w:cs="Times New Roman"/>
        </w:rPr>
        <w:t xml:space="preserve"> </w:t>
      </w:r>
      <w:r w:rsidRPr="00B97519">
        <w:rPr>
          <w:rFonts w:ascii="Times New Roman" w:hAnsi="Times New Roman" w:cs="Times New Roman"/>
        </w:rPr>
        <w:t xml:space="preserve">образования, в том числе </w:t>
      </w:r>
      <w:r>
        <w:rPr>
          <w:rFonts w:ascii="Times New Roman" w:hAnsi="Times New Roman" w:cs="Times New Roman"/>
        </w:rPr>
        <w:t xml:space="preserve">охарактеризованы особенности детей поколения </w:t>
      </w:r>
      <w:r>
        <w:rPr>
          <w:rFonts w:ascii="Times New Roman" w:hAnsi="Times New Roman" w:cs="Times New Roman"/>
          <w:lang w:val="en-US"/>
        </w:rPr>
        <w:t>Z</w:t>
      </w:r>
      <w:r>
        <w:rPr>
          <w:rFonts w:ascii="Times New Roman" w:hAnsi="Times New Roman" w:cs="Times New Roman"/>
        </w:rPr>
        <w:t xml:space="preserve"> и раскрыты навыки 21 века</w:t>
      </w:r>
      <w:r w:rsidRPr="00B97519">
        <w:rPr>
          <w:rFonts w:ascii="Times New Roman" w:hAnsi="Times New Roman" w:cs="Times New Roman"/>
        </w:rPr>
        <w:t>. Показана актуальность и</w:t>
      </w:r>
      <w:r>
        <w:rPr>
          <w:rFonts w:ascii="Times New Roman" w:hAnsi="Times New Roman" w:cs="Times New Roman"/>
        </w:rPr>
        <w:t xml:space="preserve"> </w:t>
      </w:r>
      <w:r w:rsidRPr="00B97519">
        <w:rPr>
          <w:rFonts w:ascii="Times New Roman" w:hAnsi="Times New Roman" w:cs="Times New Roman"/>
        </w:rPr>
        <w:t xml:space="preserve">значимость </w:t>
      </w:r>
      <w:r>
        <w:rPr>
          <w:rFonts w:ascii="Times New Roman" w:hAnsi="Times New Roman" w:cs="Times New Roman"/>
        </w:rPr>
        <w:t>освоения цифровой среды</w:t>
      </w:r>
      <w:r w:rsidRPr="00B9751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B97519">
        <w:rPr>
          <w:rFonts w:ascii="Times New Roman" w:hAnsi="Times New Roman" w:cs="Times New Roman"/>
        </w:rPr>
        <w:t xml:space="preserve">Рассмотрены </w:t>
      </w:r>
      <w:r>
        <w:rPr>
          <w:rFonts w:ascii="Times New Roman" w:hAnsi="Times New Roman" w:cs="Times New Roman"/>
        </w:rPr>
        <w:t>основные требования, которым должна отвечать современная школа</w:t>
      </w:r>
      <w:r w:rsidR="001605F2">
        <w:rPr>
          <w:rFonts w:ascii="Times New Roman" w:hAnsi="Times New Roman" w:cs="Times New Roman"/>
        </w:rPr>
        <w:t xml:space="preserve"> и раскр</w:t>
      </w:r>
      <w:r w:rsidR="00217A5F">
        <w:rPr>
          <w:rFonts w:ascii="Times New Roman" w:hAnsi="Times New Roman" w:cs="Times New Roman"/>
        </w:rPr>
        <w:t>ыты возможности цифровой среды</w:t>
      </w:r>
      <w:r w:rsidR="001605F2">
        <w:rPr>
          <w:rFonts w:ascii="Times New Roman" w:hAnsi="Times New Roman" w:cs="Times New Roman"/>
        </w:rPr>
        <w:t>.</w:t>
      </w:r>
    </w:p>
    <w:p w:rsidR="00B97519" w:rsidRPr="00B97519" w:rsidRDefault="00B97519" w:rsidP="00B9751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97519">
        <w:rPr>
          <w:rFonts w:ascii="Times New Roman" w:hAnsi="Times New Roman" w:cs="Times New Roman"/>
          <w:b/>
          <w:i/>
        </w:rPr>
        <w:t>Ключевые слова:</w:t>
      </w:r>
      <w:r w:rsidRPr="00B97519">
        <w:rPr>
          <w:rFonts w:ascii="Times New Roman" w:hAnsi="Times New Roman" w:cs="Times New Roman"/>
        </w:rPr>
        <w:t xml:space="preserve"> цифровая </w:t>
      </w:r>
      <w:r>
        <w:rPr>
          <w:rFonts w:ascii="Times New Roman" w:hAnsi="Times New Roman" w:cs="Times New Roman"/>
        </w:rPr>
        <w:t>школа</w:t>
      </w:r>
      <w:r w:rsidRPr="00B9751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навыки 21 века, цифровая грамотность, образовательный контент, познавательная мотивация</w:t>
      </w:r>
      <w:r w:rsidRPr="00B97519">
        <w:rPr>
          <w:rFonts w:ascii="Times New Roman" w:hAnsi="Times New Roman" w:cs="Times New Roman"/>
        </w:rPr>
        <w:t>.</w:t>
      </w:r>
    </w:p>
    <w:p w:rsidR="00B97519" w:rsidRDefault="00B9751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</w:p>
    <w:p w:rsidR="00B64B4A" w:rsidRPr="00D2285F" w:rsidRDefault="00B64B4A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bookmarkStart w:id="0" w:name="_GoBack"/>
      <w:r w:rsidRPr="00D2285F">
        <w:rPr>
          <w:rFonts w:ascii="Times New Roman" w:hAnsi="Times New Roman" w:cs="Times New Roman"/>
        </w:rPr>
        <w:t xml:space="preserve">Мир стремительно меняется, и школа не может остаться в стороне от этих перемен. Одно из </w:t>
      </w:r>
      <w:r w:rsidR="0041339F">
        <w:rPr>
          <w:rFonts w:ascii="Times New Roman" w:hAnsi="Times New Roman" w:cs="Times New Roman"/>
        </w:rPr>
        <w:t>приоритетных</w:t>
      </w:r>
      <w:r w:rsidRPr="00D2285F">
        <w:rPr>
          <w:rFonts w:ascii="Times New Roman" w:hAnsi="Times New Roman" w:cs="Times New Roman"/>
        </w:rPr>
        <w:t xml:space="preserve"> направлений развития современной школы — </w:t>
      </w:r>
      <w:proofErr w:type="spellStart"/>
      <w:r w:rsidRPr="00D2285F">
        <w:rPr>
          <w:rFonts w:ascii="Times New Roman" w:hAnsi="Times New Roman" w:cs="Times New Roman"/>
        </w:rPr>
        <w:t>цифровизация</w:t>
      </w:r>
      <w:proofErr w:type="spellEnd"/>
      <w:r w:rsidRPr="00D2285F">
        <w:rPr>
          <w:rFonts w:ascii="Times New Roman" w:hAnsi="Times New Roman" w:cs="Times New Roman"/>
        </w:rPr>
        <w:t xml:space="preserve"> </w:t>
      </w:r>
      <w:r w:rsidR="0041339F">
        <w:rPr>
          <w:rFonts w:ascii="Times New Roman" w:hAnsi="Times New Roman" w:cs="Times New Roman"/>
        </w:rPr>
        <w:t>образовательного пространства</w:t>
      </w:r>
      <w:r w:rsidRPr="00D2285F">
        <w:rPr>
          <w:rFonts w:ascii="Times New Roman" w:hAnsi="Times New Roman" w:cs="Times New Roman"/>
        </w:rPr>
        <w:t>. </w:t>
      </w:r>
    </w:p>
    <w:p w:rsidR="009C254F" w:rsidRPr="00D2285F" w:rsidRDefault="009C254F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 xml:space="preserve">Сейчас к нам в школы приходят дети поколения </w:t>
      </w:r>
      <w:r w:rsidRPr="00D2285F">
        <w:rPr>
          <w:rFonts w:ascii="Times New Roman" w:hAnsi="Times New Roman" w:cs="Times New Roman"/>
          <w:lang w:val="en-US"/>
        </w:rPr>
        <w:t>Z</w:t>
      </w:r>
      <w:r w:rsidRPr="00D2285F">
        <w:rPr>
          <w:rFonts w:ascii="Times New Roman" w:hAnsi="Times New Roman" w:cs="Times New Roman"/>
        </w:rPr>
        <w:t>, обладающее своими особенностями</w:t>
      </w:r>
      <w:r w:rsidR="00CD0B01" w:rsidRPr="00D2285F">
        <w:rPr>
          <w:rFonts w:ascii="Times New Roman" w:hAnsi="Times New Roman" w:cs="Times New Roman"/>
        </w:rPr>
        <w:t>:</w:t>
      </w:r>
    </w:p>
    <w:p w:rsidR="009C254F" w:rsidRPr="00D2285F" w:rsidRDefault="00B97519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р</w:t>
      </w:r>
      <w:r w:rsidR="009C254F" w:rsidRPr="00D2285F">
        <w:rPr>
          <w:rFonts w:ascii="Times New Roman" w:hAnsi="Times New Roman" w:cs="Times New Roman"/>
        </w:rPr>
        <w:t>ассеянное</w:t>
      </w:r>
      <w:proofErr w:type="gramEnd"/>
      <w:r w:rsidR="009C254F" w:rsidRPr="00D2285F">
        <w:rPr>
          <w:rFonts w:ascii="Times New Roman" w:hAnsi="Times New Roman" w:cs="Times New Roman"/>
        </w:rPr>
        <w:t xml:space="preserve"> внимание</w:t>
      </w:r>
      <w:r w:rsidR="0041339F">
        <w:rPr>
          <w:rFonts w:ascii="Times New Roman" w:hAnsi="Times New Roman" w:cs="Times New Roman"/>
        </w:rPr>
        <w:t>;</w:t>
      </w:r>
    </w:p>
    <w:p w:rsidR="009C254F" w:rsidRPr="00D2285F" w:rsidRDefault="0041339F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потребление</w:t>
      </w:r>
      <w:proofErr w:type="gramEnd"/>
      <w:r w:rsidR="009C254F" w:rsidRPr="00D2285F">
        <w:rPr>
          <w:rFonts w:ascii="Times New Roman" w:hAnsi="Times New Roman" w:cs="Times New Roman"/>
        </w:rPr>
        <w:t xml:space="preserve"> контент</w:t>
      </w:r>
      <w:r>
        <w:rPr>
          <w:rFonts w:ascii="Times New Roman" w:hAnsi="Times New Roman" w:cs="Times New Roman"/>
        </w:rPr>
        <w:t>а</w:t>
      </w:r>
      <w:r w:rsidR="009C254F" w:rsidRPr="00D2285F">
        <w:rPr>
          <w:rFonts w:ascii="Times New Roman" w:hAnsi="Times New Roman" w:cs="Times New Roman"/>
        </w:rPr>
        <w:t xml:space="preserve"> маленькими «порциями»</w:t>
      </w:r>
      <w:r>
        <w:rPr>
          <w:rFonts w:ascii="Times New Roman" w:hAnsi="Times New Roman" w:cs="Times New Roman"/>
        </w:rPr>
        <w:t>;</w:t>
      </w:r>
    </w:p>
    <w:p w:rsidR="009C254F" w:rsidRPr="00D2285F" w:rsidRDefault="00B97519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л</w:t>
      </w:r>
      <w:r w:rsidR="009C254F" w:rsidRPr="00D2285F">
        <w:rPr>
          <w:rFonts w:ascii="Times New Roman" w:hAnsi="Times New Roman" w:cs="Times New Roman"/>
        </w:rPr>
        <w:t>ёгкое</w:t>
      </w:r>
      <w:proofErr w:type="gramEnd"/>
      <w:r w:rsidR="009C254F" w:rsidRPr="00D2285F">
        <w:rPr>
          <w:rFonts w:ascii="Times New Roman" w:hAnsi="Times New Roman" w:cs="Times New Roman"/>
        </w:rPr>
        <w:t xml:space="preserve"> взаимодействие </w:t>
      </w:r>
      <w:r w:rsidR="0041339F">
        <w:rPr>
          <w:rFonts w:ascii="Times New Roman" w:hAnsi="Times New Roman" w:cs="Times New Roman"/>
        </w:rPr>
        <w:t xml:space="preserve">в режиме </w:t>
      </w:r>
      <w:r w:rsidR="009C254F" w:rsidRPr="00D2285F">
        <w:rPr>
          <w:rFonts w:ascii="Times New Roman" w:hAnsi="Times New Roman" w:cs="Times New Roman"/>
        </w:rPr>
        <w:t>онлайн</w:t>
      </w:r>
      <w:r w:rsidR="0041339F">
        <w:rPr>
          <w:rFonts w:ascii="Times New Roman" w:hAnsi="Times New Roman" w:cs="Times New Roman"/>
        </w:rPr>
        <w:t>;</w:t>
      </w:r>
    </w:p>
    <w:p w:rsidR="009C254F" w:rsidRPr="00D2285F" w:rsidRDefault="00B97519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</w:t>
      </w:r>
      <w:r w:rsidR="009C254F" w:rsidRPr="00D2285F">
        <w:rPr>
          <w:rFonts w:ascii="Times New Roman" w:hAnsi="Times New Roman" w:cs="Times New Roman"/>
        </w:rPr>
        <w:t>изуальное</w:t>
      </w:r>
      <w:proofErr w:type="gramEnd"/>
      <w:r w:rsidR="009C254F" w:rsidRPr="00D2285F">
        <w:rPr>
          <w:rFonts w:ascii="Times New Roman" w:hAnsi="Times New Roman" w:cs="Times New Roman"/>
        </w:rPr>
        <w:t xml:space="preserve"> восприятие, клиповое мышление</w:t>
      </w:r>
      <w:r w:rsidR="0041339F">
        <w:rPr>
          <w:rFonts w:ascii="Times New Roman" w:hAnsi="Times New Roman" w:cs="Times New Roman"/>
        </w:rPr>
        <w:t>;</w:t>
      </w:r>
    </w:p>
    <w:p w:rsidR="009C254F" w:rsidRPr="00D2285F" w:rsidRDefault="00B97519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</w:t>
      </w:r>
      <w:r w:rsidR="009C254F" w:rsidRPr="00D2285F">
        <w:rPr>
          <w:rFonts w:ascii="Times New Roman" w:hAnsi="Times New Roman" w:cs="Times New Roman"/>
        </w:rPr>
        <w:t>ндивидуализм</w:t>
      </w:r>
      <w:proofErr w:type="gramEnd"/>
      <w:r w:rsidR="009C254F" w:rsidRPr="00D2285F">
        <w:rPr>
          <w:rFonts w:ascii="Times New Roman" w:hAnsi="Times New Roman" w:cs="Times New Roman"/>
        </w:rPr>
        <w:t>, уход от «стандартной модели»</w:t>
      </w:r>
      <w:r w:rsidR="0041339F">
        <w:rPr>
          <w:rFonts w:ascii="Times New Roman" w:hAnsi="Times New Roman" w:cs="Times New Roman"/>
        </w:rPr>
        <w:t>;</w:t>
      </w:r>
    </w:p>
    <w:p w:rsidR="009C254F" w:rsidRPr="00D2285F" w:rsidRDefault="00B97519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ц</w:t>
      </w:r>
      <w:r w:rsidR="009C254F" w:rsidRPr="00D2285F">
        <w:rPr>
          <w:rFonts w:ascii="Times New Roman" w:hAnsi="Times New Roman" w:cs="Times New Roman"/>
        </w:rPr>
        <w:t>енность</w:t>
      </w:r>
      <w:proofErr w:type="gramEnd"/>
      <w:r w:rsidR="009C254F" w:rsidRPr="00D2285F">
        <w:rPr>
          <w:rFonts w:ascii="Times New Roman" w:hAnsi="Times New Roman" w:cs="Times New Roman"/>
        </w:rPr>
        <w:t xml:space="preserve"> самообразования </w:t>
      </w:r>
      <w:r w:rsidR="0041339F">
        <w:rPr>
          <w:rFonts w:ascii="Times New Roman" w:hAnsi="Times New Roman" w:cs="Times New Roman"/>
        </w:rPr>
        <w:t>превышает ценность</w:t>
      </w:r>
      <w:r w:rsidR="009C254F" w:rsidRPr="00D2285F">
        <w:rPr>
          <w:rFonts w:ascii="Times New Roman" w:hAnsi="Times New Roman" w:cs="Times New Roman"/>
        </w:rPr>
        <w:t xml:space="preserve"> формального образования</w:t>
      </w:r>
      <w:r w:rsidR="0041339F">
        <w:rPr>
          <w:rFonts w:ascii="Times New Roman" w:hAnsi="Times New Roman" w:cs="Times New Roman"/>
        </w:rPr>
        <w:t>;</w:t>
      </w:r>
    </w:p>
    <w:p w:rsidR="009C254F" w:rsidRPr="00D2285F" w:rsidRDefault="0041339F" w:rsidP="00D2285F">
      <w:pPr>
        <w:numPr>
          <w:ilvl w:val="0"/>
          <w:numId w:val="1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r w:rsidRPr="00D2285F">
        <w:rPr>
          <w:rFonts w:ascii="Times New Roman" w:hAnsi="Times New Roman" w:cs="Times New Roman"/>
        </w:rPr>
        <w:t>тремление</w:t>
      </w:r>
      <w:proofErr w:type="gramEnd"/>
      <w:r w:rsidR="009C254F" w:rsidRPr="00D2285F">
        <w:rPr>
          <w:rFonts w:ascii="Times New Roman" w:hAnsi="Times New Roman" w:cs="Times New Roman"/>
        </w:rPr>
        <w:t xml:space="preserve"> к личной свободе</w:t>
      </w:r>
      <w:r w:rsidR="00217A5F">
        <w:rPr>
          <w:rFonts w:ascii="Times New Roman" w:hAnsi="Times New Roman" w:cs="Times New Roman"/>
        </w:rPr>
        <w:t xml:space="preserve"> </w:t>
      </w:r>
      <w:r w:rsidR="00217A5F">
        <w:rPr>
          <w:rFonts w:ascii="Times New Roman" w:hAnsi="Times New Roman" w:cs="Times New Roman"/>
          <w:lang w:val="en-US"/>
        </w:rPr>
        <w:t>[3]</w:t>
      </w:r>
      <w:r w:rsidR="00217A5F">
        <w:rPr>
          <w:rFonts w:ascii="Times New Roman" w:hAnsi="Times New Roman" w:cs="Times New Roman"/>
        </w:rPr>
        <w:t>.</w:t>
      </w:r>
    </w:p>
    <w:p w:rsidR="009C254F" w:rsidRPr="00D2285F" w:rsidRDefault="009C254F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Из этого следует, что для того, чтобы заинтересовать таких детей, замотивировать на учение, необходимо применять компьютерные технологии, яркие картинки и красочные сюжеты. На это и ориентирован национальный проект «Цифровая школа», который</w:t>
      </w:r>
      <w:r w:rsidR="00217A5F">
        <w:rPr>
          <w:rFonts w:ascii="Times New Roman" w:hAnsi="Times New Roman" w:cs="Times New Roman"/>
        </w:rPr>
        <w:t xml:space="preserve"> ставит</w:t>
      </w:r>
      <w:r w:rsidRPr="00D2285F">
        <w:rPr>
          <w:rFonts w:ascii="Times New Roman" w:hAnsi="Times New Roman" w:cs="Times New Roman"/>
        </w:rPr>
        <w:t xml:space="preserve"> целью создание к 2024 году во всех образовательных организациях современной и безопасной цифровой образовательной среды, обеспечивающей высокое качество и доступность образования.</w:t>
      </w:r>
    </w:p>
    <w:p w:rsidR="00CD0B01" w:rsidRPr="00D2285F" w:rsidRDefault="00CD0B01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В условиях экономической глобализации, роста населения и быстрых технологических изменений перед обществом возникают новые сложные задачи. Подготовка учащихся к тому, чтобы жить, трудиться и быть гражданином в XXI веке - задача непростая и она настоятельно требует развития знаний, умений и навыков, которые понадобятся учащимся.</w:t>
      </w:r>
    </w:p>
    <w:p w:rsidR="00CD0B01" w:rsidRPr="00D2285F" w:rsidRDefault="00CD0B01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К таким навыкам относятся:</w:t>
      </w:r>
    </w:p>
    <w:p w:rsidR="00CD0B01" w:rsidRPr="00B97519" w:rsidRDefault="00CD0B01" w:rsidP="00B9751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B97519">
        <w:rPr>
          <w:rFonts w:ascii="Times New Roman" w:hAnsi="Times New Roman" w:cs="Times New Roman"/>
        </w:rPr>
        <w:t>цифровая</w:t>
      </w:r>
      <w:proofErr w:type="gramEnd"/>
      <w:r w:rsidRPr="00B97519">
        <w:rPr>
          <w:rFonts w:ascii="Times New Roman" w:hAnsi="Times New Roman" w:cs="Times New Roman"/>
        </w:rPr>
        <w:t xml:space="preserve"> грамотность</w:t>
      </w:r>
      <w:r w:rsidR="0041339F">
        <w:rPr>
          <w:rFonts w:ascii="Times New Roman" w:hAnsi="Times New Roman" w:cs="Times New Roman"/>
        </w:rPr>
        <w:t>, которая подразумевает под собой умение</w:t>
      </w:r>
      <w:r w:rsidR="00512429" w:rsidRPr="00B97519">
        <w:rPr>
          <w:rFonts w:ascii="Times New Roman" w:hAnsi="Times New Roman" w:cs="Times New Roman"/>
        </w:rPr>
        <w:t xml:space="preserve"> работать в цифровой среде</w:t>
      </w:r>
      <w:r w:rsidRPr="00B97519">
        <w:rPr>
          <w:rFonts w:ascii="Times New Roman" w:hAnsi="Times New Roman" w:cs="Times New Roman"/>
        </w:rPr>
        <w:t>;</w:t>
      </w:r>
    </w:p>
    <w:p w:rsidR="00CD0B01" w:rsidRPr="00B97519" w:rsidRDefault="00CD0B01" w:rsidP="00B9751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B97519">
        <w:rPr>
          <w:rFonts w:ascii="Times New Roman" w:hAnsi="Times New Roman" w:cs="Times New Roman"/>
        </w:rPr>
        <w:t>творчество</w:t>
      </w:r>
      <w:proofErr w:type="gramEnd"/>
      <w:r w:rsidRPr="00B97519">
        <w:rPr>
          <w:rFonts w:ascii="Times New Roman" w:hAnsi="Times New Roman" w:cs="Times New Roman"/>
        </w:rPr>
        <w:t>, креативность</w:t>
      </w:r>
      <w:r w:rsidR="0041339F">
        <w:rPr>
          <w:rFonts w:ascii="Times New Roman" w:hAnsi="Times New Roman" w:cs="Times New Roman"/>
        </w:rPr>
        <w:t xml:space="preserve"> – способность мыслить «не как все»</w:t>
      </w:r>
      <w:r w:rsidR="00850D06">
        <w:rPr>
          <w:rFonts w:ascii="Times New Roman" w:hAnsi="Times New Roman" w:cs="Times New Roman"/>
        </w:rPr>
        <w:t>, изобретать</w:t>
      </w:r>
      <w:r w:rsidR="00512429" w:rsidRPr="00B97519">
        <w:rPr>
          <w:rFonts w:ascii="Times New Roman" w:hAnsi="Times New Roman" w:cs="Times New Roman"/>
        </w:rPr>
        <w:t xml:space="preserve"> новое</w:t>
      </w:r>
      <w:r w:rsidRPr="00B97519">
        <w:rPr>
          <w:rFonts w:ascii="Times New Roman" w:hAnsi="Times New Roman" w:cs="Times New Roman"/>
        </w:rPr>
        <w:t>;</w:t>
      </w:r>
    </w:p>
    <w:p w:rsidR="00CD0B01" w:rsidRPr="00B97519" w:rsidRDefault="00CD0B01" w:rsidP="00B9751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B97519">
        <w:rPr>
          <w:rFonts w:ascii="Times New Roman" w:hAnsi="Times New Roman" w:cs="Times New Roman"/>
        </w:rPr>
        <w:t>эмоциональная</w:t>
      </w:r>
      <w:proofErr w:type="gramEnd"/>
      <w:r w:rsidRPr="00B97519">
        <w:rPr>
          <w:rFonts w:ascii="Times New Roman" w:hAnsi="Times New Roman" w:cs="Times New Roman"/>
        </w:rPr>
        <w:t xml:space="preserve"> грамотность</w:t>
      </w:r>
      <w:r w:rsidR="00850D06">
        <w:rPr>
          <w:rFonts w:ascii="Times New Roman" w:hAnsi="Times New Roman" w:cs="Times New Roman"/>
        </w:rPr>
        <w:t xml:space="preserve"> подразумевает не только умение понимать и принимать свои эмоции, но и  умение проявлять </w:t>
      </w:r>
      <w:proofErr w:type="spellStart"/>
      <w:r w:rsidR="00850D06">
        <w:rPr>
          <w:rFonts w:ascii="Times New Roman" w:hAnsi="Times New Roman" w:cs="Times New Roman"/>
        </w:rPr>
        <w:t>эмпатию</w:t>
      </w:r>
      <w:proofErr w:type="spellEnd"/>
      <w:r w:rsidR="00850D06">
        <w:rPr>
          <w:rFonts w:ascii="Times New Roman" w:hAnsi="Times New Roman" w:cs="Times New Roman"/>
        </w:rPr>
        <w:t>, сочувствие, которые</w:t>
      </w:r>
      <w:r w:rsidR="00512429" w:rsidRPr="00B97519">
        <w:rPr>
          <w:rFonts w:ascii="Times New Roman" w:hAnsi="Times New Roman" w:cs="Times New Roman"/>
        </w:rPr>
        <w:t xml:space="preserve"> помогут сохранить себ</w:t>
      </w:r>
      <w:r w:rsidR="00B97519" w:rsidRPr="00B97519">
        <w:rPr>
          <w:rFonts w:ascii="Times New Roman" w:hAnsi="Times New Roman" w:cs="Times New Roman"/>
        </w:rPr>
        <w:t>я и взаимодействовать с другими</w:t>
      </w:r>
      <w:r w:rsidRPr="00B97519">
        <w:rPr>
          <w:rFonts w:ascii="Times New Roman" w:hAnsi="Times New Roman" w:cs="Times New Roman"/>
        </w:rPr>
        <w:t>;</w:t>
      </w:r>
    </w:p>
    <w:p w:rsidR="00CD0B01" w:rsidRPr="00B97519" w:rsidRDefault="00CD0B01" w:rsidP="00B9751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B97519">
        <w:rPr>
          <w:rFonts w:ascii="Times New Roman" w:hAnsi="Times New Roman" w:cs="Times New Roman"/>
        </w:rPr>
        <w:lastRenderedPageBreak/>
        <w:t>способность</w:t>
      </w:r>
      <w:proofErr w:type="gramEnd"/>
      <w:r w:rsidRPr="00B97519">
        <w:rPr>
          <w:rFonts w:ascii="Times New Roman" w:hAnsi="Times New Roman" w:cs="Times New Roman"/>
        </w:rPr>
        <w:t xml:space="preserve"> к (само)</w:t>
      </w:r>
      <w:r w:rsidR="00005A1D" w:rsidRPr="00B97519">
        <w:rPr>
          <w:rFonts w:ascii="Times New Roman" w:hAnsi="Times New Roman" w:cs="Times New Roman"/>
        </w:rPr>
        <w:t>обучению</w:t>
      </w:r>
      <w:r w:rsidR="00512429" w:rsidRPr="00B97519">
        <w:rPr>
          <w:rFonts w:ascii="Times New Roman" w:hAnsi="Times New Roman" w:cs="Times New Roman"/>
        </w:rPr>
        <w:t xml:space="preserve"> – </w:t>
      </w:r>
      <w:r w:rsidR="00850D06">
        <w:rPr>
          <w:rFonts w:ascii="Times New Roman" w:hAnsi="Times New Roman" w:cs="Times New Roman"/>
        </w:rPr>
        <w:t xml:space="preserve">важный навык, так как в современном цифровом мире человеку необходимо обучаться </w:t>
      </w:r>
      <w:r w:rsidR="00512429" w:rsidRPr="00B97519">
        <w:rPr>
          <w:rFonts w:ascii="Times New Roman" w:hAnsi="Times New Roman" w:cs="Times New Roman"/>
        </w:rPr>
        <w:t xml:space="preserve">в </w:t>
      </w:r>
      <w:r w:rsidR="00B97519" w:rsidRPr="00B97519">
        <w:rPr>
          <w:rFonts w:ascii="Times New Roman" w:hAnsi="Times New Roman" w:cs="Times New Roman"/>
        </w:rPr>
        <w:t xml:space="preserve">течение всей жизни, </w:t>
      </w:r>
      <w:r w:rsidR="00850D06">
        <w:rPr>
          <w:rFonts w:ascii="Times New Roman" w:hAnsi="Times New Roman" w:cs="Times New Roman"/>
        </w:rPr>
        <w:t>очень часто</w:t>
      </w:r>
      <w:r w:rsidR="00B97519" w:rsidRPr="00B97519">
        <w:rPr>
          <w:rFonts w:ascii="Times New Roman" w:hAnsi="Times New Roman" w:cs="Times New Roman"/>
        </w:rPr>
        <w:t xml:space="preserve"> самостоятельно осваивая новые навыки</w:t>
      </w:r>
      <w:r w:rsidR="00005A1D" w:rsidRPr="00B97519">
        <w:rPr>
          <w:rFonts w:ascii="Times New Roman" w:hAnsi="Times New Roman" w:cs="Times New Roman"/>
        </w:rPr>
        <w:t>;</w:t>
      </w:r>
    </w:p>
    <w:p w:rsidR="00005A1D" w:rsidRPr="00B97519" w:rsidRDefault="00005A1D" w:rsidP="00B97519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gramStart"/>
      <w:r w:rsidRPr="00B97519">
        <w:rPr>
          <w:rFonts w:ascii="Times New Roman" w:hAnsi="Times New Roman" w:cs="Times New Roman"/>
        </w:rPr>
        <w:t>концентрация</w:t>
      </w:r>
      <w:proofErr w:type="gramEnd"/>
      <w:r w:rsidRPr="00B97519">
        <w:rPr>
          <w:rFonts w:ascii="Times New Roman" w:hAnsi="Times New Roman" w:cs="Times New Roman"/>
        </w:rPr>
        <w:t xml:space="preserve"> и управление вниманием</w:t>
      </w:r>
      <w:r w:rsidR="00B97519" w:rsidRPr="00B97519">
        <w:rPr>
          <w:rFonts w:ascii="Times New Roman" w:hAnsi="Times New Roman" w:cs="Times New Roman"/>
        </w:rPr>
        <w:t xml:space="preserve"> – необходимы, чтобы справляться с </w:t>
      </w:r>
      <w:r w:rsidR="00850D06">
        <w:rPr>
          <w:rFonts w:ascii="Times New Roman" w:hAnsi="Times New Roman" w:cs="Times New Roman"/>
        </w:rPr>
        <w:t>большим информационным</w:t>
      </w:r>
      <w:r w:rsidR="00B97519" w:rsidRPr="00B97519">
        <w:rPr>
          <w:rFonts w:ascii="Times New Roman" w:hAnsi="Times New Roman" w:cs="Times New Roman"/>
        </w:rPr>
        <w:t xml:space="preserve"> </w:t>
      </w:r>
      <w:r w:rsidR="00850D06">
        <w:rPr>
          <w:rFonts w:ascii="Times New Roman" w:hAnsi="Times New Roman" w:cs="Times New Roman"/>
        </w:rPr>
        <w:t>потоком</w:t>
      </w:r>
      <w:r w:rsidR="00B97519" w:rsidRPr="00B97519">
        <w:rPr>
          <w:rFonts w:ascii="Times New Roman" w:hAnsi="Times New Roman" w:cs="Times New Roman"/>
        </w:rPr>
        <w:t>, управлять сложной техникой</w:t>
      </w:r>
      <w:r w:rsidR="00217A5F">
        <w:rPr>
          <w:rFonts w:ascii="Times New Roman" w:hAnsi="Times New Roman" w:cs="Times New Roman"/>
        </w:rPr>
        <w:t xml:space="preserve"> </w:t>
      </w:r>
      <w:r w:rsidR="00217A5F" w:rsidRPr="00217A5F">
        <w:rPr>
          <w:rFonts w:ascii="Times New Roman" w:hAnsi="Times New Roman" w:cs="Times New Roman"/>
        </w:rPr>
        <w:t>[</w:t>
      </w:r>
      <w:r w:rsidR="00217A5F">
        <w:rPr>
          <w:rFonts w:ascii="Times New Roman" w:hAnsi="Times New Roman" w:cs="Times New Roman"/>
        </w:rPr>
        <w:t>1</w:t>
      </w:r>
      <w:r w:rsidR="00217A5F" w:rsidRPr="00217A5F">
        <w:rPr>
          <w:rFonts w:ascii="Times New Roman" w:hAnsi="Times New Roman" w:cs="Times New Roman"/>
        </w:rPr>
        <w:t>]</w:t>
      </w:r>
      <w:r w:rsidRPr="00B97519">
        <w:rPr>
          <w:rFonts w:ascii="Times New Roman" w:hAnsi="Times New Roman" w:cs="Times New Roman"/>
        </w:rPr>
        <w:t>.</w:t>
      </w:r>
    </w:p>
    <w:p w:rsidR="00005A1D" w:rsidRPr="00D2285F" w:rsidRDefault="00005A1D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Для того, чтобы школа отвечала данным требованиям, необходимо преобразовывать программный материал и систему обучения. А именно:</w:t>
      </w:r>
    </w:p>
    <w:p w:rsidR="00005A1D" w:rsidRPr="00D2285F" w:rsidRDefault="00850D06" w:rsidP="00D2285F">
      <w:pPr>
        <w:pStyle w:val="a3"/>
        <w:numPr>
          <w:ilvl w:val="0"/>
          <w:numId w:val="5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Совершенствовать образовательное наполнение (контент)</w:t>
      </w:r>
      <w:r w:rsidR="00005A1D" w:rsidRPr="00D2285F">
        <w:rPr>
          <w:rFonts w:ascii="Times New Roman" w:hAnsi="Times New Roman" w:cs="Times New Roman"/>
        </w:rPr>
        <w:t>. Образовательный контент требует регулярного обновления</w:t>
      </w:r>
      <w:r>
        <w:rPr>
          <w:rFonts w:ascii="Times New Roman" w:hAnsi="Times New Roman" w:cs="Times New Roman"/>
        </w:rPr>
        <w:t>, так как появляются все новые знания, тории, преобразовываются старые, поэтому школа должна идти «в ногу со временем»</w:t>
      </w:r>
      <w:r w:rsidR="00005A1D" w:rsidRPr="00D2285F">
        <w:rPr>
          <w:rFonts w:ascii="Times New Roman" w:hAnsi="Times New Roman" w:cs="Times New Roman"/>
        </w:rPr>
        <w:t xml:space="preserve">. Нужно </w:t>
      </w:r>
      <w:r>
        <w:rPr>
          <w:rFonts w:ascii="Times New Roman" w:hAnsi="Times New Roman" w:cs="Times New Roman"/>
        </w:rPr>
        <w:t>уточнять</w:t>
      </w:r>
      <w:r w:rsidR="00005A1D" w:rsidRPr="00D2285F">
        <w:rPr>
          <w:rFonts w:ascii="Times New Roman" w:hAnsi="Times New Roman" w:cs="Times New Roman"/>
        </w:rPr>
        <w:t xml:space="preserve"> данные, интегрировать новые образовательные стандарты и методики, </w:t>
      </w:r>
      <w:r>
        <w:rPr>
          <w:rFonts w:ascii="Times New Roman" w:hAnsi="Times New Roman" w:cs="Times New Roman"/>
        </w:rPr>
        <w:t>подстраивать</w:t>
      </w:r>
      <w:r w:rsidR="00005A1D" w:rsidRPr="00D2285F">
        <w:rPr>
          <w:rFonts w:ascii="Times New Roman" w:hAnsi="Times New Roman" w:cs="Times New Roman"/>
        </w:rPr>
        <w:t xml:space="preserve"> материалы под потребности учителей и учеников</w:t>
      </w:r>
      <w:r w:rsidR="00217A5F">
        <w:rPr>
          <w:rFonts w:ascii="Times New Roman" w:hAnsi="Times New Roman" w:cs="Times New Roman"/>
        </w:rPr>
        <w:t xml:space="preserve"> </w:t>
      </w:r>
      <w:r w:rsidR="00217A5F" w:rsidRPr="00217A5F">
        <w:rPr>
          <w:rFonts w:ascii="Times New Roman" w:hAnsi="Times New Roman" w:cs="Times New Roman"/>
        </w:rPr>
        <w:t>[3]</w:t>
      </w:r>
      <w:r w:rsidR="00005A1D" w:rsidRPr="00D2285F">
        <w:rPr>
          <w:rFonts w:ascii="Times New Roman" w:hAnsi="Times New Roman" w:cs="Times New Roman"/>
        </w:rPr>
        <w:t>.</w:t>
      </w:r>
    </w:p>
    <w:p w:rsidR="00005A1D" w:rsidRPr="00D2285F" w:rsidRDefault="00005A1D" w:rsidP="00D2285F">
      <w:pPr>
        <w:pStyle w:val="a3"/>
        <w:numPr>
          <w:ilvl w:val="0"/>
          <w:numId w:val="5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 xml:space="preserve">Повышать познавательную мотивацию учеников. </w:t>
      </w:r>
      <w:r w:rsidR="00850D06">
        <w:rPr>
          <w:rFonts w:ascii="Times New Roman" w:hAnsi="Times New Roman" w:cs="Times New Roman"/>
        </w:rPr>
        <w:t xml:space="preserve">Очень важно, чтобы интерес к учебе носил не внешний характер, а внутренний. </w:t>
      </w:r>
      <w:r w:rsidR="00A64062">
        <w:rPr>
          <w:rFonts w:ascii="Times New Roman" w:hAnsi="Times New Roman" w:cs="Times New Roman"/>
        </w:rPr>
        <w:t>Школьники</w:t>
      </w:r>
      <w:r w:rsidRPr="00D2285F">
        <w:rPr>
          <w:rFonts w:ascii="Times New Roman" w:hAnsi="Times New Roman" w:cs="Times New Roman"/>
        </w:rPr>
        <w:t xml:space="preserve"> привыкли получать от онлайн-среды контент с игровой составляющей, </w:t>
      </w:r>
      <w:r w:rsidR="00A64062">
        <w:rPr>
          <w:rFonts w:ascii="Times New Roman" w:hAnsi="Times New Roman" w:cs="Times New Roman"/>
        </w:rPr>
        <w:t xml:space="preserve">она </w:t>
      </w:r>
      <w:r w:rsidRPr="00D2285F">
        <w:rPr>
          <w:rFonts w:ascii="Times New Roman" w:hAnsi="Times New Roman" w:cs="Times New Roman"/>
        </w:rPr>
        <w:t>строится на внешней мотивации:</w:t>
      </w:r>
      <w:r w:rsidR="00A64062">
        <w:rPr>
          <w:rFonts w:ascii="Times New Roman" w:hAnsi="Times New Roman" w:cs="Times New Roman"/>
        </w:rPr>
        <w:t xml:space="preserve"> наградах, рейтингах, поощрениях и прочее</w:t>
      </w:r>
      <w:r w:rsidRPr="00D2285F">
        <w:rPr>
          <w:rFonts w:ascii="Times New Roman" w:hAnsi="Times New Roman" w:cs="Times New Roman"/>
        </w:rPr>
        <w:t xml:space="preserve">. </w:t>
      </w:r>
      <w:r w:rsidR="00A64062">
        <w:rPr>
          <w:rFonts w:ascii="Times New Roman" w:hAnsi="Times New Roman" w:cs="Times New Roman"/>
        </w:rPr>
        <w:t xml:space="preserve">Однако не стоит перенимать данный опыт, ведь в учёбе </w:t>
      </w:r>
      <w:r w:rsidRPr="00D2285F">
        <w:rPr>
          <w:rFonts w:ascii="Times New Roman" w:hAnsi="Times New Roman" w:cs="Times New Roman"/>
        </w:rPr>
        <w:t>ребенок должен соревноваться сам с собой и быть нац</w:t>
      </w:r>
      <w:r w:rsidR="00D2285F">
        <w:rPr>
          <w:rFonts w:ascii="Times New Roman" w:hAnsi="Times New Roman" w:cs="Times New Roman"/>
        </w:rPr>
        <w:t xml:space="preserve">елен на </w:t>
      </w:r>
      <w:r w:rsidR="00A64062">
        <w:rPr>
          <w:rFonts w:ascii="Times New Roman" w:hAnsi="Times New Roman" w:cs="Times New Roman"/>
        </w:rPr>
        <w:t>взаимодействие</w:t>
      </w:r>
      <w:r w:rsidR="00D2285F">
        <w:rPr>
          <w:rFonts w:ascii="Times New Roman" w:hAnsi="Times New Roman" w:cs="Times New Roman"/>
        </w:rPr>
        <w:t xml:space="preserve"> с другими</w:t>
      </w:r>
      <w:r w:rsidR="00217A5F" w:rsidRPr="00217A5F">
        <w:rPr>
          <w:rFonts w:ascii="Times New Roman" w:hAnsi="Times New Roman" w:cs="Times New Roman"/>
        </w:rPr>
        <w:t xml:space="preserve"> [2]</w:t>
      </w:r>
      <w:r w:rsidRPr="00D2285F">
        <w:rPr>
          <w:rFonts w:ascii="Times New Roman" w:hAnsi="Times New Roman" w:cs="Times New Roman"/>
        </w:rPr>
        <w:t>.</w:t>
      </w:r>
    </w:p>
    <w:p w:rsidR="00D2285F" w:rsidRDefault="00005A1D" w:rsidP="003201F1">
      <w:pPr>
        <w:pStyle w:val="a3"/>
        <w:numPr>
          <w:ilvl w:val="0"/>
          <w:numId w:val="5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 xml:space="preserve">Развивать функциональную грамотность школьников. </w:t>
      </w:r>
      <w:r w:rsidR="00A64062">
        <w:rPr>
          <w:rFonts w:ascii="Times New Roman" w:hAnsi="Times New Roman" w:cs="Times New Roman"/>
        </w:rPr>
        <w:t>Важной задачей современного образования является</w:t>
      </w:r>
      <w:r w:rsidRPr="00D2285F">
        <w:rPr>
          <w:rFonts w:ascii="Times New Roman" w:hAnsi="Times New Roman" w:cs="Times New Roman"/>
        </w:rPr>
        <w:t xml:space="preserve"> научить </w:t>
      </w:r>
      <w:r w:rsidRPr="00D2285F">
        <w:rPr>
          <w:rFonts w:ascii="Times New Roman" w:hAnsi="Times New Roman" w:cs="Times New Roman"/>
        </w:rPr>
        <w:lastRenderedPageBreak/>
        <w:t xml:space="preserve">ребенка применять знания </w:t>
      </w:r>
      <w:r w:rsidR="00A64062">
        <w:rPr>
          <w:rFonts w:ascii="Times New Roman" w:hAnsi="Times New Roman" w:cs="Times New Roman"/>
        </w:rPr>
        <w:t xml:space="preserve">на практике, внедрять их в реальную жизнь. </w:t>
      </w:r>
      <w:r w:rsidRPr="00D2285F">
        <w:rPr>
          <w:rFonts w:ascii="Times New Roman" w:hAnsi="Times New Roman" w:cs="Times New Roman"/>
        </w:rPr>
        <w:t xml:space="preserve">Для этого нужно развивать функциональную грамотность, учить </w:t>
      </w:r>
      <w:r w:rsidR="00A64062">
        <w:rPr>
          <w:rFonts w:ascii="Times New Roman" w:hAnsi="Times New Roman" w:cs="Times New Roman"/>
        </w:rPr>
        <w:t xml:space="preserve">смысловому чтению, которое поможет </w:t>
      </w:r>
      <w:r w:rsidRPr="00D2285F">
        <w:rPr>
          <w:rFonts w:ascii="Times New Roman" w:hAnsi="Times New Roman" w:cs="Times New Roman"/>
        </w:rPr>
        <w:t>анализировать текст, работать с математической и любой другой информацией, использовать свои знания для решения прикладных задач. Здесь у «цифры» есть преимущества: высокая наглядность и интерактивные инструменты</w:t>
      </w:r>
      <w:r w:rsidR="00217A5F" w:rsidRPr="00217A5F">
        <w:rPr>
          <w:rFonts w:ascii="Times New Roman" w:hAnsi="Times New Roman" w:cs="Times New Roman"/>
        </w:rPr>
        <w:t xml:space="preserve"> [3]</w:t>
      </w:r>
      <w:r w:rsidRPr="00D2285F">
        <w:rPr>
          <w:rFonts w:ascii="Times New Roman" w:hAnsi="Times New Roman" w:cs="Times New Roman"/>
        </w:rPr>
        <w:t xml:space="preserve">. </w:t>
      </w:r>
    </w:p>
    <w:p w:rsidR="00005A1D" w:rsidRPr="00D2285F" w:rsidRDefault="00005A1D" w:rsidP="003201F1">
      <w:pPr>
        <w:pStyle w:val="a3"/>
        <w:numPr>
          <w:ilvl w:val="0"/>
          <w:numId w:val="5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 xml:space="preserve">Развивать цифровые навыки учеников. </w:t>
      </w:r>
      <w:r w:rsidR="00A64062">
        <w:rPr>
          <w:rFonts w:ascii="Times New Roman" w:hAnsi="Times New Roman" w:cs="Times New Roman"/>
        </w:rPr>
        <w:t xml:space="preserve">У «цифры» в этом большие возможности. Она </w:t>
      </w:r>
      <w:r w:rsidRPr="00D2285F">
        <w:rPr>
          <w:rFonts w:ascii="Times New Roman" w:hAnsi="Times New Roman" w:cs="Times New Roman"/>
        </w:rPr>
        <w:t xml:space="preserve">способна обучить ребенка цифровой грамотности и взаимодействию с интерфейсами. </w:t>
      </w:r>
      <w:r w:rsidR="00A64062">
        <w:rPr>
          <w:rFonts w:ascii="Times New Roman" w:hAnsi="Times New Roman" w:cs="Times New Roman"/>
        </w:rPr>
        <w:t xml:space="preserve">Удобство заключается в том, </w:t>
      </w:r>
      <w:r w:rsidRPr="00D2285F">
        <w:rPr>
          <w:rFonts w:ascii="Times New Roman" w:hAnsi="Times New Roman" w:cs="Times New Roman"/>
        </w:rPr>
        <w:t>что ребенок находится в безопасном онлайн-пространстве и может получать подсказки</w:t>
      </w:r>
      <w:r w:rsidR="00A64062">
        <w:rPr>
          <w:rFonts w:ascii="Times New Roman" w:hAnsi="Times New Roman" w:cs="Times New Roman"/>
        </w:rPr>
        <w:t xml:space="preserve"> и помощь</w:t>
      </w:r>
      <w:r w:rsidR="00217A5F" w:rsidRPr="00217A5F">
        <w:rPr>
          <w:rFonts w:ascii="Times New Roman" w:hAnsi="Times New Roman" w:cs="Times New Roman"/>
        </w:rPr>
        <w:t xml:space="preserve"> [1]</w:t>
      </w:r>
      <w:r w:rsidRPr="00D2285F">
        <w:rPr>
          <w:rFonts w:ascii="Times New Roman" w:hAnsi="Times New Roman" w:cs="Times New Roman"/>
        </w:rPr>
        <w:t>.</w:t>
      </w:r>
    </w:p>
    <w:p w:rsidR="00005A1D" w:rsidRPr="00D2285F" w:rsidRDefault="00005A1D" w:rsidP="00D2285F">
      <w:pPr>
        <w:pStyle w:val="a3"/>
        <w:numPr>
          <w:ilvl w:val="0"/>
          <w:numId w:val="5"/>
        </w:num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Помогать учителям в освоении новых навыков.</w:t>
      </w:r>
      <w:r w:rsidR="00D2285F">
        <w:rPr>
          <w:rFonts w:ascii="Times New Roman" w:hAnsi="Times New Roman" w:cs="Times New Roman"/>
        </w:rPr>
        <w:t xml:space="preserve"> </w:t>
      </w:r>
      <w:r w:rsidRPr="00D2285F">
        <w:rPr>
          <w:rFonts w:ascii="Times New Roman" w:hAnsi="Times New Roman" w:cs="Times New Roman"/>
        </w:rPr>
        <w:t xml:space="preserve">Роль учителя </w:t>
      </w:r>
      <w:r w:rsidR="00A64062">
        <w:rPr>
          <w:rFonts w:ascii="Times New Roman" w:hAnsi="Times New Roman" w:cs="Times New Roman"/>
        </w:rPr>
        <w:t>видоизменятся</w:t>
      </w:r>
      <w:r w:rsidR="00D2285F">
        <w:rPr>
          <w:rFonts w:ascii="Times New Roman" w:hAnsi="Times New Roman" w:cs="Times New Roman"/>
        </w:rPr>
        <w:t xml:space="preserve">. Учитель выступает в роли </w:t>
      </w:r>
      <w:proofErr w:type="spellStart"/>
      <w:r w:rsidR="00D2285F">
        <w:rPr>
          <w:rFonts w:ascii="Times New Roman" w:hAnsi="Times New Roman" w:cs="Times New Roman"/>
        </w:rPr>
        <w:t>тьютора</w:t>
      </w:r>
      <w:proofErr w:type="spellEnd"/>
      <w:r w:rsidR="00D2285F">
        <w:rPr>
          <w:rFonts w:ascii="Times New Roman" w:hAnsi="Times New Roman" w:cs="Times New Roman"/>
        </w:rPr>
        <w:t>,</w:t>
      </w:r>
      <w:r w:rsidRPr="00D2285F">
        <w:rPr>
          <w:rFonts w:ascii="Times New Roman" w:hAnsi="Times New Roman" w:cs="Times New Roman"/>
        </w:rPr>
        <w:t xml:space="preserve"> ментор</w:t>
      </w:r>
      <w:r w:rsidR="00D2285F">
        <w:rPr>
          <w:rFonts w:ascii="Times New Roman" w:hAnsi="Times New Roman" w:cs="Times New Roman"/>
        </w:rPr>
        <w:t>а</w:t>
      </w:r>
      <w:r w:rsidRPr="00D2285F">
        <w:rPr>
          <w:rFonts w:ascii="Times New Roman" w:hAnsi="Times New Roman" w:cs="Times New Roman"/>
        </w:rPr>
        <w:t xml:space="preserve"> и наставник</w:t>
      </w:r>
      <w:r w:rsidR="00D2285F">
        <w:rPr>
          <w:rFonts w:ascii="Times New Roman" w:hAnsi="Times New Roman" w:cs="Times New Roman"/>
        </w:rPr>
        <w:t>а</w:t>
      </w:r>
      <w:r w:rsidRPr="00D2285F">
        <w:rPr>
          <w:rFonts w:ascii="Times New Roman" w:hAnsi="Times New Roman" w:cs="Times New Roman"/>
        </w:rPr>
        <w:t xml:space="preserve">. Он должен учить детей хорошо ориентироваться в информационных потоках, стать навигатором для ученика. </w:t>
      </w:r>
    </w:p>
    <w:p w:rsidR="00D2285F" w:rsidRDefault="00D2285F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Исходя из вышесказанного, мы можем определить основные возможности цифровой среды для создания современного образовательного пространства:</w:t>
      </w:r>
    </w:p>
    <w:p w:rsidR="00BD7BDB" w:rsidRPr="00D2285F" w:rsidRDefault="00373C0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1. Ш</w:t>
      </w:r>
      <w:r w:rsidR="00BD7BDB" w:rsidRPr="00D2285F">
        <w:rPr>
          <w:rFonts w:ascii="Times New Roman" w:hAnsi="Times New Roman" w:cs="Times New Roman"/>
        </w:rPr>
        <w:t xml:space="preserve">кольникам   </w:t>
      </w:r>
      <w:r w:rsidR="00512429">
        <w:rPr>
          <w:rFonts w:ascii="Times New Roman" w:hAnsi="Times New Roman" w:cs="Times New Roman"/>
        </w:rPr>
        <w:t>не придется</w:t>
      </w:r>
      <w:r w:rsidR="00BD7BDB" w:rsidRPr="00D2285F">
        <w:rPr>
          <w:rFonts w:ascii="Times New Roman" w:hAnsi="Times New Roman" w:cs="Times New Roman"/>
        </w:rPr>
        <w:t xml:space="preserve"> носить огромные портфели и сумки с целой кучей тетрадей, учебников и учебных пособий. </w:t>
      </w:r>
      <w:r w:rsidR="00512429">
        <w:rPr>
          <w:rFonts w:ascii="Times New Roman" w:hAnsi="Times New Roman" w:cs="Times New Roman"/>
        </w:rPr>
        <w:t>В</w:t>
      </w:r>
      <w:r w:rsidR="00BD7BDB" w:rsidRPr="00D2285F">
        <w:rPr>
          <w:rFonts w:ascii="Times New Roman" w:hAnsi="Times New Roman" w:cs="Times New Roman"/>
        </w:rPr>
        <w:t xml:space="preserve"> ноутбуке </w:t>
      </w:r>
      <w:r w:rsidR="00914E49" w:rsidRPr="00D2285F">
        <w:rPr>
          <w:rFonts w:ascii="Times New Roman" w:hAnsi="Times New Roman" w:cs="Times New Roman"/>
        </w:rPr>
        <w:t>вместятся все учебники</w:t>
      </w:r>
      <w:r w:rsidR="00BD7BDB" w:rsidRPr="00D2285F">
        <w:rPr>
          <w:rFonts w:ascii="Times New Roman" w:hAnsi="Times New Roman" w:cs="Times New Roman"/>
        </w:rPr>
        <w:t>, а планшет заменит рабочие тетради.</w:t>
      </w:r>
      <w:r w:rsidRPr="00D2285F">
        <w:rPr>
          <w:rFonts w:ascii="Times New Roman" w:hAnsi="Times New Roman" w:cs="Times New Roman"/>
        </w:rPr>
        <w:t xml:space="preserve"> У учителей есть электронные журналы, а документы можно заполнять и хранить в облачных сервисах.</w:t>
      </w:r>
    </w:p>
    <w:p w:rsidR="00900538" w:rsidRPr="00D2285F" w:rsidRDefault="0051242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914E49" w:rsidRPr="00D2285F">
        <w:rPr>
          <w:rFonts w:ascii="Times New Roman" w:hAnsi="Times New Roman" w:cs="Times New Roman"/>
        </w:rPr>
        <w:t>Отметим, что н</w:t>
      </w:r>
      <w:r w:rsidR="00900538" w:rsidRPr="00D2285F">
        <w:rPr>
          <w:rFonts w:ascii="Times New Roman" w:hAnsi="Times New Roman" w:cs="Times New Roman"/>
        </w:rPr>
        <w:t xml:space="preserve">аука развивается с большой скоростью, каждый день появляются новые программы, новые устройства. </w:t>
      </w:r>
      <w:proofErr w:type="spellStart"/>
      <w:r w:rsidR="00900538" w:rsidRPr="00D2285F">
        <w:rPr>
          <w:rFonts w:ascii="Times New Roman" w:hAnsi="Times New Roman" w:cs="Times New Roman"/>
        </w:rPr>
        <w:t>Цифровизация</w:t>
      </w:r>
      <w:proofErr w:type="spellEnd"/>
      <w:r w:rsidR="00900538" w:rsidRPr="00D2285F">
        <w:rPr>
          <w:rFonts w:ascii="Times New Roman" w:hAnsi="Times New Roman" w:cs="Times New Roman"/>
        </w:rPr>
        <w:t xml:space="preserve"> обучения поможет ученикам лучше ориентироваться в информационном мире как в настоящем, так и в будущем.</w:t>
      </w:r>
    </w:p>
    <w:p w:rsidR="00900538" w:rsidRPr="00D2285F" w:rsidRDefault="0051242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914E49" w:rsidRPr="00D2285F">
        <w:rPr>
          <w:rFonts w:ascii="Times New Roman" w:hAnsi="Times New Roman" w:cs="Times New Roman"/>
        </w:rPr>
        <w:t>А и</w:t>
      </w:r>
      <w:r w:rsidR="00900538" w:rsidRPr="00D2285F">
        <w:rPr>
          <w:rFonts w:ascii="Times New Roman" w:hAnsi="Times New Roman" w:cs="Times New Roman"/>
        </w:rPr>
        <w:t xml:space="preserve">мея </w:t>
      </w:r>
      <w:r w:rsidR="00914E49" w:rsidRPr="00D2285F">
        <w:rPr>
          <w:rFonts w:ascii="Times New Roman" w:hAnsi="Times New Roman" w:cs="Times New Roman"/>
        </w:rPr>
        <w:t xml:space="preserve">компьютер и </w:t>
      </w:r>
      <w:r w:rsidR="00900538" w:rsidRPr="00D2285F">
        <w:rPr>
          <w:rFonts w:ascii="Times New Roman" w:hAnsi="Times New Roman" w:cs="Times New Roman"/>
        </w:rPr>
        <w:t>доступ в инте</w:t>
      </w:r>
      <w:r w:rsidR="00914E49" w:rsidRPr="00D2285F">
        <w:rPr>
          <w:rFonts w:ascii="Times New Roman" w:hAnsi="Times New Roman" w:cs="Times New Roman"/>
        </w:rPr>
        <w:t xml:space="preserve">рнет </w:t>
      </w:r>
      <w:r w:rsidR="00900538" w:rsidRPr="00D2285F">
        <w:rPr>
          <w:rFonts w:ascii="Times New Roman" w:hAnsi="Times New Roman" w:cs="Times New Roman"/>
        </w:rPr>
        <w:t>человек может не выходя из до</w:t>
      </w:r>
      <w:r w:rsidR="00914E49" w:rsidRPr="00D2285F">
        <w:rPr>
          <w:rFonts w:ascii="Times New Roman" w:hAnsi="Times New Roman" w:cs="Times New Roman"/>
        </w:rPr>
        <w:t xml:space="preserve">ма обучаться </w:t>
      </w:r>
      <w:r w:rsidR="00900538" w:rsidRPr="00D2285F">
        <w:rPr>
          <w:rFonts w:ascii="Times New Roman" w:hAnsi="Times New Roman" w:cs="Times New Roman"/>
        </w:rPr>
        <w:t>онлайн</w:t>
      </w:r>
      <w:r w:rsidR="00373C09" w:rsidRPr="00D2285F">
        <w:rPr>
          <w:rFonts w:ascii="Times New Roman" w:hAnsi="Times New Roman" w:cs="Times New Roman"/>
        </w:rPr>
        <w:t>, развивать свои умения</w:t>
      </w:r>
      <w:r w:rsidR="00580DEA">
        <w:rPr>
          <w:rFonts w:ascii="Times New Roman" w:hAnsi="Times New Roman" w:cs="Times New Roman"/>
        </w:rPr>
        <w:t>, проходить курсы повышения квалификации</w:t>
      </w:r>
      <w:r w:rsidR="00900538" w:rsidRPr="00D2285F">
        <w:rPr>
          <w:rFonts w:ascii="Times New Roman" w:hAnsi="Times New Roman" w:cs="Times New Roman"/>
        </w:rPr>
        <w:t>.</w:t>
      </w:r>
    </w:p>
    <w:p w:rsidR="00900538" w:rsidRPr="00D2285F" w:rsidRDefault="0051242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914E49" w:rsidRPr="00D2285F">
        <w:rPr>
          <w:rFonts w:ascii="Times New Roman" w:hAnsi="Times New Roman" w:cs="Times New Roman"/>
        </w:rPr>
        <w:t xml:space="preserve">И нельзя не отметить заинтересованность ребенка. </w:t>
      </w:r>
      <w:r w:rsidR="00900538" w:rsidRPr="00D2285F">
        <w:rPr>
          <w:rFonts w:ascii="Times New Roman" w:hAnsi="Times New Roman" w:cs="Times New Roman"/>
        </w:rPr>
        <w:t xml:space="preserve">Когда </w:t>
      </w:r>
      <w:r w:rsidR="00580DEA">
        <w:rPr>
          <w:rFonts w:ascii="Times New Roman" w:hAnsi="Times New Roman" w:cs="Times New Roman"/>
        </w:rPr>
        <w:t xml:space="preserve">у ребенка задействованы все органы чувств, он моет что-то увидеть, потрогать, изучить, </w:t>
      </w:r>
      <w:r w:rsidR="00900538" w:rsidRPr="00D2285F">
        <w:rPr>
          <w:rFonts w:ascii="Times New Roman" w:hAnsi="Times New Roman" w:cs="Times New Roman"/>
        </w:rPr>
        <w:t>ему становится гораздо интерес</w:t>
      </w:r>
      <w:r w:rsidR="00580DEA">
        <w:rPr>
          <w:rFonts w:ascii="Times New Roman" w:hAnsi="Times New Roman" w:cs="Times New Roman"/>
        </w:rPr>
        <w:t>нее в процессе обучения. А «</w:t>
      </w:r>
      <w:r w:rsidR="00900538" w:rsidRPr="00D2285F">
        <w:rPr>
          <w:rFonts w:ascii="Times New Roman" w:hAnsi="Times New Roman" w:cs="Times New Roman"/>
        </w:rPr>
        <w:t>цифра</w:t>
      </w:r>
      <w:r w:rsidR="00580DEA">
        <w:rPr>
          <w:rFonts w:ascii="Times New Roman" w:hAnsi="Times New Roman" w:cs="Times New Roman"/>
        </w:rPr>
        <w:t>»</w:t>
      </w:r>
      <w:r w:rsidR="00900538" w:rsidRPr="00D2285F">
        <w:rPr>
          <w:rFonts w:ascii="Times New Roman" w:hAnsi="Times New Roman" w:cs="Times New Roman"/>
        </w:rPr>
        <w:t xml:space="preserve"> имеет возможность наглядно </w:t>
      </w:r>
      <w:r w:rsidR="00580DEA">
        <w:rPr>
          <w:rFonts w:ascii="Times New Roman" w:hAnsi="Times New Roman" w:cs="Times New Roman"/>
        </w:rPr>
        <w:t>продемонстрировать любой опыт, показать строение солнечной системы, строение человека и многое другое.</w:t>
      </w:r>
    </w:p>
    <w:p w:rsidR="002F50BE" w:rsidRDefault="002A7CBA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  <w:r w:rsidRPr="00D2285F">
        <w:rPr>
          <w:rFonts w:ascii="Times New Roman" w:hAnsi="Times New Roman" w:cs="Times New Roman"/>
        </w:rPr>
        <w:t>Таким образом, мы можем утверждать: цифровая трансформаци</w:t>
      </w:r>
      <w:r w:rsidR="00914E49" w:rsidRPr="00D2285F">
        <w:rPr>
          <w:rFonts w:ascii="Times New Roman" w:hAnsi="Times New Roman" w:cs="Times New Roman"/>
        </w:rPr>
        <w:t xml:space="preserve">я </w:t>
      </w:r>
      <w:r w:rsidR="00580DEA">
        <w:rPr>
          <w:rFonts w:ascii="Times New Roman" w:hAnsi="Times New Roman" w:cs="Times New Roman"/>
        </w:rPr>
        <w:t xml:space="preserve">образования – это уже реальность. Нельзя не отметить, что «цифра» во </w:t>
      </w:r>
      <w:r w:rsidRPr="00D2285F">
        <w:rPr>
          <w:rFonts w:ascii="Times New Roman" w:hAnsi="Times New Roman" w:cs="Times New Roman"/>
        </w:rPr>
        <w:t xml:space="preserve">многом помогает, </w:t>
      </w:r>
      <w:r w:rsidR="00580DEA">
        <w:rPr>
          <w:rFonts w:ascii="Times New Roman" w:hAnsi="Times New Roman" w:cs="Times New Roman"/>
        </w:rPr>
        <w:t>однако, по нашему мнению,</w:t>
      </w:r>
      <w:r w:rsidRPr="00D2285F">
        <w:rPr>
          <w:rFonts w:ascii="Times New Roman" w:hAnsi="Times New Roman" w:cs="Times New Roman"/>
        </w:rPr>
        <w:t xml:space="preserve"> полностью переходить на цифр</w:t>
      </w:r>
      <w:r w:rsidR="00580DEA">
        <w:rPr>
          <w:rFonts w:ascii="Times New Roman" w:hAnsi="Times New Roman" w:cs="Times New Roman"/>
        </w:rPr>
        <w:t xml:space="preserve">овое образование </w:t>
      </w:r>
      <w:r w:rsidRPr="00D2285F">
        <w:rPr>
          <w:rFonts w:ascii="Times New Roman" w:hAnsi="Times New Roman" w:cs="Times New Roman"/>
        </w:rPr>
        <w:t xml:space="preserve">не стоит. </w:t>
      </w:r>
      <w:r w:rsidR="00580DEA">
        <w:rPr>
          <w:rFonts w:ascii="Times New Roman" w:hAnsi="Times New Roman" w:cs="Times New Roman"/>
        </w:rPr>
        <w:t>Более эффективно, когда «</w:t>
      </w:r>
      <w:r w:rsidRPr="00D2285F">
        <w:rPr>
          <w:rFonts w:ascii="Times New Roman" w:hAnsi="Times New Roman" w:cs="Times New Roman"/>
        </w:rPr>
        <w:t>цифра</w:t>
      </w:r>
      <w:r w:rsidR="00580DEA">
        <w:rPr>
          <w:rFonts w:ascii="Times New Roman" w:hAnsi="Times New Roman" w:cs="Times New Roman"/>
        </w:rPr>
        <w:t>»</w:t>
      </w:r>
      <w:r w:rsidRPr="00D2285F">
        <w:rPr>
          <w:rFonts w:ascii="Times New Roman" w:hAnsi="Times New Roman" w:cs="Times New Roman"/>
        </w:rPr>
        <w:t xml:space="preserve"> и педагог работают</w:t>
      </w:r>
      <w:r w:rsidR="00580DEA">
        <w:rPr>
          <w:rFonts w:ascii="Times New Roman" w:hAnsi="Times New Roman" w:cs="Times New Roman"/>
        </w:rPr>
        <w:t xml:space="preserve"> сообща, и помогают учащимся</w:t>
      </w:r>
      <w:r w:rsidRPr="00D2285F">
        <w:rPr>
          <w:rFonts w:ascii="Times New Roman" w:hAnsi="Times New Roman" w:cs="Times New Roman"/>
        </w:rPr>
        <w:t xml:space="preserve">. Учитель должен стать неким проводником в этом необъятном </w:t>
      </w:r>
      <w:r w:rsidR="00580DEA">
        <w:rPr>
          <w:rFonts w:ascii="Times New Roman" w:hAnsi="Times New Roman" w:cs="Times New Roman"/>
        </w:rPr>
        <w:t>мире</w:t>
      </w:r>
      <w:r w:rsidRPr="00D2285F">
        <w:rPr>
          <w:rFonts w:ascii="Times New Roman" w:hAnsi="Times New Roman" w:cs="Times New Roman"/>
        </w:rPr>
        <w:t xml:space="preserve"> информации, помогать ребёнку </w:t>
      </w:r>
      <w:r w:rsidR="00580DEA">
        <w:rPr>
          <w:rFonts w:ascii="Times New Roman" w:hAnsi="Times New Roman" w:cs="Times New Roman"/>
        </w:rPr>
        <w:t>находить и обращать внимание только на важное</w:t>
      </w:r>
      <w:r w:rsidR="002F50BE" w:rsidRPr="00D2285F">
        <w:rPr>
          <w:rFonts w:ascii="Times New Roman" w:hAnsi="Times New Roman" w:cs="Times New Roman"/>
        </w:rPr>
        <w:t>, помогать ему творить и мыслить</w:t>
      </w:r>
      <w:r w:rsidR="00340907">
        <w:rPr>
          <w:rFonts w:ascii="Times New Roman" w:hAnsi="Times New Roman" w:cs="Times New Roman"/>
        </w:rPr>
        <w:t xml:space="preserve"> в данном пространстве</w:t>
      </w:r>
      <w:r w:rsidRPr="00D2285F">
        <w:rPr>
          <w:rFonts w:ascii="Times New Roman" w:hAnsi="Times New Roman" w:cs="Times New Roman"/>
        </w:rPr>
        <w:t xml:space="preserve">. </w:t>
      </w:r>
    </w:p>
    <w:p w:rsidR="00B97519" w:rsidRDefault="00B9751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</w:p>
    <w:bookmarkEnd w:id="0"/>
    <w:p w:rsidR="00B97519" w:rsidRPr="00B97519" w:rsidRDefault="00B97519" w:rsidP="00B97519">
      <w:pPr>
        <w:spacing w:after="0" w:line="360" w:lineRule="auto"/>
        <w:ind w:firstLine="425"/>
        <w:jc w:val="center"/>
        <w:rPr>
          <w:rFonts w:ascii="Times New Roman" w:hAnsi="Times New Roman" w:cs="Times New Roman"/>
          <w:b/>
          <w:i/>
        </w:rPr>
      </w:pPr>
      <w:r w:rsidRPr="00B97519">
        <w:rPr>
          <w:rFonts w:ascii="Times New Roman" w:hAnsi="Times New Roman" w:cs="Times New Roman"/>
          <w:b/>
          <w:i/>
        </w:rPr>
        <w:t>Список использованных источников</w:t>
      </w:r>
    </w:p>
    <w:p w:rsidR="001605F2" w:rsidRPr="001605F2" w:rsidRDefault="001605F2" w:rsidP="001605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1605F2">
        <w:rPr>
          <w:rFonts w:ascii="Times New Roman" w:hAnsi="Times New Roman" w:cs="Times New Roman"/>
        </w:rPr>
        <w:t>Цифровизация</w:t>
      </w:r>
      <w:proofErr w:type="spellEnd"/>
      <w:r w:rsidRPr="001605F2">
        <w:rPr>
          <w:rFonts w:ascii="Times New Roman" w:hAnsi="Times New Roman" w:cs="Times New Roman"/>
        </w:rPr>
        <w:t xml:space="preserve"> как приоритетное направление модернизации российского образования: монография / Н.В. Горбунова [</w:t>
      </w:r>
      <w:r>
        <w:rPr>
          <w:rFonts w:ascii="Times New Roman" w:hAnsi="Times New Roman" w:cs="Times New Roman"/>
        </w:rPr>
        <w:t xml:space="preserve">и др.]. Саратов, 2019. – </w:t>
      </w:r>
      <w:r w:rsidRPr="001605F2">
        <w:rPr>
          <w:rFonts w:ascii="Times New Roman" w:hAnsi="Times New Roman" w:cs="Times New Roman"/>
        </w:rPr>
        <w:t>С. 44–66.</w:t>
      </w:r>
    </w:p>
    <w:p w:rsidR="001605F2" w:rsidRPr="001605F2" w:rsidRDefault="001605F2" w:rsidP="001605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605F2">
        <w:rPr>
          <w:rFonts w:ascii="Times New Roman" w:hAnsi="Times New Roman" w:cs="Times New Roman"/>
        </w:rPr>
        <w:lastRenderedPageBreak/>
        <w:t>Методологические основы формирования современной цифровой образовательной среды: монография.</w:t>
      </w:r>
      <w:r>
        <w:rPr>
          <w:rFonts w:ascii="Times New Roman" w:hAnsi="Times New Roman" w:cs="Times New Roman"/>
        </w:rPr>
        <w:t xml:space="preserve"> </w:t>
      </w:r>
      <w:r w:rsidRPr="001605F2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Электронный ресурс</w:t>
      </w:r>
      <w:r w:rsidRPr="001605F2">
        <w:rPr>
          <w:rFonts w:ascii="Times New Roman" w:hAnsi="Times New Roman" w:cs="Times New Roman"/>
        </w:rPr>
        <w:t xml:space="preserve">] </w:t>
      </w:r>
      <w:r>
        <w:rPr>
          <w:rFonts w:ascii="Times New Roman" w:hAnsi="Times New Roman" w:cs="Times New Roman"/>
        </w:rPr>
        <w:t xml:space="preserve">// </w:t>
      </w:r>
      <w:r w:rsidRPr="001605F2">
        <w:rPr>
          <w:rFonts w:ascii="Times New Roman" w:hAnsi="Times New Roman" w:cs="Times New Roman"/>
        </w:rPr>
        <w:t>Нижний Новгород: НОО «Профессиональная наука», 2018</w:t>
      </w:r>
      <w:r>
        <w:rPr>
          <w:rFonts w:ascii="Times New Roman" w:hAnsi="Times New Roman" w:cs="Times New Roman"/>
        </w:rPr>
        <w:t xml:space="preserve">. – Режим </w:t>
      </w:r>
      <w:proofErr w:type="gramStart"/>
      <w:r>
        <w:rPr>
          <w:rFonts w:ascii="Times New Roman" w:hAnsi="Times New Roman" w:cs="Times New Roman"/>
        </w:rPr>
        <w:t>доступа :</w:t>
      </w:r>
      <w:proofErr w:type="gramEnd"/>
      <w:r>
        <w:rPr>
          <w:rFonts w:ascii="Times New Roman" w:hAnsi="Times New Roman" w:cs="Times New Roman"/>
        </w:rPr>
        <w:t xml:space="preserve"> </w:t>
      </w:r>
      <w:hyperlink r:id="rId5" w:history="1">
        <w:r w:rsidRPr="001605F2">
          <w:rPr>
            <w:rStyle w:val="a4"/>
            <w:rFonts w:ascii="Times New Roman" w:hAnsi="Times New Roman" w:cs="Times New Roman"/>
          </w:rPr>
          <w:t>http://scipro.ru/conf/monographeeducation-1.pdf</w:t>
        </w:r>
      </w:hyperlink>
    </w:p>
    <w:p w:rsidR="001605F2" w:rsidRPr="001605F2" w:rsidRDefault="001605F2" w:rsidP="001605F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605F2">
        <w:rPr>
          <w:rFonts w:ascii="Times New Roman" w:hAnsi="Times New Roman" w:cs="Times New Roman"/>
        </w:rPr>
        <w:t>Магомедов А.М. Проблемы и тенденции развития цифрового образования // Педагогика и про</w:t>
      </w:r>
      <w:r>
        <w:rPr>
          <w:rFonts w:ascii="Times New Roman" w:hAnsi="Times New Roman" w:cs="Times New Roman"/>
        </w:rPr>
        <w:t>свещение. – 2019, № 2. –  С. 134–142.</w:t>
      </w:r>
    </w:p>
    <w:p w:rsidR="001605F2" w:rsidRPr="001605F2" w:rsidRDefault="001605F2" w:rsidP="001605F2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</w:p>
    <w:p w:rsidR="001605F2" w:rsidRPr="001605F2" w:rsidRDefault="001605F2" w:rsidP="001605F2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</w:p>
    <w:p w:rsidR="00B97519" w:rsidRPr="001605F2" w:rsidRDefault="00B97519" w:rsidP="00D2285F">
      <w:pPr>
        <w:spacing w:after="0" w:line="360" w:lineRule="auto"/>
        <w:ind w:firstLine="425"/>
        <w:jc w:val="both"/>
        <w:rPr>
          <w:rFonts w:ascii="Times New Roman" w:hAnsi="Times New Roman" w:cs="Times New Roman"/>
        </w:rPr>
      </w:pPr>
    </w:p>
    <w:p w:rsidR="00886AE6" w:rsidRPr="001605F2" w:rsidRDefault="00886AE6" w:rsidP="00F25A43">
      <w:pPr>
        <w:jc w:val="both"/>
        <w:rPr>
          <w:rFonts w:ascii="Times New Roman" w:hAnsi="Times New Roman" w:cs="Times New Roman"/>
          <w:sz w:val="28"/>
        </w:rPr>
      </w:pPr>
    </w:p>
    <w:p w:rsidR="000674E1" w:rsidRPr="001605F2" w:rsidRDefault="000674E1" w:rsidP="00900538">
      <w:pPr>
        <w:jc w:val="both"/>
      </w:pPr>
      <w:r w:rsidRPr="001605F2">
        <w:t xml:space="preserve"> </w:t>
      </w:r>
    </w:p>
    <w:sectPr w:rsidR="000674E1" w:rsidRPr="001605F2" w:rsidSect="00D2285F">
      <w:pgSz w:w="8391" w:h="11907" w:code="1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47985"/>
    <w:multiLevelType w:val="hybridMultilevel"/>
    <w:tmpl w:val="72EE7D1C"/>
    <w:lvl w:ilvl="0" w:tplc="ACBE5F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25223B6B"/>
    <w:multiLevelType w:val="hybridMultilevel"/>
    <w:tmpl w:val="ED8CB266"/>
    <w:lvl w:ilvl="0" w:tplc="343685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12529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6F24E2"/>
    <w:multiLevelType w:val="hybridMultilevel"/>
    <w:tmpl w:val="3DEABB1C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3ECA7F76"/>
    <w:multiLevelType w:val="hybridMultilevel"/>
    <w:tmpl w:val="2BC452E4"/>
    <w:lvl w:ilvl="0" w:tplc="FDCE8D24">
      <w:start w:val="1"/>
      <w:numFmt w:val="decimal"/>
      <w:lvlText w:val="%1."/>
      <w:lvlJc w:val="left"/>
      <w:pPr>
        <w:ind w:left="855" w:hanging="49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C81F00"/>
    <w:multiLevelType w:val="hybridMultilevel"/>
    <w:tmpl w:val="D2186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A2D13"/>
    <w:multiLevelType w:val="hybridMultilevel"/>
    <w:tmpl w:val="E57A2A72"/>
    <w:lvl w:ilvl="0" w:tplc="D6B6A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81533"/>
    <w:multiLevelType w:val="hybridMultilevel"/>
    <w:tmpl w:val="09CE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A0CFD"/>
    <w:multiLevelType w:val="hybridMultilevel"/>
    <w:tmpl w:val="DB7A63C2"/>
    <w:lvl w:ilvl="0" w:tplc="ACBE5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07BB9"/>
    <w:multiLevelType w:val="hybridMultilevel"/>
    <w:tmpl w:val="57885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B8E"/>
    <w:rsid w:val="00005A1D"/>
    <w:rsid w:val="0001624D"/>
    <w:rsid w:val="000674E1"/>
    <w:rsid w:val="000864FC"/>
    <w:rsid w:val="000C3478"/>
    <w:rsid w:val="00121004"/>
    <w:rsid w:val="001339F4"/>
    <w:rsid w:val="001605F2"/>
    <w:rsid w:val="001B7A65"/>
    <w:rsid w:val="00213675"/>
    <w:rsid w:val="00217A5F"/>
    <w:rsid w:val="00226901"/>
    <w:rsid w:val="00290625"/>
    <w:rsid w:val="002A7CBA"/>
    <w:rsid w:val="002F50BE"/>
    <w:rsid w:val="00340907"/>
    <w:rsid w:val="00352D75"/>
    <w:rsid w:val="00373C09"/>
    <w:rsid w:val="00384F8A"/>
    <w:rsid w:val="00401B5C"/>
    <w:rsid w:val="0041339F"/>
    <w:rsid w:val="00435634"/>
    <w:rsid w:val="00512429"/>
    <w:rsid w:val="00580DEA"/>
    <w:rsid w:val="006039DF"/>
    <w:rsid w:val="006446A8"/>
    <w:rsid w:val="00657160"/>
    <w:rsid w:val="006A2F3A"/>
    <w:rsid w:val="006C5815"/>
    <w:rsid w:val="006D5E8E"/>
    <w:rsid w:val="007E7848"/>
    <w:rsid w:val="00824BDF"/>
    <w:rsid w:val="00840394"/>
    <w:rsid w:val="00850D06"/>
    <w:rsid w:val="00866B95"/>
    <w:rsid w:val="00874E54"/>
    <w:rsid w:val="00886AE6"/>
    <w:rsid w:val="00900538"/>
    <w:rsid w:val="009078A2"/>
    <w:rsid w:val="00914E49"/>
    <w:rsid w:val="009C254F"/>
    <w:rsid w:val="00A361D7"/>
    <w:rsid w:val="00A608DF"/>
    <w:rsid w:val="00A64062"/>
    <w:rsid w:val="00AF654B"/>
    <w:rsid w:val="00B64B4A"/>
    <w:rsid w:val="00B97519"/>
    <w:rsid w:val="00BB2937"/>
    <w:rsid w:val="00BD7BDB"/>
    <w:rsid w:val="00C46014"/>
    <w:rsid w:val="00C62382"/>
    <w:rsid w:val="00C74F65"/>
    <w:rsid w:val="00CD0B01"/>
    <w:rsid w:val="00D172A8"/>
    <w:rsid w:val="00D2285F"/>
    <w:rsid w:val="00D22C7A"/>
    <w:rsid w:val="00D46C86"/>
    <w:rsid w:val="00D52B8E"/>
    <w:rsid w:val="00D72C9F"/>
    <w:rsid w:val="00D73FBC"/>
    <w:rsid w:val="00E628F5"/>
    <w:rsid w:val="00E64961"/>
    <w:rsid w:val="00E93EEE"/>
    <w:rsid w:val="00EA5ACA"/>
    <w:rsid w:val="00F25A43"/>
    <w:rsid w:val="00FF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46333-8C77-43F1-8408-CF7CB8F3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25A4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F25A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ACA"/>
    <w:pPr>
      <w:ind w:left="720"/>
      <w:contextualSpacing/>
    </w:pPr>
  </w:style>
  <w:style w:type="character" w:customStyle="1" w:styleId="w">
    <w:name w:val="w"/>
    <w:basedOn w:val="a0"/>
    <w:rsid w:val="006C5815"/>
  </w:style>
  <w:style w:type="character" w:customStyle="1" w:styleId="20">
    <w:name w:val="Заголовок 2 Знак"/>
    <w:basedOn w:val="a0"/>
    <w:link w:val="2"/>
    <w:uiPriority w:val="9"/>
    <w:rsid w:val="00F25A4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5A4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25A4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F25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51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51B9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373C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ipro.ru/conf/monographeeducation-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2020-10-18T17:08:00Z</cp:lastPrinted>
  <dcterms:created xsi:type="dcterms:W3CDTF">2020-10-13T06:08:00Z</dcterms:created>
  <dcterms:modified xsi:type="dcterms:W3CDTF">2021-04-01T06:16:00Z</dcterms:modified>
</cp:coreProperties>
</file>