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0AC" w:rsidRDefault="003D50AC" w:rsidP="003D50AC">
      <w:pPr>
        <w:pStyle w:val="a3"/>
        <w:spacing w:before="0" w:beforeAutospacing="0" w:after="0" w:afterAutospacing="0"/>
        <w:ind w:right="147" w:firstLine="567"/>
        <w:jc w:val="both"/>
        <w:rPr>
          <w:rStyle w:val="a4"/>
        </w:rPr>
      </w:pPr>
    </w:p>
    <w:p w:rsidR="003D50AC" w:rsidRDefault="003D50AC" w:rsidP="003D50A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Олимпиада</w:t>
      </w:r>
    </w:p>
    <w:p w:rsidR="000D0F61" w:rsidRDefault="000D0F61" w:rsidP="003D50A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Кронштадт: мятеж или восстание?</w:t>
      </w:r>
    </w:p>
    <w:p w:rsidR="003D50AC" w:rsidRDefault="003D50AC" w:rsidP="003D50A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№ 1. </w:t>
      </w:r>
      <w:r w:rsidRPr="00BA0213">
        <w:rPr>
          <w:rFonts w:ascii="Times New Roman" w:hAnsi="Times New Roman" w:cs="Times New Roman"/>
          <w:b/>
          <w:sz w:val="24"/>
          <w:szCs w:val="24"/>
        </w:rPr>
        <w:t xml:space="preserve">Эссе на </w:t>
      </w:r>
      <w:r>
        <w:rPr>
          <w:rFonts w:ascii="Times New Roman" w:hAnsi="Times New Roman" w:cs="Times New Roman"/>
          <w:b/>
          <w:sz w:val="24"/>
          <w:szCs w:val="24"/>
        </w:rPr>
        <w:t xml:space="preserve">выбранную </w:t>
      </w:r>
      <w:r w:rsidRPr="00BA0213">
        <w:rPr>
          <w:rFonts w:ascii="Times New Roman" w:hAnsi="Times New Roman" w:cs="Times New Roman"/>
          <w:b/>
          <w:sz w:val="24"/>
          <w:szCs w:val="24"/>
        </w:rPr>
        <w:t xml:space="preserve">тему </w:t>
      </w:r>
    </w:p>
    <w:p w:rsidR="003D50AC" w:rsidRDefault="003C595A" w:rsidP="003D50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Завершение Гражданской войны, переход к мирному строительству социализма, смягчение социально-политического курса, </w:t>
      </w:r>
      <w:r w:rsidR="00D046A8">
        <w:rPr>
          <w:rFonts w:ascii="Times New Roman" w:hAnsi="Times New Roman" w:cs="Times New Roman"/>
          <w:sz w:val="24"/>
          <w:szCs w:val="24"/>
        </w:rPr>
        <w:t>реализация новой экономической политики</w:t>
      </w:r>
      <w:r>
        <w:rPr>
          <w:rFonts w:ascii="Times New Roman" w:hAnsi="Times New Roman" w:cs="Times New Roman"/>
          <w:sz w:val="24"/>
          <w:szCs w:val="24"/>
        </w:rPr>
        <w:t xml:space="preserve">, начало формирования союзного государства – вот далеко неполный список событий, выпавших на сложный 1921 год. </w:t>
      </w:r>
      <w:proofErr w:type="spellStart"/>
      <w:r w:rsidR="00D046A8">
        <w:rPr>
          <w:rFonts w:ascii="Times New Roman" w:hAnsi="Times New Roman" w:cs="Times New Roman"/>
          <w:sz w:val="24"/>
          <w:szCs w:val="24"/>
        </w:rPr>
        <w:t>Кронштадский</w:t>
      </w:r>
      <w:proofErr w:type="spellEnd"/>
      <w:r w:rsidR="00D046A8">
        <w:rPr>
          <w:rFonts w:ascii="Times New Roman" w:hAnsi="Times New Roman" w:cs="Times New Roman"/>
          <w:sz w:val="24"/>
          <w:szCs w:val="24"/>
        </w:rPr>
        <w:t xml:space="preserve"> мятеж в этой цепи событий являлся тем важным звеном, поворотным пунктом, завершившим </w:t>
      </w:r>
      <w:r w:rsidR="00413FEE">
        <w:rPr>
          <w:rFonts w:ascii="Times New Roman" w:hAnsi="Times New Roman" w:cs="Times New Roman"/>
          <w:sz w:val="24"/>
          <w:szCs w:val="24"/>
        </w:rPr>
        <w:t xml:space="preserve">долгую череду военных </w:t>
      </w:r>
      <w:r w:rsidR="00EE4247">
        <w:rPr>
          <w:rFonts w:ascii="Times New Roman" w:hAnsi="Times New Roman" w:cs="Times New Roman"/>
          <w:sz w:val="24"/>
          <w:szCs w:val="24"/>
        </w:rPr>
        <w:t>действий и положившим</w:t>
      </w:r>
      <w:r w:rsidR="00413FEE">
        <w:rPr>
          <w:rFonts w:ascii="Times New Roman" w:hAnsi="Times New Roman" w:cs="Times New Roman"/>
          <w:sz w:val="24"/>
          <w:szCs w:val="24"/>
        </w:rPr>
        <w:t xml:space="preserve"> начало </w:t>
      </w:r>
      <w:r w:rsidR="00EE4247">
        <w:rPr>
          <w:rFonts w:ascii="Times New Roman" w:hAnsi="Times New Roman" w:cs="Times New Roman"/>
          <w:sz w:val="24"/>
          <w:szCs w:val="24"/>
        </w:rPr>
        <w:t>мирному периоду развития советского государства. Отношение к нему в современной историографии также неоднозначно: от резко негативного</w:t>
      </w:r>
      <w:r w:rsidR="001A4125">
        <w:rPr>
          <w:rFonts w:ascii="Times New Roman" w:hAnsi="Times New Roman" w:cs="Times New Roman"/>
          <w:sz w:val="24"/>
          <w:szCs w:val="24"/>
        </w:rPr>
        <w:t>, как предательства и контрреволюции,</w:t>
      </w:r>
      <w:r w:rsidR="00EE42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E4247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EE4247">
        <w:rPr>
          <w:rFonts w:ascii="Times New Roman" w:hAnsi="Times New Roman" w:cs="Times New Roman"/>
          <w:sz w:val="24"/>
          <w:szCs w:val="24"/>
        </w:rPr>
        <w:t xml:space="preserve"> восторженному</w:t>
      </w:r>
      <w:r w:rsidR="001A4125">
        <w:rPr>
          <w:rFonts w:ascii="Times New Roman" w:hAnsi="Times New Roman" w:cs="Times New Roman"/>
          <w:sz w:val="24"/>
          <w:szCs w:val="24"/>
        </w:rPr>
        <w:t>, что служит основной для героизации ее участников.</w:t>
      </w:r>
      <w:r w:rsidR="00D523D5">
        <w:rPr>
          <w:rFonts w:ascii="Times New Roman" w:hAnsi="Times New Roman" w:cs="Times New Roman"/>
          <w:sz w:val="24"/>
          <w:szCs w:val="24"/>
        </w:rPr>
        <w:t xml:space="preserve"> </w:t>
      </w:r>
      <w:r w:rsidR="00F4162C">
        <w:rPr>
          <w:rFonts w:ascii="Times New Roman" w:hAnsi="Times New Roman" w:cs="Times New Roman"/>
          <w:sz w:val="24"/>
          <w:szCs w:val="24"/>
        </w:rPr>
        <w:t>В рамках данной</w:t>
      </w:r>
      <w:r w:rsidR="003D50AC">
        <w:rPr>
          <w:rFonts w:ascii="Times New Roman" w:hAnsi="Times New Roman" w:cs="Times New Roman"/>
          <w:sz w:val="24"/>
          <w:szCs w:val="24"/>
        </w:rPr>
        <w:t xml:space="preserve"> студенческой олимпиады предлагается в форме эссе высказать свою аргумент</w:t>
      </w:r>
      <w:r w:rsidR="00FB04AD">
        <w:rPr>
          <w:rFonts w:ascii="Times New Roman" w:hAnsi="Times New Roman" w:cs="Times New Roman"/>
          <w:sz w:val="24"/>
          <w:szCs w:val="24"/>
        </w:rPr>
        <w:t>ированную точку зрения по поводу Кронштадтского мятежа и событий, связанных с ним</w:t>
      </w:r>
      <w:r w:rsidR="003D50AC">
        <w:rPr>
          <w:rFonts w:ascii="Times New Roman" w:hAnsi="Times New Roman" w:cs="Times New Roman"/>
          <w:sz w:val="24"/>
          <w:szCs w:val="24"/>
        </w:rPr>
        <w:t xml:space="preserve">. Для этого необходимо выбрать </w:t>
      </w:r>
      <w:r w:rsidR="003D50AC" w:rsidRPr="00E76BD4">
        <w:rPr>
          <w:rFonts w:ascii="Times New Roman" w:hAnsi="Times New Roman" w:cs="Times New Roman"/>
          <w:b/>
          <w:sz w:val="24"/>
          <w:szCs w:val="24"/>
        </w:rPr>
        <w:t xml:space="preserve">одну из предложенных тем </w:t>
      </w:r>
      <w:r w:rsidR="003D50AC">
        <w:rPr>
          <w:rFonts w:ascii="Times New Roman" w:hAnsi="Times New Roman" w:cs="Times New Roman"/>
          <w:sz w:val="24"/>
          <w:szCs w:val="24"/>
        </w:rPr>
        <w:t>и оформить свои рассуждения в соответствии с обозначенными требованиями.</w:t>
      </w:r>
    </w:p>
    <w:p w:rsidR="003D50AC" w:rsidRPr="00B04FBB" w:rsidRDefault="003D50AC" w:rsidP="003D50A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Темы для</w:t>
      </w:r>
      <w:r w:rsidRPr="00B04FBB">
        <w:rPr>
          <w:rFonts w:ascii="Times New Roman" w:hAnsi="Times New Roman" w:cs="Times New Roman"/>
          <w:b/>
          <w:sz w:val="24"/>
          <w:szCs w:val="24"/>
        </w:rPr>
        <w:t xml:space="preserve"> написания эссе:</w:t>
      </w:r>
    </w:p>
    <w:p w:rsidR="00A97F96" w:rsidRDefault="00FB04AD" w:rsidP="003D50A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Экономические и политические перспективы политики «военного коммунизма» в 1920-е гг.</w:t>
      </w:r>
    </w:p>
    <w:p w:rsidR="003D50AC" w:rsidRDefault="0089266A" w:rsidP="003D50A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Новая экономическая политика: реакция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Кронштадский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мятеж или плановой переход к восстановлению экономики?</w:t>
      </w:r>
    </w:p>
    <w:p w:rsidR="0089266A" w:rsidRPr="0089266A" w:rsidRDefault="0089266A" w:rsidP="0089266A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66A">
        <w:rPr>
          <w:rFonts w:ascii="Times New Roman" w:hAnsi="Times New Roman" w:cs="Times New Roman"/>
          <w:sz w:val="24"/>
          <w:szCs w:val="24"/>
        </w:rPr>
        <w:t xml:space="preserve">Кронштадтское восстание </w:t>
      </w:r>
      <w:r>
        <w:rPr>
          <w:rFonts w:ascii="Times New Roman" w:hAnsi="Times New Roman" w:cs="Times New Roman"/>
          <w:sz w:val="24"/>
          <w:szCs w:val="24"/>
        </w:rPr>
        <w:t xml:space="preserve">как </w:t>
      </w:r>
      <w:r w:rsidRPr="0089266A">
        <w:rPr>
          <w:rFonts w:ascii="Times New Roman" w:hAnsi="Times New Roman" w:cs="Times New Roman"/>
          <w:sz w:val="24"/>
          <w:szCs w:val="24"/>
        </w:rPr>
        <w:t>выражение широкого конфликта между массами и большевистским правительством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55AE" w:rsidRDefault="000555AE" w:rsidP="003D50A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Является 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Кронштадский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мятеж защитой основ победившей в революции социал-демократии против диктата большевиков в системе Советов?</w:t>
      </w:r>
    </w:p>
    <w:p w:rsidR="000555AE" w:rsidRPr="000555AE" w:rsidRDefault="000555AE" w:rsidP="003D50A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55AE">
        <w:rPr>
          <w:rFonts w:ascii="Times New Roman" w:hAnsi="Times New Roman" w:cs="Times New Roman"/>
          <w:sz w:val="24"/>
          <w:szCs w:val="24"/>
        </w:rPr>
        <w:t xml:space="preserve">Кронштадтский мятеж – серьезнейшая со времени революции внутренняя угроза </w:t>
      </w:r>
      <w:r>
        <w:rPr>
          <w:rFonts w:ascii="Times New Roman" w:hAnsi="Times New Roman" w:cs="Times New Roman"/>
          <w:sz w:val="24"/>
          <w:szCs w:val="24"/>
        </w:rPr>
        <w:t xml:space="preserve">советскому </w:t>
      </w:r>
      <w:r w:rsidRPr="000555AE">
        <w:rPr>
          <w:rFonts w:ascii="Times New Roman" w:hAnsi="Times New Roman" w:cs="Times New Roman"/>
          <w:sz w:val="24"/>
          <w:szCs w:val="24"/>
        </w:rPr>
        <w:t>режиму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55AE" w:rsidRDefault="000555AE" w:rsidP="003D50A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50AC" w:rsidRPr="00B04FBB" w:rsidRDefault="003D50AC" w:rsidP="003D50A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04FBB">
        <w:rPr>
          <w:rFonts w:ascii="Times New Roman" w:hAnsi="Times New Roman" w:cs="Times New Roman"/>
          <w:b/>
          <w:sz w:val="24"/>
          <w:szCs w:val="24"/>
        </w:rPr>
        <w:t>Требования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к написанию эссе</w:t>
      </w:r>
      <w:r w:rsidRPr="00B04FBB">
        <w:rPr>
          <w:rFonts w:ascii="Times New Roman" w:hAnsi="Times New Roman" w:cs="Times New Roman"/>
          <w:b/>
          <w:sz w:val="24"/>
          <w:szCs w:val="24"/>
        </w:rPr>
        <w:t>:</w:t>
      </w:r>
    </w:p>
    <w:p w:rsidR="003D50AC" w:rsidRPr="00BA0213" w:rsidRDefault="003D50AC" w:rsidP="003D50AC">
      <w:pPr>
        <w:pStyle w:val="a3"/>
        <w:spacing w:before="0" w:beforeAutospacing="0" w:after="0" w:afterAutospacing="0"/>
        <w:ind w:left="147" w:right="147"/>
        <w:jc w:val="both"/>
      </w:pPr>
      <w:r w:rsidRPr="00BA0213">
        <w:t>- Наличие исторической проблемы, структурирующей содержание эссе.</w:t>
      </w:r>
    </w:p>
    <w:p w:rsidR="003D50AC" w:rsidRPr="00BA0213" w:rsidRDefault="003D50AC" w:rsidP="003D50AC">
      <w:pPr>
        <w:pStyle w:val="a3"/>
        <w:spacing w:before="0" w:beforeAutospacing="0" w:after="0" w:afterAutospacing="0"/>
        <w:ind w:left="147" w:right="147"/>
        <w:jc w:val="both"/>
      </w:pPr>
      <w:r w:rsidRPr="00BA0213">
        <w:t>-</w:t>
      </w:r>
      <w:r>
        <w:t xml:space="preserve"> </w:t>
      </w:r>
      <w:r w:rsidRPr="00BA0213">
        <w:t>Эрудиция: знание и логическое изложение фактического материала, знакомство с различными подходами известных историков.</w:t>
      </w:r>
    </w:p>
    <w:p w:rsidR="003D50AC" w:rsidRPr="00BA0213" w:rsidRDefault="003D50AC" w:rsidP="003D50AC">
      <w:pPr>
        <w:pStyle w:val="a3"/>
        <w:spacing w:before="0" w:beforeAutospacing="0" w:after="0" w:afterAutospacing="0"/>
        <w:ind w:left="147" w:right="147"/>
        <w:jc w:val="both"/>
      </w:pPr>
      <w:r w:rsidRPr="00BA0213">
        <w:t>- Понимание отличия между источниками и исторической литературой.</w:t>
      </w:r>
    </w:p>
    <w:p w:rsidR="003D50AC" w:rsidRPr="00BA0213" w:rsidRDefault="003D50AC" w:rsidP="003D50AC">
      <w:pPr>
        <w:pStyle w:val="a3"/>
        <w:spacing w:before="0" w:beforeAutospacing="0" w:after="0" w:afterAutospacing="0"/>
        <w:ind w:left="147" w:right="147"/>
        <w:jc w:val="both"/>
      </w:pPr>
      <w:r w:rsidRPr="00BA0213">
        <w:t>-</w:t>
      </w:r>
      <w:r>
        <w:t xml:space="preserve"> </w:t>
      </w:r>
      <w:r w:rsidRPr="00BA0213">
        <w:t>Умение вычленять причинно-следственные связи. Способность анализировать исторические знания.</w:t>
      </w:r>
    </w:p>
    <w:p w:rsidR="003D50AC" w:rsidRPr="00BA0213" w:rsidRDefault="003D50AC" w:rsidP="003D50AC">
      <w:pPr>
        <w:pStyle w:val="a3"/>
        <w:spacing w:before="0" w:beforeAutospacing="0" w:after="0" w:afterAutospacing="0"/>
        <w:ind w:left="147" w:right="147"/>
        <w:jc w:val="both"/>
      </w:pPr>
      <w:r w:rsidRPr="00BA0213">
        <w:t>- Умение формулировать выводы и приводить конструктивные аргументы в их поддержку.</w:t>
      </w:r>
    </w:p>
    <w:p w:rsidR="003D50AC" w:rsidRPr="00BA0213" w:rsidRDefault="003D50AC" w:rsidP="003D50AC">
      <w:pPr>
        <w:pStyle w:val="a3"/>
        <w:spacing w:before="0" w:beforeAutospacing="0" w:after="0" w:afterAutospacing="0"/>
        <w:ind w:left="147" w:right="147"/>
        <w:jc w:val="both"/>
      </w:pPr>
      <w:r w:rsidRPr="00BA0213">
        <w:t>- Проявление творческого и самостоятельного мышления. Отражение личностной позиции по выбранной теме.</w:t>
      </w:r>
    </w:p>
    <w:p w:rsidR="003D50AC" w:rsidRDefault="003D50AC" w:rsidP="003D50AC">
      <w:pPr>
        <w:pStyle w:val="a3"/>
        <w:spacing w:before="0" w:beforeAutospacing="0" w:after="0" w:afterAutospacing="0"/>
        <w:ind w:left="147" w:right="147"/>
        <w:jc w:val="both"/>
      </w:pPr>
      <w:r w:rsidRPr="00BA0213">
        <w:t>- Наличие навыков владения литературным языком. Стиль и форма изложения материала.</w:t>
      </w:r>
    </w:p>
    <w:p w:rsidR="003D50AC" w:rsidRPr="00DB2373" w:rsidRDefault="003D50AC" w:rsidP="003D50AC">
      <w:pPr>
        <w:pStyle w:val="a3"/>
        <w:spacing w:before="0" w:beforeAutospacing="0" w:after="0" w:afterAutospacing="0"/>
        <w:ind w:left="147" w:right="147"/>
        <w:jc w:val="both"/>
      </w:pPr>
      <w:r w:rsidRPr="00DB2373">
        <w:t>- Объем эссе должен составлять не более 8 000 знаков с пробелами.</w:t>
      </w:r>
    </w:p>
    <w:p w:rsidR="003D50AC" w:rsidRPr="00BA0213" w:rsidRDefault="003D50AC" w:rsidP="003D50AC">
      <w:pPr>
        <w:pStyle w:val="a3"/>
        <w:spacing w:before="0" w:beforeAutospacing="0" w:after="0" w:afterAutospacing="0"/>
        <w:ind w:right="147"/>
        <w:jc w:val="both"/>
      </w:pPr>
      <w:r w:rsidRPr="00BA0213">
        <w:rPr>
          <w:rStyle w:val="a4"/>
        </w:rPr>
        <w:t>Эссе должно иметь следующую структуру:</w:t>
      </w:r>
    </w:p>
    <w:p w:rsidR="003D50AC" w:rsidRPr="00BA0213" w:rsidRDefault="003D50AC" w:rsidP="003D50AC">
      <w:pPr>
        <w:pStyle w:val="a3"/>
        <w:spacing w:before="0" w:beforeAutospacing="0" w:after="0" w:afterAutospacing="0"/>
        <w:ind w:right="147" w:firstLine="567"/>
        <w:jc w:val="both"/>
      </w:pPr>
      <w:r w:rsidRPr="00BA0213">
        <w:lastRenderedPageBreak/>
        <w:t xml:space="preserve">1. </w:t>
      </w:r>
      <w:r w:rsidRPr="00BA0213">
        <w:rPr>
          <w:b/>
        </w:rPr>
        <w:t>Введение</w:t>
      </w:r>
      <w:r w:rsidRPr="00BA0213">
        <w:t>, в котором ставится историческая проблема, ее актуальность для общества, науки, самого автора. Введение определяет структуру эссе, содержит определения основных встречающихся понятий, определяет круг источников.</w:t>
      </w:r>
    </w:p>
    <w:p w:rsidR="003D50AC" w:rsidRPr="00BA0213" w:rsidRDefault="003D50AC" w:rsidP="003D50AC">
      <w:pPr>
        <w:pStyle w:val="a3"/>
        <w:spacing w:before="0" w:beforeAutospacing="0" w:after="0" w:afterAutospacing="0"/>
        <w:ind w:right="147" w:firstLine="567"/>
        <w:jc w:val="both"/>
      </w:pPr>
      <w:r w:rsidRPr="00BA0213">
        <w:t xml:space="preserve">2. </w:t>
      </w:r>
      <w:r w:rsidRPr="00BA0213">
        <w:rPr>
          <w:b/>
        </w:rPr>
        <w:t>Основная часть</w:t>
      </w:r>
      <w:r w:rsidRPr="00BA0213">
        <w:t xml:space="preserve"> представляет собой аргументированное изложение основных тезисов. Основная часть строится на основе аналитической работы, в том числе - на основе анализа фактов. Наиболее важные обществоведческие понятия, входящие в эссе, систематизируются, иллюстрируются примерами. Суждения, приведенные в эссе, должны быть доказательны. Приветствуется использование мнений историков по поводу изучаемо</w:t>
      </w:r>
      <w:r>
        <w:t>го</w:t>
      </w:r>
      <w:r w:rsidRPr="00BA0213">
        <w:t xml:space="preserve"> материала.</w:t>
      </w:r>
    </w:p>
    <w:p w:rsidR="003D50AC" w:rsidRPr="00DB2373" w:rsidRDefault="003D50AC" w:rsidP="003D50AC">
      <w:pPr>
        <w:pStyle w:val="a3"/>
        <w:spacing w:before="0" w:beforeAutospacing="0" w:after="0" w:afterAutospacing="0"/>
        <w:ind w:right="147" w:firstLine="567"/>
        <w:jc w:val="both"/>
      </w:pPr>
      <w:r w:rsidRPr="00BA0213">
        <w:t xml:space="preserve">3. </w:t>
      </w:r>
      <w:r w:rsidRPr="00BA0213">
        <w:rPr>
          <w:b/>
        </w:rPr>
        <w:t xml:space="preserve">Заключение </w:t>
      </w:r>
      <w:r w:rsidRPr="00BA0213">
        <w:t>суммирует основные идеи и может быть представлено в виде одного или нескольких суждений, которые оставляют поле для дальнейшей дискуссии.</w:t>
      </w:r>
    </w:p>
    <w:p w:rsidR="003D50AC" w:rsidRPr="00592FA5" w:rsidRDefault="003D50AC" w:rsidP="003D50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592FA5">
        <w:rPr>
          <w:rFonts w:ascii="Times New Roman" w:eastAsia="TimesNewRomanPSMT" w:hAnsi="Times New Roman" w:cs="Times New Roman"/>
          <w:b/>
          <w:sz w:val="24"/>
          <w:szCs w:val="24"/>
        </w:rPr>
        <w:t>Критерии оценивания: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6"/>
        <w:gridCol w:w="8237"/>
        <w:gridCol w:w="852"/>
      </w:tblGrid>
      <w:tr w:rsidR="003D50AC" w:rsidRPr="004753CD" w:rsidTr="002926CA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Чёткость постановки проблемы в рамках заявленной темы</w:t>
            </w:r>
            <w:r w:rsidRPr="00BA0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A0213">
              <w:rPr>
                <w:rFonts w:ascii="Times New Roman" w:hAnsi="Times New Roman" w:cs="Times New Roman"/>
                <w:sz w:val="24"/>
                <w:szCs w:val="24"/>
              </w:rPr>
              <w:t>аличие исторической проблемы, структурирующей содержание эссе)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D50AC" w:rsidRPr="004753CD" w:rsidTr="002926CA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Эрудиция: знание и логическое изложение фактического материала, знакомство с именами известных историков (особо приветствуется знание основных положений концепций классиков исторической мысли)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3D50AC" w:rsidRPr="004753CD" w:rsidTr="002926CA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отличия между источниками и историографическим материалом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3D50AC" w:rsidRPr="004753CD" w:rsidTr="002926CA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вычленять причинно-следственные связи. Способность анализировать исторические знания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D50AC" w:rsidRPr="004753CD" w:rsidTr="002926CA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формулировать выводы и приводить конструктивные аргументы в их поддержку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D50AC" w:rsidRPr="004753CD" w:rsidTr="002926CA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Проявление творческого и самостоятельного мышления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3D50AC" w:rsidRPr="004753CD" w:rsidTr="002926CA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навыков владения литературным языком. Стиль и форма изложения материала</w:t>
            </w:r>
          </w:p>
        </w:tc>
        <w:tc>
          <w:tcPr>
            <w:tcW w:w="0" w:type="auto"/>
            <w:shd w:val="clear" w:color="auto" w:fill="FFFFFF"/>
            <w:hideMark/>
          </w:tcPr>
          <w:p w:rsidR="003D50AC" w:rsidRPr="004753CD" w:rsidRDefault="003D50AC" w:rsidP="00292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FE74CB" w:rsidRDefault="00FE74CB" w:rsidP="003D50AC">
      <w:pPr>
        <w:pStyle w:val="a3"/>
        <w:spacing w:before="0" w:beforeAutospacing="0" w:after="0" w:afterAutospacing="0"/>
        <w:ind w:left="150" w:right="150"/>
        <w:jc w:val="center"/>
        <w:rPr>
          <w:b/>
        </w:rPr>
      </w:pPr>
    </w:p>
    <w:p w:rsidR="003D50AC" w:rsidRDefault="003D50AC" w:rsidP="003D50AC">
      <w:pPr>
        <w:pStyle w:val="a3"/>
        <w:spacing w:before="0" w:beforeAutospacing="0" w:after="0" w:afterAutospacing="0"/>
        <w:ind w:left="150" w:right="150"/>
        <w:jc w:val="center"/>
        <w:rPr>
          <w:b/>
        </w:rPr>
      </w:pPr>
      <w:r>
        <w:rPr>
          <w:b/>
        </w:rPr>
        <w:t>№ 2. Исследовательское задание на анализ исторического источника</w:t>
      </w:r>
    </w:p>
    <w:p w:rsidR="003D50AC" w:rsidRDefault="003D50AC" w:rsidP="003D50AC">
      <w:pPr>
        <w:pStyle w:val="a3"/>
        <w:spacing w:before="0" w:beforeAutospacing="0" w:after="0" w:afterAutospacing="0"/>
        <w:ind w:left="150" w:right="150"/>
        <w:jc w:val="center"/>
        <w:rPr>
          <w:b/>
        </w:rPr>
      </w:pPr>
      <w:r>
        <w:rPr>
          <w:b/>
        </w:rPr>
        <w:t>«Фото из прошлого»</w:t>
      </w:r>
    </w:p>
    <w:p w:rsidR="003D50AC" w:rsidRDefault="003D50AC" w:rsidP="003D50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008">
        <w:rPr>
          <w:rFonts w:ascii="Times New Roman" w:hAnsi="Times New Roman" w:cs="Times New Roman"/>
          <w:sz w:val="24"/>
          <w:szCs w:val="24"/>
        </w:rPr>
        <w:t xml:space="preserve">Из приведенного визуального ряда выбрать </w:t>
      </w:r>
      <w:r w:rsidRPr="006C1F06">
        <w:rPr>
          <w:rFonts w:ascii="Times New Roman" w:hAnsi="Times New Roman" w:cs="Times New Roman"/>
          <w:b/>
          <w:sz w:val="24"/>
          <w:szCs w:val="24"/>
        </w:rPr>
        <w:t>две фотографии</w:t>
      </w:r>
      <w:r w:rsidRPr="00EC7008">
        <w:rPr>
          <w:rFonts w:ascii="Times New Roman" w:hAnsi="Times New Roman" w:cs="Times New Roman"/>
          <w:sz w:val="24"/>
          <w:szCs w:val="24"/>
        </w:rPr>
        <w:t xml:space="preserve"> (или карикатуры), </w:t>
      </w:r>
      <w:proofErr w:type="spellStart"/>
      <w:r w:rsidRPr="00EC7008">
        <w:rPr>
          <w:rFonts w:ascii="Times New Roman" w:hAnsi="Times New Roman" w:cs="Times New Roman"/>
          <w:sz w:val="24"/>
          <w:szCs w:val="24"/>
        </w:rPr>
        <w:t>атрибутировать</w:t>
      </w:r>
      <w:proofErr w:type="spellEnd"/>
      <w:r w:rsidRPr="00EC7008">
        <w:rPr>
          <w:rFonts w:ascii="Times New Roman" w:hAnsi="Times New Roman" w:cs="Times New Roman"/>
          <w:sz w:val="24"/>
          <w:szCs w:val="24"/>
        </w:rPr>
        <w:t xml:space="preserve"> их</w:t>
      </w:r>
      <w:r>
        <w:rPr>
          <w:rFonts w:ascii="Times New Roman" w:hAnsi="Times New Roman" w:cs="Times New Roman"/>
          <w:sz w:val="24"/>
          <w:szCs w:val="24"/>
        </w:rPr>
        <w:t>, установить:</w:t>
      </w:r>
    </w:p>
    <w:p w:rsidR="003D50AC" w:rsidRDefault="003D50AC" w:rsidP="003D50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008">
        <w:rPr>
          <w:rFonts w:ascii="Times New Roman" w:hAnsi="Times New Roman" w:cs="Times New Roman"/>
          <w:sz w:val="24"/>
          <w:szCs w:val="24"/>
        </w:rPr>
        <w:sym w:font="Symbol" w:char="F0B7"/>
      </w:r>
      <w:r w:rsidRPr="00EC7008">
        <w:rPr>
          <w:rFonts w:ascii="Times New Roman" w:hAnsi="Times New Roman" w:cs="Times New Roman"/>
          <w:sz w:val="24"/>
          <w:szCs w:val="24"/>
        </w:rPr>
        <w:t xml:space="preserve"> персоналии</w:t>
      </w:r>
      <w:r>
        <w:rPr>
          <w:rFonts w:ascii="Times New Roman" w:hAnsi="Times New Roman" w:cs="Times New Roman"/>
          <w:sz w:val="24"/>
          <w:szCs w:val="24"/>
        </w:rPr>
        <w:t xml:space="preserve"> (если невозможно назвать ФИО, то указать социальный статус изображенных);</w:t>
      </w:r>
    </w:p>
    <w:p w:rsidR="003D50AC" w:rsidRDefault="003D50AC" w:rsidP="003D50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008">
        <w:rPr>
          <w:rFonts w:ascii="Times New Roman" w:hAnsi="Times New Roman" w:cs="Times New Roman"/>
          <w:sz w:val="24"/>
          <w:szCs w:val="24"/>
        </w:rPr>
        <w:sym w:font="Symbol" w:char="F0B7"/>
      </w:r>
      <w:r w:rsidRPr="00EC7008">
        <w:rPr>
          <w:rFonts w:ascii="Times New Roman" w:hAnsi="Times New Roman" w:cs="Times New Roman"/>
          <w:sz w:val="24"/>
          <w:szCs w:val="24"/>
        </w:rPr>
        <w:t xml:space="preserve"> события </w:t>
      </w:r>
      <w:r>
        <w:rPr>
          <w:rFonts w:ascii="Times New Roman" w:hAnsi="Times New Roman" w:cs="Times New Roman"/>
          <w:sz w:val="24"/>
          <w:szCs w:val="24"/>
        </w:rPr>
        <w:t>(непосредственно запечатленные на снимке);</w:t>
      </w:r>
    </w:p>
    <w:p w:rsidR="003D50AC" w:rsidRDefault="003D50AC" w:rsidP="003D50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008">
        <w:rPr>
          <w:rFonts w:ascii="Times New Roman" w:hAnsi="Times New Roman" w:cs="Times New Roman"/>
          <w:sz w:val="24"/>
          <w:szCs w:val="24"/>
        </w:rPr>
        <w:sym w:font="Symbol" w:char="F0B7"/>
      </w:r>
      <w:r w:rsidRPr="00EC7008">
        <w:rPr>
          <w:rFonts w:ascii="Times New Roman" w:hAnsi="Times New Roman" w:cs="Times New Roman"/>
          <w:sz w:val="24"/>
          <w:szCs w:val="24"/>
        </w:rPr>
        <w:t xml:space="preserve"> мероприятия </w:t>
      </w:r>
      <w:r>
        <w:rPr>
          <w:rFonts w:ascii="Times New Roman" w:hAnsi="Times New Roman" w:cs="Times New Roman"/>
          <w:sz w:val="24"/>
          <w:szCs w:val="24"/>
        </w:rPr>
        <w:t>(кто был их организатором, участником);</w:t>
      </w:r>
    </w:p>
    <w:p w:rsidR="003D50AC" w:rsidRDefault="003D50AC" w:rsidP="003D50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008">
        <w:rPr>
          <w:rFonts w:ascii="Times New Roman" w:hAnsi="Times New Roman" w:cs="Times New Roman"/>
          <w:sz w:val="24"/>
          <w:szCs w:val="24"/>
        </w:rPr>
        <w:sym w:font="Symbol" w:char="F0B7"/>
      </w:r>
      <w:r w:rsidRPr="00EC7008">
        <w:rPr>
          <w:rFonts w:ascii="Times New Roman" w:hAnsi="Times New Roman" w:cs="Times New Roman"/>
          <w:sz w:val="24"/>
          <w:szCs w:val="24"/>
        </w:rPr>
        <w:t xml:space="preserve"> географические, архи</w:t>
      </w:r>
      <w:r>
        <w:rPr>
          <w:rFonts w:ascii="Times New Roman" w:hAnsi="Times New Roman" w:cs="Times New Roman"/>
          <w:sz w:val="24"/>
          <w:szCs w:val="24"/>
        </w:rPr>
        <w:t>тектурные, скульптурные объекты (место, где происходят события или мероприятия);</w:t>
      </w:r>
    </w:p>
    <w:p w:rsidR="003D50AC" w:rsidRDefault="003D50AC" w:rsidP="003D50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008">
        <w:rPr>
          <w:rFonts w:ascii="Times New Roman" w:hAnsi="Times New Roman" w:cs="Times New Roman"/>
          <w:sz w:val="24"/>
          <w:szCs w:val="24"/>
        </w:rPr>
        <w:sym w:font="Symbol" w:char="F0B7"/>
      </w:r>
      <w:r w:rsidRPr="00EC7008">
        <w:rPr>
          <w:rFonts w:ascii="Times New Roman" w:hAnsi="Times New Roman" w:cs="Times New Roman"/>
          <w:sz w:val="24"/>
          <w:szCs w:val="24"/>
        </w:rPr>
        <w:t xml:space="preserve"> дату съемки</w:t>
      </w:r>
      <w:r>
        <w:rPr>
          <w:rFonts w:ascii="Times New Roman" w:hAnsi="Times New Roman" w:cs="Times New Roman"/>
          <w:sz w:val="24"/>
          <w:szCs w:val="24"/>
        </w:rPr>
        <w:t xml:space="preserve"> или выхода карикатуры (с точностью до месяца, в некоторых случаях до дня).</w:t>
      </w:r>
    </w:p>
    <w:p w:rsidR="003D50AC" w:rsidRDefault="003D50AC" w:rsidP="003D50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530">
        <w:rPr>
          <w:rFonts w:ascii="Times New Roman" w:hAnsi="Times New Roman" w:cs="Times New Roman"/>
          <w:b/>
          <w:sz w:val="24"/>
          <w:szCs w:val="24"/>
        </w:rPr>
        <w:t>При выборе фотографии (или карикатуры) не забудьте указать ее номер.</w:t>
      </w:r>
    </w:p>
    <w:p w:rsidR="003D50AC" w:rsidRDefault="003D50AC" w:rsidP="003D50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оценивания: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6"/>
        <w:gridCol w:w="8237"/>
        <w:gridCol w:w="852"/>
      </w:tblGrid>
      <w:tr w:rsidR="003D50AC" w:rsidRPr="004753CD" w:rsidTr="002926CA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Дана верная характеристика персоналий, представленных на фотографии: количество, социальный статус, по возможности, ФИО, должности.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D50AC" w:rsidRPr="004753CD" w:rsidTr="002926CA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Точное определение событий и/или мероприятий, запечатленных на фотографии, дана их подробная характеристика, названы причины и последствия изображенных событий, роль действующих лиц.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D50AC" w:rsidRPr="004753CD" w:rsidTr="002926CA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перечислены архитектурные сооружения, дано описание географического местоположения запечатленных событий.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D50AC" w:rsidRPr="004753CD" w:rsidTr="002926CA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Правильное определение даты появления (создания) источника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50AC" w:rsidRPr="004753CD" w:rsidRDefault="003D50AC" w:rsidP="00292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947CB9" w:rsidRPr="005844CD" w:rsidRDefault="00315AE7" w:rsidP="005844CD">
      <w:pPr>
        <w:pStyle w:val="a5"/>
        <w:numPr>
          <w:ilvl w:val="0"/>
          <w:numId w:val="2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844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8243" cy="3623898"/>
            <wp:effectExtent l="19050" t="0" r="457" b="0"/>
            <wp:docPr id="3" name="Рисунок 2" descr="EwwlmU2WEAA9s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wwlmU2WEAA9s9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204" cy="362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CB9" w:rsidRPr="005844CD" w:rsidRDefault="003850D9" w:rsidP="005844CD">
      <w:pPr>
        <w:pStyle w:val="a5"/>
        <w:numPr>
          <w:ilvl w:val="0"/>
          <w:numId w:val="2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844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9785"/>
            <wp:effectExtent l="19050" t="0" r="3175" b="0"/>
            <wp:docPr id="11" name="Рисунок 10" descr="линкоры Петропавловск  и Севастоп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нкоры Петропавловск  и Севастополь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CB9" w:rsidRPr="005844CD" w:rsidRDefault="003850D9" w:rsidP="005844CD">
      <w:pPr>
        <w:pStyle w:val="a5"/>
        <w:numPr>
          <w:ilvl w:val="0"/>
          <w:numId w:val="2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844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5286" cy="3538549"/>
            <wp:effectExtent l="19050" t="0" r="0" b="0"/>
            <wp:docPr id="18" name="Рисунок 17" descr="Кронштад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нштадт 2.jpg"/>
                    <pic:cNvPicPr/>
                  </pic:nvPicPr>
                  <pic:blipFill>
                    <a:blip r:embed="rId8" cstate="print"/>
                    <a:srcRect l="6591" t="48945" r="4677" b="9084"/>
                    <a:stretch>
                      <a:fillRect/>
                    </a:stretch>
                  </pic:blipFill>
                  <pic:spPr>
                    <a:xfrm>
                      <a:off x="0" y="0"/>
                      <a:ext cx="4955286" cy="353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CB9" w:rsidRPr="005844CD" w:rsidRDefault="001D5E7C" w:rsidP="005844CD">
      <w:pPr>
        <w:pStyle w:val="a5"/>
        <w:numPr>
          <w:ilvl w:val="0"/>
          <w:numId w:val="2"/>
        </w:numPr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44C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06492" cy="3327635"/>
            <wp:effectExtent l="19050" t="0" r="3658" b="0"/>
            <wp:docPr id="19" name="Рисунок 18" descr="Кронштад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нштадт 2.jpg"/>
                    <pic:cNvPicPr/>
                  </pic:nvPicPr>
                  <pic:blipFill>
                    <a:blip r:embed="rId9" cstate="print"/>
                    <a:srcRect l="5110" t="3609" r="5027" b="56827"/>
                    <a:stretch>
                      <a:fillRect/>
                    </a:stretch>
                  </pic:blipFill>
                  <pic:spPr>
                    <a:xfrm>
                      <a:off x="0" y="0"/>
                      <a:ext cx="5009534" cy="332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CB9" w:rsidRPr="005844CD" w:rsidRDefault="001D5E7C" w:rsidP="005844CD">
      <w:pPr>
        <w:pStyle w:val="a5"/>
        <w:numPr>
          <w:ilvl w:val="0"/>
          <w:numId w:val="2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844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6975" cy="3342364"/>
            <wp:effectExtent l="19050" t="0" r="3175" b="0"/>
            <wp:docPr id="20" name="Рисунок 19" descr="Кронштад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нштадт 2.jpg"/>
                    <pic:cNvPicPr/>
                  </pic:nvPicPr>
                  <pic:blipFill>
                    <a:blip r:embed="rId9" cstate="print"/>
                    <a:srcRect l="4483" t="50624" r="5656" b="9684"/>
                    <a:stretch>
                      <a:fillRect/>
                    </a:stretch>
                  </pic:blipFill>
                  <pic:spPr>
                    <a:xfrm>
                      <a:off x="0" y="0"/>
                      <a:ext cx="5006609" cy="334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CB9" w:rsidRPr="005844CD" w:rsidRDefault="00F10B5A" w:rsidP="005844CD">
      <w:pPr>
        <w:pStyle w:val="a5"/>
        <w:numPr>
          <w:ilvl w:val="0"/>
          <w:numId w:val="2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844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972" cy="4559300"/>
            <wp:effectExtent l="19050" t="0" r="9228" b="0"/>
            <wp:docPr id="21" name="Рисунок 20" descr="2104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4_6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456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CB9" w:rsidRPr="005844CD" w:rsidRDefault="00F10B5A" w:rsidP="005844CD">
      <w:pPr>
        <w:pStyle w:val="a5"/>
        <w:numPr>
          <w:ilvl w:val="0"/>
          <w:numId w:val="2"/>
        </w:numPr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44C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451814" cy="4177230"/>
            <wp:effectExtent l="19050" t="0" r="0" b="0"/>
            <wp:docPr id="22" name="Рисунок 21" descr="Эй,_не_верь_ему_(плакат,_19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й,_не_верь_ему_(плакат,_1921).jpg"/>
                    <pic:cNvPicPr/>
                  </pic:nvPicPr>
                  <pic:blipFill>
                    <a:blip r:embed="rId11" cstate="print"/>
                    <a:srcRect b="3667"/>
                    <a:stretch>
                      <a:fillRect/>
                    </a:stretch>
                  </pic:blipFill>
                  <pic:spPr>
                    <a:xfrm>
                      <a:off x="0" y="0"/>
                      <a:ext cx="3454620" cy="418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7CB9" w:rsidRPr="005844CD" w:rsidSect="00520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15706"/>
    <w:multiLevelType w:val="hybridMultilevel"/>
    <w:tmpl w:val="A8B24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A13502"/>
    <w:multiLevelType w:val="hybridMultilevel"/>
    <w:tmpl w:val="007A9330"/>
    <w:lvl w:ilvl="0" w:tplc="72E08A8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50AC"/>
    <w:rsid w:val="000555AE"/>
    <w:rsid w:val="000D0F61"/>
    <w:rsid w:val="001A4125"/>
    <w:rsid w:val="001D5E7C"/>
    <w:rsid w:val="00212B58"/>
    <w:rsid w:val="0022629D"/>
    <w:rsid w:val="00274075"/>
    <w:rsid w:val="00315AE7"/>
    <w:rsid w:val="003850D9"/>
    <w:rsid w:val="003C595A"/>
    <w:rsid w:val="003D50AC"/>
    <w:rsid w:val="00413FEE"/>
    <w:rsid w:val="004F05C2"/>
    <w:rsid w:val="005844CD"/>
    <w:rsid w:val="006D0850"/>
    <w:rsid w:val="00700FE1"/>
    <w:rsid w:val="007538C8"/>
    <w:rsid w:val="00760C38"/>
    <w:rsid w:val="007B1C87"/>
    <w:rsid w:val="008328DF"/>
    <w:rsid w:val="0086141B"/>
    <w:rsid w:val="0089266A"/>
    <w:rsid w:val="008E63CA"/>
    <w:rsid w:val="00947CB9"/>
    <w:rsid w:val="00A97F96"/>
    <w:rsid w:val="00C8028E"/>
    <w:rsid w:val="00CE1159"/>
    <w:rsid w:val="00D046A8"/>
    <w:rsid w:val="00D523D5"/>
    <w:rsid w:val="00EE4247"/>
    <w:rsid w:val="00F10B5A"/>
    <w:rsid w:val="00F27597"/>
    <w:rsid w:val="00F4162C"/>
    <w:rsid w:val="00FB04AD"/>
    <w:rsid w:val="00FE7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0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50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D50AC"/>
    <w:rPr>
      <w:b/>
      <w:bCs/>
    </w:rPr>
  </w:style>
  <w:style w:type="paragraph" w:styleId="a5">
    <w:name w:val="List Paragraph"/>
    <w:basedOn w:val="a"/>
    <w:uiPriority w:val="34"/>
    <w:qFormat/>
    <w:rsid w:val="003D50A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4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7CB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0D0F61"/>
    <w:rPr>
      <w:color w:val="0000FF"/>
      <w:u w:val="single"/>
    </w:rPr>
  </w:style>
  <w:style w:type="character" w:customStyle="1" w:styleId="ts-">
    <w:name w:val="ts-переход"/>
    <w:basedOn w:val="a0"/>
    <w:rsid w:val="003850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93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6</Pages>
  <Words>755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abit2016</cp:lastModifiedBy>
  <cp:revision>12</cp:revision>
  <dcterms:created xsi:type="dcterms:W3CDTF">2020-10-08T05:26:00Z</dcterms:created>
  <dcterms:modified xsi:type="dcterms:W3CDTF">2021-05-21T04:31:00Z</dcterms:modified>
</cp:coreProperties>
</file>