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E3" w:rsidRDefault="00786AFF">
      <w:pPr>
        <w:spacing w:after="200" w:line="276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ВСЕРОССИЙСКОМ КОНКУРСЕ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НА ЛУЧШУЮ СТУДЕНЧЕСКУЮ НАУЧНУЮ РАБОТУ</w:t>
      </w:r>
    </w:p>
    <w:p w:rsidR="009C73E3" w:rsidRDefault="00786AFF">
      <w:pPr>
        <w:spacing w:after="200" w:line="276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РАМКАХ XX</w:t>
      </w:r>
      <w:r w:rsidR="00BB740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ВСЕРОССИЙСКОЙ КОНФЕРЕНЦИИ С МЕЖДУНАРОДНЫМ УЧАСТИЕМ «ЧЕЛОВЕК В МИРЕ. МИР В ЧЕЛОВЕКЕ» (</w:t>
      </w:r>
      <w:r w:rsidR="00BB740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22-23 </w:t>
      </w:r>
      <w:r w:rsidR="00BB740C">
        <w:rPr>
          <w:rFonts w:ascii="Times New Roman" w:eastAsia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BB740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г.)</w:t>
      </w:r>
    </w:p>
    <w:p w:rsidR="009C73E3" w:rsidRDefault="00786AFF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9C73E3" w:rsidRDefault="009C73E3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3E3" w:rsidRDefault="00786AFF" w:rsidP="00BB740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Организатором Всероссийского конкурса на лучшую студенческую научную работу в рамках XX</w:t>
      </w:r>
      <w:r w:rsidR="00BB740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конференции с международным участием «Человек в мире. Мир в человеке» (далее – Конкурс) является философско-социологический факультет Пермского государственного национального исследовательского университета.</w:t>
      </w:r>
    </w:p>
    <w:p w:rsidR="009C73E3" w:rsidRDefault="00786AFF" w:rsidP="00BB740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проводится с целью выявления и поддержки талантливых молодых исследователей, а также содействия их профессиональному росту.</w:t>
      </w:r>
    </w:p>
    <w:p w:rsidR="009C73E3" w:rsidRDefault="00786AFF" w:rsidP="00BB740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конкурс выдвигаются оригинальные научные исследования молодых ученых, которым на момент окончания приема заявок на конкурс (12 </w:t>
      </w:r>
      <w:r w:rsidR="00BB740C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B740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г.) не исполнилось 35 лет. </w:t>
      </w:r>
    </w:p>
    <w:p w:rsidR="009C73E3" w:rsidRDefault="00786AFF" w:rsidP="00BB740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качестве выдвигаемой на Конкурс работы должна быть представлена не опубликованная ранее научная статья.</w:t>
      </w:r>
    </w:p>
    <w:p w:rsidR="009C73E3" w:rsidRDefault="00786AFF" w:rsidP="00BB740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Научная работа может быть выполнена индивидуально, а также в соавторстве (не более трех человек) </w:t>
      </w:r>
      <w:r w:rsidR="00BB740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данном случае должен быть охарактеризован личный вклад участника конкурса в подготовку статьи (в %).</w:t>
      </w:r>
    </w:p>
    <w:p w:rsidR="009C73E3" w:rsidRDefault="00786AFF" w:rsidP="00BB740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Экспертизу представленных на конкурс работ проводит Организационный комитет XX</w:t>
      </w:r>
      <w:r w:rsidR="00BB740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конференции с международным участием «Человек в мире. Мир в человеке».</w:t>
      </w:r>
    </w:p>
    <w:p w:rsidR="009C73E3" w:rsidRPr="00786AFF" w:rsidRDefault="00786AFF" w:rsidP="005B66E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AFF">
        <w:rPr>
          <w:rFonts w:ascii="Times New Roman" w:eastAsia="Times New Roman" w:hAnsi="Times New Roman" w:cs="Times New Roman"/>
          <w:sz w:val="24"/>
          <w:szCs w:val="24"/>
        </w:rPr>
        <w:t>По итогам конкурса победители и призёры получат возможность при соответствующей доработке опубликовать свою статью в научном издании, входящем в перечень ВАК РФ. При успешном прохождении процедуры рецензирования все участники конкурса получат возможность при соответствующей доработке опубликовать свою статью в научном издании, зарегистрированном в РИНЦ и ФГУП НТЦ «</w:t>
      </w:r>
      <w:proofErr w:type="spellStart"/>
      <w:r w:rsidRPr="00786AFF">
        <w:rPr>
          <w:rFonts w:ascii="Times New Roman" w:eastAsia="Times New Roman" w:hAnsi="Times New Roman" w:cs="Times New Roman"/>
          <w:sz w:val="24"/>
          <w:szCs w:val="24"/>
        </w:rPr>
        <w:t>Информрегистр</w:t>
      </w:r>
      <w:proofErr w:type="spellEnd"/>
      <w:r w:rsidRPr="00786AFF">
        <w:rPr>
          <w:rFonts w:ascii="Times New Roman" w:eastAsia="Times New Roman" w:hAnsi="Times New Roman" w:cs="Times New Roman"/>
          <w:sz w:val="24"/>
          <w:szCs w:val="24"/>
        </w:rPr>
        <w:t>» в разделах, соответствующих следующим рубрикам ГРНТИ:</w:t>
      </w:r>
    </w:p>
    <w:p w:rsidR="009C73E3" w:rsidRDefault="00786AFF" w:rsidP="00BB740C">
      <w:pPr>
        <w:tabs>
          <w:tab w:val="left" w:pos="567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040000. «Социология»</w:t>
      </w:r>
    </w:p>
    <w:p w:rsidR="009C73E3" w:rsidRDefault="00786AFF" w:rsidP="00BB740C">
      <w:pPr>
        <w:tabs>
          <w:tab w:val="left" w:pos="567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044161. «Социально-демографические и профессиональные общности»</w:t>
      </w:r>
    </w:p>
    <w:p w:rsidR="009C73E3" w:rsidRDefault="00786AFF" w:rsidP="00BB740C">
      <w:pPr>
        <w:tabs>
          <w:tab w:val="left" w:pos="567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150000. «Психология»</w:t>
      </w:r>
    </w:p>
    <w:p w:rsidR="009C73E3" w:rsidRDefault="00786AFF" w:rsidP="00BB740C">
      <w:pPr>
        <w:tabs>
          <w:tab w:val="left" w:pos="567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130000. «Культура. Культурология»</w:t>
      </w:r>
    </w:p>
    <w:p w:rsidR="009C73E3" w:rsidRDefault="00786AFF" w:rsidP="00BB740C">
      <w:pPr>
        <w:tabs>
          <w:tab w:val="left" w:pos="567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130725. «Отдельные философско-теоретические проблемы культуры»</w:t>
      </w:r>
    </w:p>
    <w:p w:rsidR="009C73E3" w:rsidRDefault="00786AFF" w:rsidP="00BB740C">
      <w:pPr>
        <w:tabs>
          <w:tab w:val="left" w:pos="567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131121. «Культура и ее специализированные сферы»</w:t>
      </w:r>
    </w:p>
    <w:p w:rsidR="009C73E3" w:rsidRDefault="00786AFF" w:rsidP="00BB740C">
      <w:pPr>
        <w:tabs>
          <w:tab w:val="left" w:pos="567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131125. «Культура и различные сферы общественной практики».</w:t>
      </w:r>
    </w:p>
    <w:p w:rsidR="009C73E3" w:rsidRDefault="00786AFF" w:rsidP="00BB740C">
      <w:pPr>
        <w:tabs>
          <w:tab w:val="left" w:pos="567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Помимо сайта elibrary.ru выпуск издания будет размещен на сайте Пермского государственного национального исследовательского университета и на сайтах университетов-партнеров.</w:t>
      </w:r>
    </w:p>
    <w:p w:rsidR="009C73E3" w:rsidRDefault="009C73E3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3E3" w:rsidRDefault="00786AFF">
      <w:pPr>
        <w:tabs>
          <w:tab w:val="left" w:pos="993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ПОРЯДОК И СРОКИ ПРОВЕДЕНИЯ КОНКУРСА</w:t>
      </w:r>
    </w:p>
    <w:p w:rsidR="009C73E3" w:rsidRDefault="009C73E3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3E3" w:rsidRDefault="00786AFF" w:rsidP="00BB740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 на участие и научная статья для публикации представляется в Организационный комитет XX</w:t>
      </w:r>
      <w:r w:rsidR="00BB740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конференции с международным участием «Человек в мире. Мир в человеке» в электронном виде до 12 </w:t>
      </w:r>
      <w:r w:rsidR="00BB740C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B740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по адресу электронной почты fsf-conferencia@yandex.ru</w:t>
      </w:r>
    </w:p>
    <w:p w:rsidR="009C73E3" w:rsidRDefault="00786AFF" w:rsidP="00BB740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Работы, представленные участниками на конкурс, передаются для оценки Экспертному совету Конкурса, который формируется Организационным комитетом XX</w:t>
      </w:r>
      <w:r w:rsidR="00BB740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конференции с международным участием «Человек в мире. Мир в человеке».</w:t>
      </w:r>
    </w:p>
    <w:p w:rsidR="009C73E3" w:rsidRDefault="00786AFF" w:rsidP="00BB740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Конкурса подводятся Экспертным советом </w:t>
      </w:r>
      <w:r w:rsidR="00BB740C">
        <w:rPr>
          <w:rFonts w:ascii="Times New Roman" w:eastAsia="Times New Roman" w:hAnsi="Times New Roman" w:cs="Times New Roman"/>
          <w:sz w:val="24"/>
          <w:szCs w:val="24"/>
        </w:rPr>
        <w:t>23 октября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B740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C73E3" w:rsidRDefault="009C73E3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3E3" w:rsidRDefault="00786AFF">
      <w:pPr>
        <w:tabs>
          <w:tab w:val="left" w:pos="993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ТРЕБОВАНИЯ К ПРЕДОСТАВЛЕНИЮ ЗАЯВОК И СТАТЕЙ</w:t>
      </w:r>
    </w:p>
    <w:p w:rsidR="009C73E3" w:rsidRDefault="009C73E3">
      <w:pPr>
        <w:tabs>
          <w:tab w:val="left" w:pos="993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3E3" w:rsidRDefault="00786AFF" w:rsidP="00BB740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 на участие в конференции заполняетс</w:t>
      </w:r>
      <w:r w:rsidR="00B8522B">
        <w:rPr>
          <w:rFonts w:ascii="Times New Roman" w:eastAsia="Times New Roman" w:hAnsi="Times New Roman" w:cs="Times New Roman"/>
          <w:sz w:val="24"/>
          <w:szCs w:val="24"/>
        </w:rPr>
        <w:t xml:space="preserve">я в электронном виде по адресу: </w:t>
      </w:r>
      <w:hyperlink r:id="rId6" w:history="1">
        <w:r w:rsidR="00B8522B" w:rsidRPr="0078061C">
          <w:rPr>
            <w:rStyle w:val="a4"/>
            <w:rFonts w:ascii="Times New Roman" w:eastAsia="Times New Roman" w:hAnsi="Times New Roman"/>
            <w:sz w:val="24"/>
            <w:szCs w:val="24"/>
          </w:rPr>
          <w:t>https://clck.ru/V</w:t>
        </w:r>
        <w:bookmarkStart w:id="0" w:name="_GoBack"/>
        <w:bookmarkEnd w:id="0"/>
        <w:r w:rsidR="00B8522B" w:rsidRPr="0078061C">
          <w:rPr>
            <w:rStyle w:val="a4"/>
            <w:rFonts w:ascii="Times New Roman" w:eastAsia="Times New Roman" w:hAnsi="Times New Roman"/>
            <w:sz w:val="24"/>
            <w:szCs w:val="24"/>
          </w:rPr>
          <w:t>h</w:t>
        </w:r>
        <w:r w:rsidR="00B8522B" w:rsidRPr="0078061C">
          <w:rPr>
            <w:rStyle w:val="a4"/>
            <w:rFonts w:ascii="Times New Roman" w:eastAsia="Times New Roman" w:hAnsi="Times New Roman"/>
            <w:sz w:val="24"/>
            <w:szCs w:val="24"/>
          </w:rPr>
          <w:t>Waw</w:t>
        </w:r>
      </w:hyperlink>
      <w:r w:rsidR="00B85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73E3" w:rsidRDefault="00786AFF" w:rsidP="00BB740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Материалы для публикации могут иметь объем от 5 до 16 тысяч знаков.</w:t>
      </w:r>
    </w:p>
    <w:p w:rsidR="009C73E3" w:rsidRDefault="00786AFF" w:rsidP="00BB740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Шаблон с правилами оформления публикации следует скачать по адресу: </w:t>
      </w:r>
      <w:hyperlink r:id="rId7" w:history="1">
        <w:r w:rsidR="00B8522B" w:rsidRPr="00B33F76">
          <w:rPr>
            <w:rStyle w:val="a4"/>
            <w:rFonts w:ascii="Times New Roman" w:eastAsia="Times New Roman" w:hAnsi="Times New Roman"/>
            <w:sz w:val="24"/>
            <w:szCs w:val="24"/>
          </w:rPr>
          <w:t>https://clck.ru/VhWFr</w:t>
        </w:r>
      </w:hyperlink>
      <w:r w:rsidR="00B8522B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(выбрав в главном меню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Download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или «Файл/Скачать как»). </w:t>
      </w:r>
    </w:p>
    <w:p w:rsidR="009C73E3" w:rsidRDefault="00786AFF" w:rsidP="00BB740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Публикация, подготовленная в соответствии с требованиями, высылается по электронной почте: fsf-conferencia@yandex.ru Название файла должно последовательно включать: фамилию и инициалы автора (первого из соавторов) и название публикации. Предлагая свои материалы, авторы принимают личную ответственность за оригинальность исследования и достоверность представленной в нем информации. </w:t>
      </w:r>
    </w:p>
    <w:p w:rsidR="009C73E3" w:rsidRDefault="00786AFF" w:rsidP="00BB740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представленные материалы пройдут проверку системой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а также процедуру анонимного («слепого») рецензирования.</w:t>
      </w:r>
    </w:p>
    <w:p w:rsidR="009C73E3" w:rsidRDefault="009C73E3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3E3" w:rsidRDefault="00786AFF">
      <w:pPr>
        <w:tabs>
          <w:tab w:val="left" w:pos="993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ПОРЯДОК ПРОВЕДЕНИЯ ОЦЕНКИ РАБОТ</w:t>
      </w:r>
    </w:p>
    <w:p w:rsidR="009C73E3" w:rsidRDefault="009C73E3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3E3" w:rsidRDefault="00786AFF" w:rsidP="00786AF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Экспертного совета в своей деятельности по оценке представленных работ руководствуются принципами объективности, научности, непредвзятости, независимости экспертных оценок, единства методологических подходов к оценке качества работ, конфиденциальности полученных в ходе оценки сведений, прозрачности проводимых в связи с оценкой процедур.</w:t>
      </w:r>
    </w:p>
    <w:p w:rsidR="009C73E3" w:rsidRDefault="00786AFF" w:rsidP="00786AF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Каждая научная работа оценивается от 0 до 100 баллов по следующим критериям: </w:t>
      </w:r>
    </w:p>
    <w:tbl>
      <w:tblPr>
        <w:tblStyle w:val="a9"/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C73E3">
        <w:tc>
          <w:tcPr>
            <w:tcW w:w="9639" w:type="dxa"/>
          </w:tcPr>
          <w:p w:rsidR="009C73E3" w:rsidRDefault="00786AFF">
            <w:pPr>
              <w:numPr>
                <w:ilvl w:val="0"/>
                <w:numId w:val="4"/>
              </w:numPr>
              <w:spacing w:after="0" w:line="240" w:lineRule="auto"/>
              <w:ind w:left="34" w:right="2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содержания работы соответствующей отрасли науки</w:t>
            </w:r>
          </w:p>
        </w:tc>
      </w:tr>
      <w:tr w:rsidR="009C73E3">
        <w:tc>
          <w:tcPr>
            <w:tcW w:w="9639" w:type="dxa"/>
          </w:tcPr>
          <w:p w:rsidR="009C73E3" w:rsidRDefault="00786AFF">
            <w:pPr>
              <w:numPr>
                <w:ilvl w:val="0"/>
                <w:numId w:val="4"/>
              </w:numPr>
              <w:spacing w:after="0" w:line="240" w:lineRule="auto"/>
              <w:ind w:left="34" w:right="2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Отражает ли название работы ее содержание</w:t>
            </w:r>
          </w:p>
        </w:tc>
      </w:tr>
      <w:tr w:rsidR="009C73E3">
        <w:tc>
          <w:tcPr>
            <w:tcW w:w="9639" w:type="dxa"/>
          </w:tcPr>
          <w:p w:rsidR="009C73E3" w:rsidRDefault="00786AFF">
            <w:pPr>
              <w:numPr>
                <w:ilvl w:val="0"/>
                <w:numId w:val="4"/>
              </w:numPr>
              <w:spacing w:after="0" w:line="240" w:lineRule="auto"/>
              <w:ind w:left="34" w:right="2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проблемы для теории и/или практики</w:t>
            </w:r>
          </w:p>
        </w:tc>
      </w:tr>
      <w:tr w:rsidR="009C73E3">
        <w:trPr>
          <w:trHeight w:val="278"/>
        </w:trPr>
        <w:tc>
          <w:tcPr>
            <w:tcW w:w="9639" w:type="dxa"/>
          </w:tcPr>
          <w:p w:rsidR="009C73E3" w:rsidRDefault="00786AFF">
            <w:pPr>
              <w:numPr>
                <w:ilvl w:val="0"/>
                <w:numId w:val="4"/>
              </w:numPr>
              <w:spacing w:after="0" w:line="240" w:lineRule="auto"/>
              <w:ind w:left="34" w:right="2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 работы для дальнейшего развития науки</w:t>
            </w:r>
          </w:p>
        </w:tc>
      </w:tr>
      <w:tr w:rsidR="009C73E3">
        <w:trPr>
          <w:trHeight w:val="277"/>
        </w:trPr>
        <w:tc>
          <w:tcPr>
            <w:tcW w:w="9639" w:type="dxa"/>
          </w:tcPr>
          <w:p w:rsidR="009C73E3" w:rsidRDefault="00786AFF">
            <w:pPr>
              <w:numPr>
                <w:ilvl w:val="0"/>
                <w:numId w:val="4"/>
              </w:numPr>
              <w:spacing w:after="0" w:line="240" w:lineRule="auto"/>
              <w:ind w:left="34" w:right="2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Присутствие анализа современного состояния изученности проблемы</w:t>
            </w:r>
          </w:p>
        </w:tc>
      </w:tr>
      <w:tr w:rsidR="009C73E3">
        <w:tc>
          <w:tcPr>
            <w:tcW w:w="9639" w:type="dxa"/>
          </w:tcPr>
          <w:p w:rsidR="009C73E3" w:rsidRDefault="00786AFF">
            <w:pPr>
              <w:numPr>
                <w:ilvl w:val="0"/>
                <w:numId w:val="4"/>
              </w:numPr>
              <w:spacing w:after="0" w:line="240" w:lineRule="auto"/>
              <w:ind w:left="34" w:right="2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новизна и личный вклад автора(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работы в разработку исследуемой темы</w:t>
            </w:r>
          </w:p>
        </w:tc>
      </w:tr>
      <w:tr w:rsidR="009C73E3">
        <w:tc>
          <w:tcPr>
            <w:tcW w:w="9639" w:type="dxa"/>
          </w:tcPr>
          <w:p w:rsidR="009C73E3" w:rsidRDefault="00786AFF">
            <w:pPr>
              <w:numPr>
                <w:ilvl w:val="0"/>
                <w:numId w:val="4"/>
              </w:numPr>
              <w:spacing w:after="0" w:line="240" w:lineRule="auto"/>
              <w:ind w:left="34" w:right="2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автором(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научными методами</w:t>
            </w:r>
          </w:p>
        </w:tc>
      </w:tr>
      <w:tr w:rsidR="009C73E3">
        <w:trPr>
          <w:trHeight w:val="278"/>
        </w:trPr>
        <w:tc>
          <w:tcPr>
            <w:tcW w:w="9639" w:type="dxa"/>
          </w:tcPr>
          <w:p w:rsidR="009C73E3" w:rsidRDefault="00786AFF">
            <w:pPr>
              <w:numPr>
                <w:ilvl w:val="0"/>
                <w:numId w:val="4"/>
              </w:numPr>
              <w:spacing w:after="0" w:line="240" w:lineRule="auto"/>
              <w:ind w:left="34" w:right="2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Обоснованность результатов </w:t>
            </w:r>
          </w:p>
        </w:tc>
      </w:tr>
      <w:tr w:rsidR="009C73E3">
        <w:trPr>
          <w:trHeight w:val="277"/>
        </w:trPr>
        <w:tc>
          <w:tcPr>
            <w:tcW w:w="9639" w:type="dxa"/>
          </w:tcPr>
          <w:p w:rsidR="009C73E3" w:rsidRDefault="00786AFF">
            <w:pPr>
              <w:numPr>
                <w:ilvl w:val="0"/>
                <w:numId w:val="4"/>
              </w:numPr>
              <w:spacing w:after="0" w:line="240" w:lineRule="auto"/>
              <w:ind w:left="34" w:right="2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выводов, их соответствие содержанию работы</w:t>
            </w:r>
          </w:p>
        </w:tc>
      </w:tr>
      <w:tr w:rsidR="009C73E3">
        <w:tc>
          <w:tcPr>
            <w:tcW w:w="9639" w:type="dxa"/>
          </w:tcPr>
          <w:p w:rsidR="009C73E3" w:rsidRDefault="00786AFF">
            <w:pPr>
              <w:numPr>
                <w:ilvl w:val="0"/>
                <w:numId w:val="4"/>
              </w:numPr>
              <w:spacing w:after="0" w:line="240" w:lineRule="auto"/>
              <w:ind w:left="34" w:right="2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Вашим сведениям, публиковалось ли более 80% работы  ранее </w:t>
            </w:r>
          </w:p>
        </w:tc>
      </w:tr>
    </w:tbl>
    <w:p w:rsidR="009C73E3" w:rsidRDefault="00786AFF" w:rsidP="00786AF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Члены Экспертного совета проводят сравнительное рассмотрение научных работ и докладов, получивших наибольший средний балл по итогам экспертизы. </w:t>
      </w:r>
    </w:p>
    <w:p w:rsidR="009C73E3" w:rsidRDefault="00786AFF" w:rsidP="00786AF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Экспертного совета оформляется протоколом.</w:t>
      </w:r>
    </w:p>
    <w:p w:rsidR="009C73E3" w:rsidRDefault="00786AFF" w:rsidP="00786AF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Экспертный совет правомочен принимать решения в очной и заочной форме. </w:t>
      </w:r>
    </w:p>
    <w:p w:rsidR="009C73E3" w:rsidRDefault="009C73E3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3E3" w:rsidRDefault="00786AFF">
      <w:pPr>
        <w:tabs>
          <w:tab w:val="left" w:pos="993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ОБЪЯВЛЕНИЕ ИТОГОВ КОНКУРСА</w:t>
      </w:r>
    </w:p>
    <w:p w:rsidR="009C73E3" w:rsidRDefault="009C73E3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3E3" w:rsidRDefault="00786AFF" w:rsidP="00786AFF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победителей производится на заседании Экспертного совета Конкурса, который выносит решение о победителях Конкурса открытым голосованием простым большинством голосов. </w:t>
      </w:r>
    </w:p>
    <w:p w:rsidR="009C73E3" w:rsidRDefault="00786AFF" w:rsidP="00786AFF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Вручение дипломов победителям Конкурса состоится 23 октября 2021 г. в ауд. 517 (корп. 2).</w:t>
      </w:r>
    </w:p>
    <w:p w:rsidR="009C73E3" w:rsidRDefault="00786AFF" w:rsidP="00786AFF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Конкурса и работы победителей будут опубликованы на сайте ПГНИУ.</w:t>
      </w:r>
    </w:p>
    <w:p w:rsidR="009C73E3" w:rsidRDefault="009C73E3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3E3" w:rsidRDefault="00786AFF">
      <w:pPr>
        <w:spacing w:after="200" w:line="276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Декан ФСФ                                                                                                                        Н.И.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Береснева</w:t>
      </w:r>
      <w:proofErr w:type="spellEnd"/>
    </w:p>
    <w:sectPr w:rsidR="009C73E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39D"/>
    <w:multiLevelType w:val="multilevel"/>
    <w:tmpl w:val="B8F069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04F4"/>
    <w:multiLevelType w:val="multilevel"/>
    <w:tmpl w:val="56C4E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10485"/>
    <w:multiLevelType w:val="multilevel"/>
    <w:tmpl w:val="404036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3A41DD"/>
    <w:multiLevelType w:val="multilevel"/>
    <w:tmpl w:val="0F7A3FC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77559"/>
    <w:multiLevelType w:val="multilevel"/>
    <w:tmpl w:val="3EF21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501EA8"/>
    <w:multiLevelType w:val="multilevel"/>
    <w:tmpl w:val="7AD257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E3"/>
    <w:rsid w:val="00786AFF"/>
    <w:rsid w:val="009C73E3"/>
    <w:rsid w:val="00B8522B"/>
    <w:rsid w:val="00BB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FDA2"/>
  <w15:docId w15:val="{ECE9F2FA-5E05-42B0-B135-B1F29F0A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FCC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rsid w:val="00792FCC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11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1116A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BE6D21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FollowedHyperlink"/>
    <w:basedOn w:val="a0"/>
    <w:uiPriority w:val="99"/>
    <w:semiHidden/>
    <w:unhideWhenUsed/>
    <w:rsid w:val="00B852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ck.ru/VhW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VhWa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qd7xBykvRr5t5gNDUAi7PvCiOw==">AMUW2mXKa2Wu26+FshONoUMTyc3hkNZiaXiVKGcqJqqJ1z/0bCxTGToGZiWKtrM6eoZYI+IkVNGSdH882PTJ97EmDrttP9mqToRKJJfqWSewiBAkWrGaLvYS/1gun2GK090roRNTi6gm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Parma Technologies Group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Osmolovskaia, Aleksandra A.</cp:lastModifiedBy>
  <cp:revision>3</cp:revision>
  <dcterms:created xsi:type="dcterms:W3CDTF">2021-06-24T14:01:00Z</dcterms:created>
  <dcterms:modified xsi:type="dcterms:W3CDTF">2021-06-24T14:40:00Z</dcterms:modified>
</cp:coreProperties>
</file>