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5A" w:rsidRDefault="00E5305A" w:rsidP="00F33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05A">
        <w:rPr>
          <w:rFonts w:ascii="Times New Roman" w:hAnsi="Times New Roman" w:cs="Times New Roman"/>
          <w:sz w:val="24"/>
          <w:szCs w:val="24"/>
        </w:rPr>
        <w:t>Экспериментальное исследование прочностных свойств грунтов при оттаивании</w:t>
      </w:r>
    </w:p>
    <w:p w:rsidR="00E5305A" w:rsidRDefault="00E5305A" w:rsidP="00F33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 М. С. 3 курс. Кафедра геокриологии. </w:t>
      </w:r>
      <w:r w:rsidR="00F337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Научный руководитель: к.г.-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337CB">
        <w:rPr>
          <w:rFonts w:ascii="Times New Roman" w:hAnsi="Times New Roman" w:cs="Times New Roman"/>
          <w:sz w:val="24"/>
          <w:szCs w:val="24"/>
        </w:rPr>
        <w:t>.Н.</w:t>
      </w:r>
    </w:p>
    <w:p w:rsidR="00EB6152" w:rsidRDefault="00E5305A" w:rsidP="00F337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актуальнейших тем при освоении районов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криолитозоны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необходимость прогноза деформаций и несущей способности многолетнемерзлых пород при оттаивании. </w:t>
      </w:r>
      <w:r w:rsidR="00F337CB">
        <w:rPr>
          <w:rFonts w:ascii="Times New Roman" w:hAnsi="Times New Roman" w:cs="Times New Roman"/>
          <w:sz w:val="24"/>
          <w:szCs w:val="24"/>
        </w:rPr>
        <w:t>Большое количество сооружений на севере находятся в критическом состоянии из-за оттаивания грунт</w:t>
      </w:r>
      <w:r w:rsidR="00B23419">
        <w:rPr>
          <w:rFonts w:ascii="Times New Roman" w:hAnsi="Times New Roman" w:cs="Times New Roman"/>
          <w:sz w:val="24"/>
          <w:szCs w:val="24"/>
        </w:rPr>
        <w:t xml:space="preserve">ов основания. Это происходит в основном из-за </w:t>
      </w:r>
      <w:r w:rsidR="00F337CB">
        <w:rPr>
          <w:rFonts w:ascii="Times New Roman" w:hAnsi="Times New Roman" w:cs="Times New Roman"/>
          <w:sz w:val="24"/>
          <w:szCs w:val="24"/>
        </w:rPr>
        <w:t>антропогенн</w:t>
      </w:r>
      <w:r w:rsidR="00B23419">
        <w:rPr>
          <w:rFonts w:ascii="Times New Roman" w:hAnsi="Times New Roman" w:cs="Times New Roman"/>
          <w:sz w:val="24"/>
          <w:szCs w:val="24"/>
        </w:rPr>
        <w:t>ого</w:t>
      </w:r>
      <w:r w:rsidR="00F337CB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B23419">
        <w:rPr>
          <w:rFonts w:ascii="Times New Roman" w:hAnsi="Times New Roman" w:cs="Times New Roman"/>
          <w:sz w:val="24"/>
          <w:szCs w:val="24"/>
        </w:rPr>
        <w:t>а</w:t>
      </w:r>
      <w:r w:rsidR="00F337CB">
        <w:rPr>
          <w:rFonts w:ascii="Times New Roman" w:hAnsi="Times New Roman" w:cs="Times New Roman"/>
          <w:sz w:val="24"/>
          <w:szCs w:val="24"/>
        </w:rPr>
        <w:t>. Поэтому необходимо учитывать особенности района строительства, знать механические свойства пород, средства их изменения и процессы, протекающие в этих породах. Существуют выявленные закономерности влияния оттаивания на деформационные свойства грунта, а что касается прочностных свойств, то они исследованы мало</w:t>
      </w:r>
      <w:r w:rsidR="007A48C8">
        <w:rPr>
          <w:rFonts w:ascii="Times New Roman" w:hAnsi="Times New Roman" w:cs="Times New Roman"/>
          <w:sz w:val="24"/>
          <w:szCs w:val="24"/>
        </w:rPr>
        <w:t>. Одной их основных характеристик является сопротивление грунта нормальному давлению, которое изменяется в процессе оттаивания в зависимости от физических свойств грунта.</w:t>
      </w:r>
      <w:r w:rsidR="004F26CB">
        <w:rPr>
          <w:rFonts w:ascii="Times New Roman" w:hAnsi="Times New Roman" w:cs="Times New Roman"/>
          <w:sz w:val="24"/>
          <w:szCs w:val="24"/>
        </w:rPr>
        <w:t xml:space="preserve"> Так при увеличении начальной влажности образца грунта нарушенного сложения его эквивалентное сцепление должно уменьшаться.</w:t>
      </w:r>
      <w:r w:rsidR="00842C74">
        <w:rPr>
          <w:rFonts w:ascii="Times New Roman" w:hAnsi="Times New Roman" w:cs="Times New Roman"/>
          <w:sz w:val="24"/>
          <w:szCs w:val="24"/>
        </w:rPr>
        <w:t xml:space="preserve"> Данный параметр можно исследовать с помощью пенетрационных испытаний. </w:t>
      </w:r>
    </w:p>
    <w:p w:rsidR="00842C74" w:rsidRDefault="00842C74" w:rsidP="00F337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был</w:t>
      </w:r>
      <w:r w:rsidR="004F26CB">
        <w:rPr>
          <w:rFonts w:ascii="Times New Roman" w:hAnsi="Times New Roman" w:cs="Times New Roman"/>
          <w:sz w:val="24"/>
          <w:szCs w:val="24"/>
        </w:rPr>
        <w:t xml:space="preserve"> использован метод испытания мерзлых грунтов шариковым штампом, адаптированный для исследования прочностных свойств при оттаивании, так как данный метод уже отработан в практике определения механических свойств грунтов. Подготовка к опыту и его начало схожи с </w:t>
      </w:r>
      <w:proofErr w:type="spellStart"/>
      <w:r w:rsidR="004F26CB">
        <w:rPr>
          <w:rFonts w:ascii="Times New Roman" w:hAnsi="Times New Roman" w:cs="Times New Roman"/>
          <w:sz w:val="24"/>
          <w:szCs w:val="24"/>
        </w:rPr>
        <w:t>гостированным</w:t>
      </w:r>
      <w:proofErr w:type="spellEnd"/>
      <w:r w:rsidR="004F26CB">
        <w:rPr>
          <w:rFonts w:ascii="Times New Roman" w:hAnsi="Times New Roman" w:cs="Times New Roman"/>
          <w:sz w:val="24"/>
          <w:szCs w:val="24"/>
        </w:rPr>
        <w:t xml:space="preserve"> методом</w:t>
      </w:r>
      <w:r w:rsidR="00AA7E82">
        <w:rPr>
          <w:rFonts w:ascii="Times New Roman" w:hAnsi="Times New Roman" w:cs="Times New Roman"/>
          <w:sz w:val="24"/>
          <w:szCs w:val="24"/>
        </w:rPr>
        <w:t xml:space="preserve">: к приготовленным образцам грунта нарушенного сложения с различной влажностью в </w:t>
      </w:r>
      <w:proofErr w:type="spellStart"/>
      <w:r w:rsidR="00AA7E82">
        <w:rPr>
          <w:rFonts w:ascii="Times New Roman" w:hAnsi="Times New Roman" w:cs="Times New Roman"/>
          <w:sz w:val="24"/>
          <w:szCs w:val="24"/>
        </w:rPr>
        <w:t>криокамере</w:t>
      </w:r>
      <w:proofErr w:type="spellEnd"/>
      <w:r w:rsidR="00AA7E82">
        <w:rPr>
          <w:rFonts w:ascii="Times New Roman" w:hAnsi="Times New Roman" w:cs="Times New Roman"/>
          <w:sz w:val="24"/>
          <w:szCs w:val="24"/>
        </w:rPr>
        <w:t xml:space="preserve"> прикладывается вертикальная нагрузка, постоянная в течение всего опыта, далее для исследования изменения свойств при оттаивании вся установка выносится в помещение с комнатной температурой и в течение восьми часов фиксируются показатели глубины погружения шарикового штампа.</w:t>
      </w:r>
    </w:p>
    <w:p w:rsidR="00AA7E82" w:rsidRDefault="00AA7E82" w:rsidP="00F337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испытания образцов суглинка с тремя различными влажностями (19, 24, 29%) и песка (9, 14, 19%) получились следующие зависимости:</w:t>
      </w:r>
    </w:p>
    <w:p w:rsidR="00B23419" w:rsidRDefault="00AA7E82" w:rsidP="00B23419">
      <w:pPr>
        <w:keepNext/>
        <w:spacing w:line="240" w:lineRule="auto"/>
        <w:jc w:val="both"/>
      </w:pPr>
      <w:r w:rsidRPr="00AA7E8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4B61FBC" wp14:editId="1AAFDF04">
            <wp:extent cx="2914650" cy="2638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B23419" w:rsidRPr="00AA7E8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10D2299" wp14:editId="2FF51CDA">
            <wp:extent cx="2924175" cy="2638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3419" w:rsidRDefault="00B23419" w:rsidP="00B23419">
      <w:pPr>
        <w:pStyle w:val="a3"/>
        <w:jc w:val="both"/>
      </w:pP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5F3BC4">
        <w:t>Зависимость сопротивления вдавливанию шарикового штампа от времени</w:t>
      </w:r>
      <w:r>
        <w:t xml:space="preserve"> для песка</w:t>
      </w:r>
    </w:p>
    <w:p w:rsidR="00B23419" w:rsidRDefault="00B23419" w:rsidP="00B23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Зависимость сопротивления вдавливанию шарикового штампа от времени для суглинка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E82" w:rsidRPr="00842C74" w:rsidRDefault="00B23419" w:rsidP="00B2341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Из полученных зависимостей можно сделать вывод, что предельно длительное эквивалентное сцепление в грунтах при оттаивании уменьшается с увеличением начальной влажности.</w:t>
      </w:r>
      <w:bookmarkStart w:id="0" w:name="_GoBack"/>
      <w:bookmarkEnd w:id="0"/>
    </w:p>
    <w:sectPr w:rsidR="00AA7E82" w:rsidRPr="008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54"/>
    <w:rsid w:val="001A7D54"/>
    <w:rsid w:val="004F26CB"/>
    <w:rsid w:val="006B10D2"/>
    <w:rsid w:val="007A48C8"/>
    <w:rsid w:val="00842C74"/>
    <w:rsid w:val="00AA7E82"/>
    <w:rsid w:val="00B23419"/>
    <w:rsid w:val="00E5305A"/>
    <w:rsid w:val="00EB6152"/>
    <w:rsid w:val="00F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2CAD-996F-428C-973D-F0122CC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341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99;\Downloads\&#1076;&#1086;&#1076;&#1077;&#1083;&#1072;&#1090;&#1100;\&#1050;&#1050;&#1050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99;\Downloads\&#1076;&#1086;&#1076;&#1077;&#1083;&#1072;&#1090;&#1100;\&#1050;&#1050;&#1050;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99668419190547"/>
          <c:y val="4.7063013387952969E-2"/>
          <c:w val="0.6645297394252051"/>
          <c:h val="0.81288754290329091"/>
        </c:manualLayout>
      </c:layout>
      <c:scatterChart>
        <c:scatterStyle val="smoothMarker"/>
        <c:varyColors val="0"/>
        <c:ser>
          <c:idx val="0"/>
          <c:order val="0"/>
          <c:tx>
            <c:v>w=29%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Лист1!$L$5:$L$20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30</c:v>
                </c:pt>
                <c:pt idx="7">
                  <c:v>60</c:v>
                </c:pt>
                <c:pt idx="8">
                  <c:v>90</c:v>
                </c:pt>
                <c:pt idx="9">
                  <c:v>120</c:v>
                </c:pt>
                <c:pt idx="10">
                  <c:v>180</c:v>
                </c:pt>
                <c:pt idx="11">
                  <c:v>240</c:v>
                </c:pt>
                <c:pt idx="12">
                  <c:v>300</c:v>
                </c:pt>
                <c:pt idx="13">
                  <c:v>360</c:v>
                </c:pt>
                <c:pt idx="14">
                  <c:v>420</c:v>
                </c:pt>
                <c:pt idx="15">
                  <c:v>480</c:v>
                </c:pt>
              </c:numCache>
            </c:numRef>
          </c:xVal>
          <c:yVal>
            <c:numRef>
              <c:f>Лист1!$O$5:$O$20</c:f>
              <c:numCache>
                <c:formatCode>0.0000</c:formatCode>
                <c:ptCount val="16"/>
                <c:pt idx="0">
                  <c:v>1.2834224598930485E-2</c:v>
                </c:pt>
                <c:pt idx="1">
                  <c:v>7.5235109717868322E-3</c:v>
                </c:pt>
                <c:pt idx="2">
                  <c:v>5.5944055944055944E-3</c:v>
                </c:pt>
                <c:pt idx="3">
                  <c:v>4.5454545454545461E-3</c:v>
                </c:pt>
                <c:pt idx="4">
                  <c:v>2.2966507177033493E-3</c:v>
                </c:pt>
                <c:pt idx="5">
                  <c:v>1.558441558441558E-3</c:v>
                </c:pt>
                <c:pt idx="6">
                  <c:v>1.0695187165775399E-3</c:v>
                </c:pt>
                <c:pt idx="7">
                  <c:v>6.1633281972265025E-4</c:v>
                </c:pt>
                <c:pt idx="8">
                  <c:v>5.6377730796335448E-4</c:v>
                </c:pt>
                <c:pt idx="9">
                  <c:v>5.6087870997896701E-4</c:v>
                </c:pt>
                <c:pt idx="10">
                  <c:v>5.5944055944055955E-4</c:v>
                </c:pt>
                <c:pt idx="11">
                  <c:v>5.5944055944055955E-4</c:v>
                </c:pt>
                <c:pt idx="12">
                  <c:v>5.5944055944055955E-4</c:v>
                </c:pt>
                <c:pt idx="13">
                  <c:v>5.5944055944055955E-4</c:v>
                </c:pt>
                <c:pt idx="14">
                  <c:v>5.5944055944055955E-4</c:v>
                </c:pt>
                <c:pt idx="15">
                  <c:v>5.5944055944055955E-4</c:v>
                </c:pt>
              </c:numCache>
            </c:numRef>
          </c:yVal>
          <c:smooth val="1"/>
        </c:ser>
        <c:ser>
          <c:idx val="1"/>
          <c:order val="1"/>
          <c:tx>
            <c:v>w=19%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Лист1!$L$24:$L$39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30</c:v>
                </c:pt>
                <c:pt idx="7">
                  <c:v>60</c:v>
                </c:pt>
                <c:pt idx="8">
                  <c:v>90</c:v>
                </c:pt>
                <c:pt idx="9">
                  <c:v>120</c:v>
                </c:pt>
                <c:pt idx="10">
                  <c:v>180</c:v>
                </c:pt>
                <c:pt idx="11">
                  <c:v>240</c:v>
                </c:pt>
                <c:pt idx="12">
                  <c:v>300</c:v>
                </c:pt>
                <c:pt idx="13">
                  <c:v>360</c:v>
                </c:pt>
                <c:pt idx="14">
                  <c:v>420</c:v>
                </c:pt>
                <c:pt idx="15">
                  <c:v>480</c:v>
                </c:pt>
              </c:numCache>
            </c:numRef>
          </c:xVal>
          <c:yVal>
            <c:numRef>
              <c:f>Лист1!$O$24:$O$39</c:f>
              <c:numCache>
                <c:formatCode>0.0000</c:formatCode>
                <c:ptCount val="16"/>
                <c:pt idx="0">
                  <c:v>5.4545454545454494E-2</c:v>
                </c:pt>
                <c:pt idx="1">
                  <c:v>2.7272727272727247E-2</c:v>
                </c:pt>
                <c:pt idx="2">
                  <c:v>1.8181818181818164E-2</c:v>
                </c:pt>
                <c:pt idx="3">
                  <c:v>1.5584415584415569E-2</c:v>
                </c:pt>
                <c:pt idx="4">
                  <c:v>1.2834224598930452E-2</c:v>
                </c:pt>
                <c:pt idx="5">
                  <c:v>1.2834224598930452E-2</c:v>
                </c:pt>
                <c:pt idx="6">
                  <c:v>1.1483253588516722E-2</c:v>
                </c:pt>
                <c:pt idx="7">
                  <c:v>7.7922077922077844E-3</c:v>
                </c:pt>
                <c:pt idx="8">
                  <c:v>7.2727272727272658E-3</c:v>
                </c:pt>
                <c:pt idx="9">
                  <c:v>7.0381231671554226E-3</c:v>
                </c:pt>
                <c:pt idx="10">
                  <c:v>6.8181818181818118E-3</c:v>
                </c:pt>
                <c:pt idx="11">
                  <c:v>6.8181818181818118E-3</c:v>
                </c:pt>
                <c:pt idx="12">
                  <c:v>6.8181818181818118E-3</c:v>
                </c:pt>
                <c:pt idx="13">
                  <c:v>6.6115702479338815E-3</c:v>
                </c:pt>
                <c:pt idx="14">
                  <c:v>6.6115702479338815E-3</c:v>
                </c:pt>
                <c:pt idx="15">
                  <c:v>6.6115702479338815E-3</c:v>
                </c:pt>
              </c:numCache>
            </c:numRef>
          </c:yVal>
          <c:smooth val="1"/>
        </c:ser>
        <c:ser>
          <c:idx val="2"/>
          <c:order val="2"/>
          <c:tx>
            <c:v>w=24%</c:v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Лист1!$L$43:$L$58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30</c:v>
                </c:pt>
                <c:pt idx="7">
                  <c:v>60</c:v>
                </c:pt>
                <c:pt idx="8">
                  <c:v>90</c:v>
                </c:pt>
                <c:pt idx="9">
                  <c:v>120</c:v>
                </c:pt>
                <c:pt idx="10">
                  <c:v>180</c:v>
                </c:pt>
                <c:pt idx="11">
                  <c:v>240</c:v>
                </c:pt>
                <c:pt idx="12">
                  <c:v>300</c:v>
                </c:pt>
                <c:pt idx="13">
                  <c:v>360</c:v>
                </c:pt>
                <c:pt idx="14">
                  <c:v>420</c:v>
                </c:pt>
                <c:pt idx="15">
                  <c:v>480</c:v>
                </c:pt>
              </c:numCache>
            </c:numRef>
          </c:xVal>
          <c:yVal>
            <c:numRef>
              <c:f>Лист1!$O$43:$O$58</c:f>
              <c:numCache>
                <c:formatCode>0.0000</c:formatCode>
                <c:ptCount val="16"/>
                <c:pt idx="0">
                  <c:v>1.6783216783216797E-2</c:v>
                </c:pt>
                <c:pt idx="1">
                  <c:v>7.2727272727272127E-2</c:v>
                </c:pt>
                <c:pt idx="2">
                  <c:v>9.2843326885880123E-3</c:v>
                </c:pt>
                <c:pt idx="3">
                  <c:v>7.7922077922077844E-3</c:v>
                </c:pt>
                <c:pt idx="4">
                  <c:v>4.6421663442940027E-3</c:v>
                </c:pt>
                <c:pt idx="5">
                  <c:v>3.5767511177347243E-3</c:v>
                </c:pt>
                <c:pt idx="6">
                  <c:v>2.6936026936026933E-3</c:v>
                </c:pt>
                <c:pt idx="7">
                  <c:v>1.7045454545454542E-3</c:v>
                </c:pt>
                <c:pt idx="8">
                  <c:v>1.6655100624566271E-3</c:v>
                </c:pt>
                <c:pt idx="9">
                  <c:v>1.6655100624566271E-3</c:v>
                </c:pt>
                <c:pt idx="10">
                  <c:v>1.6528925619834704E-3</c:v>
                </c:pt>
                <c:pt idx="11">
                  <c:v>1.6528925619834704E-3</c:v>
                </c:pt>
                <c:pt idx="12">
                  <c:v>1.6528925619834704E-3</c:v>
                </c:pt>
                <c:pt idx="13">
                  <c:v>1.6528925619834704E-3</c:v>
                </c:pt>
                <c:pt idx="14">
                  <c:v>1.6528925619834704E-3</c:v>
                </c:pt>
                <c:pt idx="15">
                  <c:v>1.6466552315608915E-3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7333600"/>
        <c:axId val="767318912"/>
      </c:scatterChart>
      <c:valAx>
        <c:axId val="76733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 </a:t>
                </a:r>
                <a:r>
                  <a:rPr lang="en-US" sz="100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</a:t>
                </a:r>
                <a:r>
                  <a:rPr lang="ru-RU" sz="100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</a:t>
                </a:r>
                <a:r>
                  <a:rPr lang="ru-RU" sz="10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мин</a:t>
                </a:r>
                <a:endParaRPr lang="ru-RU" sz="1000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7318912"/>
        <c:crosses val="autoZero"/>
        <c:crossBetween val="midCat"/>
      </c:valAx>
      <c:valAx>
        <c:axId val="76731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Эквивалентное сцепление</a:t>
                </a:r>
                <a:r>
                  <a:rPr lang="ru-RU" sz="10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0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 eq</a:t>
                </a:r>
                <a:r>
                  <a:rPr lang="ru-RU" sz="10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МПа</a:t>
                </a:r>
                <a:endParaRPr lang="ru-RU" sz="1000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6390215567316381E-2"/>
              <c:y val="0.131828286921209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7333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53639572482902"/>
          <c:y val="0.16884944399951807"/>
          <c:w val="0.2910459962996429"/>
          <c:h val="0.38240908930478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447391144510846"/>
          <c:y val="5.5085515032642578E-2"/>
          <c:w val="0.67689587661477157"/>
          <c:h val="0.79741929370742015"/>
        </c:manualLayout>
      </c:layout>
      <c:scatterChart>
        <c:scatterStyle val="smoothMarker"/>
        <c:varyColors val="0"/>
        <c:ser>
          <c:idx val="0"/>
          <c:order val="0"/>
          <c:tx>
            <c:v>w=19%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Лист1!$T$4:$T$20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10</c:v>
                </c:pt>
                <c:pt idx="6">
                  <c:v>15</c:v>
                </c:pt>
                <c:pt idx="7">
                  <c:v>30</c:v>
                </c:pt>
                <c:pt idx="8">
                  <c:v>60</c:v>
                </c:pt>
                <c:pt idx="9">
                  <c:v>90</c:v>
                </c:pt>
                <c:pt idx="10">
                  <c:v>120</c:v>
                </c:pt>
                <c:pt idx="11">
                  <c:v>180</c:v>
                </c:pt>
                <c:pt idx="12">
                  <c:v>240</c:v>
                </c:pt>
                <c:pt idx="13">
                  <c:v>300</c:v>
                </c:pt>
                <c:pt idx="14">
                  <c:v>360</c:v>
                </c:pt>
                <c:pt idx="15">
                  <c:v>420</c:v>
                </c:pt>
                <c:pt idx="16">
                  <c:v>480</c:v>
                </c:pt>
              </c:numCache>
            </c:numRef>
          </c:xVal>
          <c:yVal>
            <c:numRef>
              <c:f>Лист1!$W$5:$W$20</c:f>
              <c:numCache>
                <c:formatCode>0.0000</c:formatCode>
                <c:ptCount val="16"/>
                <c:pt idx="0">
                  <c:v>3.7402597402597368E-2</c:v>
                </c:pt>
                <c:pt idx="1">
                  <c:v>1.7454545454545466E-2</c:v>
                </c:pt>
                <c:pt idx="2">
                  <c:v>1.0472727272727271E-2</c:v>
                </c:pt>
                <c:pt idx="3">
                  <c:v>7.3751600512163892E-3</c:v>
                </c:pt>
                <c:pt idx="4">
                  <c:v>3.5143380109823063E-3</c:v>
                </c:pt>
                <c:pt idx="5">
                  <c:v>2.6446280991735535E-3</c:v>
                </c:pt>
                <c:pt idx="6">
                  <c:v>1.7112299465240636E-3</c:v>
                </c:pt>
                <c:pt idx="7">
                  <c:v>1.0389610389610392E-3</c:v>
                </c:pt>
                <c:pt idx="8">
                  <c:v>9.9173553719008266E-4</c:v>
                </c:pt>
                <c:pt idx="9">
                  <c:v>9.7330179114565711E-4</c:v>
                </c:pt>
                <c:pt idx="10">
                  <c:v>9.6611875209661185E-4</c:v>
                </c:pt>
                <c:pt idx="11">
                  <c:v>9.5904095904095882E-4</c:v>
                </c:pt>
                <c:pt idx="12">
                  <c:v>9.555408095554079E-4</c:v>
                </c:pt>
                <c:pt idx="13">
                  <c:v>9.5206611570247928E-4</c:v>
                </c:pt>
                <c:pt idx="14">
                  <c:v>9.4861660079051369E-4</c:v>
                </c:pt>
                <c:pt idx="15">
                  <c:v>9.451919921234001E-4</c:v>
                </c:pt>
              </c:numCache>
            </c:numRef>
          </c:yVal>
          <c:smooth val="1"/>
        </c:ser>
        <c:ser>
          <c:idx val="1"/>
          <c:order val="1"/>
          <c:tx>
            <c:v>w=14%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Лист1!$T$24:$T$39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30</c:v>
                </c:pt>
                <c:pt idx="7">
                  <c:v>60</c:v>
                </c:pt>
                <c:pt idx="8">
                  <c:v>90</c:v>
                </c:pt>
                <c:pt idx="9">
                  <c:v>120</c:v>
                </c:pt>
                <c:pt idx="10">
                  <c:v>180</c:v>
                </c:pt>
                <c:pt idx="11">
                  <c:v>240</c:v>
                </c:pt>
                <c:pt idx="12">
                  <c:v>300</c:v>
                </c:pt>
                <c:pt idx="13">
                  <c:v>360</c:v>
                </c:pt>
                <c:pt idx="14">
                  <c:v>420</c:v>
                </c:pt>
                <c:pt idx="15">
                  <c:v>480</c:v>
                </c:pt>
              </c:numCache>
            </c:numRef>
          </c:xVal>
          <c:yVal>
            <c:numRef>
              <c:f>Лист1!$W$24:$W$39</c:f>
              <c:numCache>
                <c:formatCode>0.0000</c:formatCode>
                <c:ptCount val="16"/>
                <c:pt idx="0">
                  <c:v>6.545454545454539E-2</c:v>
                </c:pt>
                <c:pt idx="1">
                  <c:v>2.755980861244017E-2</c:v>
                </c:pt>
                <c:pt idx="2">
                  <c:v>1.5401069518716571E-2</c:v>
                </c:pt>
                <c:pt idx="3">
                  <c:v>9.0282131661441941E-3</c:v>
                </c:pt>
                <c:pt idx="4">
                  <c:v>2.6716141001855284E-3</c:v>
                </c:pt>
                <c:pt idx="5">
                  <c:v>1.818181818181818E-3</c:v>
                </c:pt>
                <c:pt idx="6">
                  <c:v>1.158487530168946E-3</c:v>
                </c:pt>
                <c:pt idx="7">
                  <c:v>1.014799154334038E-3</c:v>
                </c:pt>
                <c:pt idx="8">
                  <c:v>1.0089332632685231E-3</c:v>
                </c:pt>
                <c:pt idx="9">
                  <c:v>9.9930603747397633E-4</c:v>
                </c:pt>
                <c:pt idx="10">
                  <c:v>9.8799313893653496E-4</c:v>
                </c:pt>
                <c:pt idx="11">
                  <c:v>9.7693351424694703E-4</c:v>
                </c:pt>
                <c:pt idx="12">
                  <c:v>9.6969696969696957E-4</c:v>
                </c:pt>
                <c:pt idx="13">
                  <c:v>9.6256684491978603E-4</c:v>
                </c:pt>
                <c:pt idx="14">
                  <c:v>9.5904095904095893E-4</c:v>
                </c:pt>
                <c:pt idx="15">
                  <c:v>9.555408095554079E-4</c:v>
                </c:pt>
              </c:numCache>
            </c:numRef>
          </c:yVal>
          <c:smooth val="1"/>
        </c:ser>
        <c:ser>
          <c:idx val="2"/>
          <c:order val="2"/>
          <c:tx>
            <c:v>w=9%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Лист1!$T$43:$T$58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30</c:v>
                </c:pt>
                <c:pt idx="7">
                  <c:v>60</c:v>
                </c:pt>
                <c:pt idx="8">
                  <c:v>90</c:v>
                </c:pt>
                <c:pt idx="9">
                  <c:v>120</c:v>
                </c:pt>
                <c:pt idx="10">
                  <c:v>180</c:v>
                </c:pt>
                <c:pt idx="11">
                  <c:v>240</c:v>
                </c:pt>
                <c:pt idx="12">
                  <c:v>300</c:v>
                </c:pt>
                <c:pt idx="13">
                  <c:v>360</c:v>
                </c:pt>
                <c:pt idx="14">
                  <c:v>420</c:v>
                </c:pt>
                <c:pt idx="15">
                  <c:v>480</c:v>
                </c:pt>
              </c:numCache>
            </c:numRef>
          </c:xVal>
          <c:yVal>
            <c:numRef>
              <c:f>Лист1!$W$43:$W$58</c:f>
              <c:numCache>
                <c:formatCode>0.0000</c:formatCode>
                <c:ptCount val="16"/>
                <c:pt idx="0">
                  <c:v>4.3636363636363591E-2</c:v>
                </c:pt>
                <c:pt idx="1">
                  <c:v>1.8701298701298684E-2</c:v>
                </c:pt>
                <c:pt idx="2">
                  <c:v>7.9338842975206578E-3</c:v>
                </c:pt>
                <c:pt idx="3">
                  <c:v>5.4545454545454515E-3</c:v>
                </c:pt>
                <c:pt idx="4">
                  <c:v>2.2001527883880822E-3</c:v>
                </c:pt>
                <c:pt idx="5">
                  <c:v>1.4076246334310848E-3</c:v>
                </c:pt>
                <c:pt idx="6">
                  <c:v>1.0557184750733133E-3</c:v>
                </c:pt>
                <c:pt idx="7">
                  <c:v>8.3116883116883089E-4</c:v>
                </c:pt>
                <c:pt idx="8">
                  <c:v>8.2332761578044584E-4</c:v>
                </c:pt>
                <c:pt idx="9">
                  <c:v>8.1818181818181805E-4</c:v>
                </c:pt>
                <c:pt idx="10">
                  <c:v>8.1058260624824086E-4</c:v>
                </c:pt>
                <c:pt idx="11">
                  <c:v>8.0559440559440547E-4</c:v>
                </c:pt>
                <c:pt idx="12">
                  <c:v>8.0066722268557118E-4</c:v>
                </c:pt>
                <c:pt idx="13">
                  <c:v>7.9579994473611489E-4</c:v>
                </c:pt>
                <c:pt idx="14">
                  <c:v>7.8860898138006564E-4</c:v>
                </c:pt>
                <c:pt idx="15">
                  <c:v>7.8860898138006564E-4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9278320"/>
        <c:axId val="659277776"/>
      </c:scatterChart>
      <c:valAx>
        <c:axId val="659278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baseline="0" dirty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 </a:t>
                </a:r>
                <a:r>
                  <a:rPr lang="en-US" sz="1000" b="0" i="0" baseline="0" dirty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</a:t>
                </a:r>
                <a:r>
                  <a:rPr lang="ru-RU" sz="1000" b="0" i="0" baseline="0" dirty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мин</a:t>
                </a:r>
                <a:endParaRPr lang="ru-RU" sz="1000" dirty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8253609992561997"/>
              <c:y val="0.92666875124363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277776"/>
        <c:crosses val="autoZero"/>
        <c:crossBetween val="midCat"/>
      </c:valAx>
      <c:valAx>
        <c:axId val="65927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baseline="0" dirty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Эквивалентное сцепление </a:t>
                </a:r>
                <a:r>
                  <a:rPr lang="en-US" sz="1000" b="0" i="0" baseline="0" dirty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 </a:t>
                </a:r>
                <a:r>
                  <a:rPr lang="en-US" sz="1000" b="0" i="0" baseline="0" dirty="0" err="1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eq</a:t>
                </a:r>
                <a:r>
                  <a:rPr lang="ru-RU" sz="1000" b="0" i="0" baseline="0" dirty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МПа</a:t>
                </a:r>
                <a:endParaRPr lang="ru-RU" sz="1000" dirty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8234288303538604E-2"/>
              <c:y val="6.460141940741162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2783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5168734045230646"/>
          <c:y val="0.12620408008565717"/>
          <c:w val="0.44732607054255202"/>
          <c:h val="0.211973319943411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</dc:creator>
  <cp:keywords/>
  <dc:description/>
  <cp:lastModifiedBy>bI</cp:lastModifiedBy>
  <cp:revision>2</cp:revision>
  <dcterms:created xsi:type="dcterms:W3CDTF">2021-04-19T00:53:00Z</dcterms:created>
  <dcterms:modified xsi:type="dcterms:W3CDTF">2021-04-19T00:53:00Z</dcterms:modified>
</cp:coreProperties>
</file>