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E808" w14:textId="77777777" w:rsidR="00E63F51" w:rsidRDefault="009571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СУФФОЗИОННАЯ УСТОЙЧИВОСТЬ ГРУНТОВ МЕЛОВОГО ВОЗРАСТА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РАЙОНА ВОРОБЬЕВЫХ ГОР</w:t>
      </w:r>
    </w:p>
    <w:p w14:paraId="0D10683B" w14:textId="77777777" w:rsidR="00E63F51" w:rsidRDefault="00957145">
      <w:pP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Бондаренко П.Н.</w:t>
      </w:r>
    </w:p>
    <w:p w14:paraId="497B536F" w14:textId="77777777" w:rsidR="00E63F51" w:rsidRDefault="00957145">
      <w:pP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 курс, кафедра инженерной и экологической геологии</w:t>
      </w:r>
    </w:p>
    <w:p w14:paraId="1B3CA56A" w14:textId="77777777" w:rsidR="00E63F51" w:rsidRDefault="00957145">
      <w:pP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Научный руководитель – доц. Барыкина О.С.</w:t>
      </w:r>
    </w:p>
    <w:p w14:paraId="00A2900E" w14:textId="342532F1" w:rsidR="00E63F51" w:rsidRDefault="009571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 Воробьевых гор является интересным для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ввиду наличия различных процессов, в том числе суффозионных и оползневых, нарушающих устойчивость склон</w:t>
      </w:r>
      <w:r w:rsidR="001875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F29F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середине ХХ века активно изучались суффозионные процессы, развитые на Ленинских горах </w:t>
      </w:r>
      <w:r w:rsidRPr="00957145">
        <w:rPr>
          <w:rFonts w:ascii="Times New Roman" w:eastAsia="Times New Roman" w:hAnsi="Times New Roman" w:cs="Times New Roman"/>
          <w:sz w:val="24"/>
          <w:szCs w:val="24"/>
        </w:rPr>
        <w:t>[4]</w:t>
      </w:r>
      <w:r>
        <w:rPr>
          <w:rFonts w:ascii="Times New Roman" w:eastAsia="Times New Roman" w:hAnsi="Times New Roman" w:cs="Times New Roman"/>
          <w:sz w:val="24"/>
          <w:szCs w:val="24"/>
        </w:rPr>
        <w:t>, однако современные данные на эту тему отсутствуют. В рамках данной работы были проведены эксперименты для определения суффозионной устойчивости грунтов различных свит нижнемелового возраста, слагающих Воробьевы горы. Из скважин, расположенных на территории рассматриваемого района, были отобраны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ди</w:t>
      </w:r>
      <w:r>
        <w:rPr>
          <w:rFonts w:ascii="Times New Roman" w:eastAsia="Times New Roman" w:hAnsi="Times New Roman" w:cs="Times New Roman"/>
          <w:sz w:val="24"/>
          <w:szCs w:val="24"/>
        </w:rPr>
        <w:t>сперсных грунтов (рис. 1), которые в дальнейшем были изучены в лаборатории грунтоведения с последующим определением физических и физико-химических свойств по методикам, описанны</w:t>
      </w:r>
      <w:r w:rsidR="001875A4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</w:rPr>
        <w:t>в ГОСТ 25100-2020</w:t>
      </w:r>
      <w:r w:rsidRPr="00957145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ГОСТ 2150-2015 </w:t>
      </w:r>
      <w:r w:rsidRPr="00957145">
        <w:rPr>
          <w:rFonts w:ascii="Times New Roman" w:eastAsia="Times New Roman" w:hAnsi="Times New Roman" w:cs="Times New Roman"/>
          <w:sz w:val="24"/>
          <w:szCs w:val="24"/>
        </w:rPr>
        <w:t>[2]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D1391" w14:textId="77777777" w:rsidR="00E63F51" w:rsidRDefault="009571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anchor distT="114300" distB="114300" distL="114300" distR="114300" simplePos="0" relativeHeight="2" behindDoc="0" locked="0" layoutInCell="0" allowOverlap="1" wp14:anchorId="2E14C9C6" wp14:editId="6E8D79FB">
            <wp:simplePos x="0" y="0"/>
            <wp:positionH relativeFrom="column">
              <wp:posOffset>404495</wp:posOffset>
            </wp:positionH>
            <wp:positionV relativeFrom="paragraph">
              <wp:posOffset>185420</wp:posOffset>
            </wp:positionV>
            <wp:extent cx="4999355" cy="2514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4" t="4225" r="1320" b="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Рис. 1. Исследуемые нижнемеловые грунты в воздушно-сухом состоянии</w:t>
      </w:r>
    </w:p>
    <w:p w14:paraId="1464A182" w14:textId="77777777" w:rsidR="00E63F51" w:rsidRDefault="00E63F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4B298" w14:textId="540E4A68" w:rsidR="00E63F51" w:rsidRDefault="009571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Затем, путем пропускания фильтрационного потока с определенным градиентом напора (равным 3) через трубку с грунтом, были определены интенсивность выноса частиц и размер фракции вынесенных, в результате моделирования суффозии, частиц. Полученные экспериментальные данные о соотношении размеров крупных и мелких частиц были сопоставлены с расчетными данными, полученными по методике П 92-80/ВНИИГ </w:t>
      </w:r>
      <w:r w:rsidRPr="00957145">
        <w:rPr>
          <w:rFonts w:ascii="Times New Roman" w:eastAsia="Times New Roman" w:hAnsi="Times New Roman" w:cs="Times New Roman"/>
          <w:sz w:val="24"/>
          <w:szCs w:val="24"/>
        </w:rPr>
        <w:t>[3]</w:t>
      </w:r>
      <w:r>
        <w:rPr>
          <w:rFonts w:ascii="Times New Roman" w:eastAsia="Times New Roman" w:hAnsi="Times New Roman" w:cs="Times New Roman"/>
          <w:sz w:val="24"/>
          <w:szCs w:val="24"/>
        </w:rPr>
        <w:t>. Экспериментальные данные практически во всех случаях совпали с теоретическими, что позволяет сделать вывод о возможности наличия суффозионных процессов на склон</w:t>
      </w:r>
      <w:r w:rsidR="001875A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Воробьевых</w:t>
      </w:r>
      <w:r w:rsidR="001875A4">
        <w:rPr>
          <w:rFonts w:ascii="Times New Roman" w:eastAsia="Times New Roman" w:hAnsi="Times New Roman" w:cs="Times New Roman"/>
          <w:sz w:val="24"/>
          <w:szCs w:val="24"/>
        </w:rPr>
        <w:t xml:space="preserve"> гор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945E2B" w14:textId="77777777" w:rsidR="00E63F51" w:rsidRDefault="00957145">
      <w:pPr>
        <w:spacing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14:paraId="18ED4F4C" w14:textId="77777777" w:rsidR="00E63F51" w:rsidRDefault="00957145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25100-2020. Грунты. Классификация. М.: Стандартинформ, 2020. 42 с. </w:t>
      </w:r>
    </w:p>
    <w:p w14:paraId="6307C883" w14:textId="77777777" w:rsidR="00E63F51" w:rsidRDefault="00957145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ГОСТ 5180-2015. Грунты. Методы лабораторного определения физических характеристик.  М.: Стандартинформ, 2015. 24 с</w:t>
      </w:r>
    </w:p>
    <w:p w14:paraId="3CA42261" w14:textId="77777777" w:rsidR="00E63F51" w:rsidRDefault="0095714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 92-80/ВНИИГ. Рекомендации по проектированию обратных фильтров гидротехнических сооружений</w:t>
      </w:r>
    </w:p>
    <w:p w14:paraId="7FC7C671" w14:textId="77777777" w:rsidR="00E63F51" w:rsidRDefault="009571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Котлов Ф.В. Изменения природных условий территории Москвы. // Изд-во АН СССР, 1962. - 263 с.</w:t>
      </w:r>
    </w:p>
    <w:sectPr w:rsidR="00E63F51" w:rsidSect="00E63F51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3970"/>
    <w:multiLevelType w:val="multilevel"/>
    <w:tmpl w:val="80EA20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9E4EB6"/>
    <w:multiLevelType w:val="multilevel"/>
    <w:tmpl w:val="EA12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957852">
    <w:abstractNumId w:val="1"/>
  </w:num>
  <w:num w:numId="2" w16cid:durableId="135673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51"/>
    <w:rsid w:val="001875A4"/>
    <w:rsid w:val="006C2851"/>
    <w:rsid w:val="008F29FA"/>
    <w:rsid w:val="00957145"/>
    <w:rsid w:val="00E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AFEB"/>
  <w15:docId w15:val="{DC9632FA-5A06-4C14-816B-D9230A6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F5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63F51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63F51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63F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63F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63F51"/>
    <w:pPr>
      <w:keepNext/>
      <w:keepLines/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63F51"/>
    <w:pPr>
      <w:keepNext/>
      <w:keepLines/>
      <w:spacing w:before="240" w:after="80"/>
      <w:outlineLvl w:val="5"/>
    </w:pPr>
    <w:rPr>
      <w:i/>
      <w:color w:val="666666"/>
    </w:rPr>
  </w:style>
  <w:style w:type="character" w:styleId="a3">
    <w:name w:val="annotation reference"/>
    <w:basedOn w:val="a0"/>
    <w:uiPriority w:val="99"/>
    <w:semiHidden/>
    <w:unhideWhenUsed/>
    <w:qFormat/>
    <w:rsid w:val="008D5669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D5669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D5669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D5669"/>
    <w:rPr>
      <w:rFonts w:ascii="Segoe UI" w:hAnsi="Segoe UI" w:cs="Segoe UI"/>
      <w:sz w:val="18"/>
      <w:szCs w:val="18"/>
    </w:rPr>
  </w:style>
  <w:style w:type="character" w:customStyle="1" w:styleId="a7">
    <w:name w:val="Символ нумерации"/>
    <w:qFormat/>
    <w:rsid w:val="00E63F51"/>
  </w:style>
  <w:style w:type="paragraph" w:customStyle="1" w:styleId="1">
    <w:name w:val="Заголовок1"/>
    <w:basedOn w:val="a"/>
    <w:next w:val="a8"/>
    <w:qFormat/>
    <w:rsid w:val="00E63F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E63F51"/>
    <w:pPr>
      <w:spacing w:after="140"/>
    </w:pPr>
  </w:style>
  <w:style w:type="paragraph" w:styleId="a9">
    <w:name w:val="List"/>
    <w:basedOn w:val="a8"/>
    <w:rsid w:val="00E63F51"/>
    <w:rPr>
      <w:rFonts w:cs="Lucida Sans"/>
    </w:rPr>
  </w:style>
  <w:style w:type="paragraph" w:customStyle="1" w:styleId="10">
    <w:name w:val="Название объекта1"/>
    <w:basedOn w:val="a"/>
    <w:qFormat/>
    <w:rsid w:val="00E63F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E63F51"/>
    <w:pPr>
      <w:suppressLineNumbers/>
    </w:pPr>
    <w:rPr>
      <w:rFonts w:cs="Lucida Sans"/>
    </w:rPr>
  </w:style>
  <w:style w:type="paragraph" w:styleId="ab">
    <w:name w:val="Title"/>
    <w:basedOn w:val="a"/>
    <w:next w:val="a"/>
    <w:uiPriority w:val="10"/>
    <w:qFormat/>
    <w:rsid w:val="00E63F51"/>
    <w:pPr>
      <w:keepNext/>
      <w:keepLines/>
      <w:spacing w:after="60"/>
    </w:pPr>
    <w:rPr>
      <w:sz w:val="52"/>
      <w:szCs w:val="52"/>
    </w:rPr>
  </w:style>
  <w:style w:type="paragraph" w:styleId="ac">
    <w:name w:val="Subtitle"/>
    <w:basedOn w:val="a"/>
    <w:next w:val="a"/>
    <w:uiPriority w:val="11"/>
    <w:qFormat/>
    <w:rsid w:val="00E63F51"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annotation text"/>
    <w:basedOn w:val="a"/>
    <w:uiPriority w:val="99"/>
    <w:semiHidden/>
    <w:unhideWhenUsed/>
    <w:qFormat/>
    <w:rsid w:val="008D5669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8D5669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8D5669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E63F5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Константин Дылевский</cp:lastModifiedBy>
  <cp:revision>4</cp:revision>
  <dcterms:created xsi:type="dcterms:W3CDTF">2022-04-13T15:57:00Z</dcterms:created>
  <dcterms:modified xsi:type="dcterms:W3CDTF">2022-04-13T15:58:00Z</dcterms:modified>
  <dc:language>ru-RU</dc:language>
</cp:coreProperties>
</file>