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A44B" w14:textId="3FB572B7" w:rsidR="001A5D9B" w:rsidRDefault="00393DA0" w:rsidP="00451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Румянцев Сергей</w:t>
      </w:r>
    </w:p>
    <w:p w14:paraId="2EFEA648" w14:textId="062CCE66" w:rsidR="00393DA0" w:rsidRDefault="00393DA0" w:rsidP="00451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«Влияние температуры на прочностные свойства мерзлых грунтов»</w:t>
      </w:r>
    </w:p>
    <w:p w14:paraId="7FF6E449" w14:textId="3D8A4D87" w:rsidR="00393DA0" w:rsidRDefault="00393DA0" w:rsidP="00451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геокриологии, 3 курс</w:t>
      </w:r>
    </w:p>
    <w:p w14:paraId="7DCD094F" w14:textId="1106F1F6" w:rsidR="00393DA0" w:rsidRDefault="00393DA0" w:rsidP="00451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393D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Котов П.И.</w:t>
      </w:r>
    </w:p>
    <w:p w14:paraId="1D3C3ED9" w14:textId="0E048757" w:rsidR="00CC10A4" w:rsidRPr="006203A4" w:rsidRDefault="00A15939" w:rsidP="00A82C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A4">
        <w:rPr>
          <w:rFonts w:ascii="Times New Roman" w:hAnsi="Times New Roman" w:cs="Times New Roman"/>
          <w:sz w:val="24"/>
          <w:szCs w:val="24"/>
        </w:rPr>
        <w:t xml:space="preserve">Прочность определяет устойчивость грунта под воздействием внешних факторов и нагрузок. </w:t>
      </w:r>
      <w:r w:rsidR="00CC10A4" w:rsidRPr="006203A4">
        <w:rPr>
          <w:rFonts w:ascii="Times New Roman" w:hAnsi="Times New Roman" w:cs="Times New Roman"/>
          <w:sz w:val="24"/>
          <w:szCs w:val="24"/>
        </w:rPr>
        <w:t xml:space="preserve">Точное определение </w:t>
      </w:r>
      <w:r w:rsidRPr="006203A4">
        <w:rPr>
          <w:rFonts w:ascii="Times New Roman" w:hAnsi="Times New Roman" w:cs="Times New Roman"/>
          <w:sz w:val="24"/>
          <w:szCs w:val="24"/>
        </w:rPr>
        <w:t xml:space="preserve">прочностных свойств грунтов позволяет правильно и безопасно спроектировать инженерные сооружения. </w:t>
      </w:r>
    </w:p>
    <w:p w14:paraId="527D2722" w14:textId="1999E8E3" w:rsidR="00393DA0" w:rsidRPr="006203A4" w:rsidRDefault="00A15939" w:rsidP="00A82C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A4">
        <w:rPr>
          <w:rFonts w:ascii="Times New Roman" w:hAnsi="Times New Roman" w:cs="Times New Roman"/>
          <w:sz w:val="24"/>
          <w:szCs w:val="24"/>
        </w:rPr>
        <w:t>Одним из основных факторов</w:t>
      </w:r>
      <w:r w:rsidR="006E3B82" w:rsidRPr="006203A4">
        <w:rPr>
          <w:rFonts w:ascii="Times New Roman" w:hAnsi="Times New Roman" w:cs="Times New Roman"/>
          <w:sz w:val="24"/>
          <w:szCs w:val="24"/>
        </w:rPr>
        <w:t>,</w:t>
      </w:r>
      <w:r w:rsidRPr="006203A4">
        <w:rPr>
          <w:rFonts w:ascii="Times New Roman" w:hAnsi="Times New Roman" w:cs="Times New Roman"/>
          <w:sz w:val="24"/>
          <w:szCs w:val="24"/>
        </w:rPr>
        <w:t xml:space="preserve"> обуславливающих нестабильность механических свойств мёрзлых грунтов</w:t>
      </w:r>
      <w:r w:rsidR="006E3B82" w:rsidRPr="006203A4">
        <w:rPr>
          <w:rFonts w:ascii="Times New Roman" w:hAnsi="Times New Roman" w:cs="Times New Roman"/>
          <w:sz w:val="24"/>
          <w:szCs w:val="24"/>
        </w:rPr>
        <w:t>,</w:t>
      </w:r>
      <w:r w:rsidRPr="006203A4">
        <w:rPr>
          <w:rFonts w:ascii="Times New Roman" w:hAnsi="Times New Roman" w:cs="Times New Roman"/>
          <w:sz w:val="24"/>
          <w:szCs w:val="24"/>
        </w:rPr>
        <w:t xml:space="preserve"> является температура. </w:t>
      </w:r>
      <w:r w:rsidR="006E3B82" w:rsidRPr="006203A4">
        <w:rPr>
          <w:rFonts w:ascii="Times New Roman" w:hAnsi="Times New Roman" w:cs="Times New Roman"/>
          <w:sz w:val="24"/>
          <w:szCs w:val="24"/>
        </w:rPr>
        <w:t>У</w:t>
      </w:r>
      <w:r w:rsidRPr="006203A4">
        <w:rPr>
          <w:rFonts w:ascii="Times New Roman" w:hAnsi="Times New Roman" w:cs="Times New Roman"/>
          <w:sz w:val="24"/>
          <w:szCs w:val="24"/>
        </w:rPr>
        <w:t>величение среднегодовой температуры воздуха</w:t>
      </w:r>
      <w:r w:rsidR="00674A1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984F54" w:rsidRPr="006203A4">
        <w:rPr>
          <w:rFonts w:ascii="Times New Roman" w:hAnsi="Times New Roman" w:cs="Times New Roman"/>
          <w:sz w:val="24"/>
          <w:szCs w:val="24"/>
        </w:rPr>
        <w:t>приводит к изменению прочностных характеристик мерзлых грунтов.</w:t>
      </w:r>
      <w:r w:rsidR="00942A0F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1C4200" w:rsidRPr="006203A4">
        <w:rPr>
          <w:rFonts w:ascii="Times New Roman" w:hAnsi="Times New Roman" w:cs="Times New Roman"/>
          <w:sz w:val="24"/>
          <w:szCs w:val="24"/>
        </w:rPr>
        <w:t xml:space="preserve">Это вызывает необходимость </w:t>
      </w:r>
      <w:r w:rsidR="008D34D5" w:rsidRPr="006203A4">
        <w:rPr>
          <w:rFonts w:ascii="Times New Roman" w:hAnsi="Times New Roman" w:cs="Times New Roman"/>
          <w:sz w:val="24"/>
          <w:szCs w:val="24"/>
        </w:rPr>
        <w:t xml:space="preserve">установить зависимость прочности мерзлых грунтов от температуры и разработать </w:t>
      </w:r>
      <w:r w:rsidR="001C4200" w:rsidRPr="006203A4">
        <w:rPr>
          <w:rFonts w:ascii="Times New Roman" w:hAnsi="Times New Roman" w:cs="Times New Roman"/>
          <w:sz w:val="24"/>
          <w:szCs w:val="24"/>
        </w:rPr>
        <w:t>действ</w:t>
      </w:r>
      <w:r w:rsidR="002D097A" w:rsidRPr="006203A4">
        <w:rPr>
          <w:rFonts w:ascii="Times New Roman" w:hAnsi="Times New Roman" w:cs="Times New Roman"/>
          <w:sz w:val="24"/>
          <w:szCs w:val="24"/>
        </w:rPr>
        <w:t>ующи</w:t>
      </w:r>
      <w:r w:rsidR="001C4200" w:rsidRPr="006203A4">
        <w:rPr>
          <w:rFonts w:ascii="Times New Roman" w:hAnsi="Times New Roman" w:cs="Times New Roman"/>
          <w:sz w:val="24"/>
          <w:szCs w:val="24"/>
        </w:rPr>
        <w:t>е</w:t>
      </w:r>
      <w:r w:rsidR="00674A1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6E3B82" w:rsidRPr="006203A4">
        <w:rPr>
          <w:rFonts w:ascii="Times New Roman" w:hAnsi="Times New Roman" w:cs="Times New Roman"/>
          <w:sz w:val="24"/>
          <w:szCs w:val="24"/>
        </w:rPr>
        <w:t>модели</w:t>
      </w:r>
      <w:r w:rsidR="00674A1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8D34D5" w:rsidRPr="006203A4">
        <w:rPr>
          <w:rFonts w:ascii="Times New Roman" w:hAnsi="Times New Roman" w:cs="Times New Roman"/>
          <w:sz w:val="24"/>
          <w:szCs w:val="24"/>
        </w:rPr>
        <w:t xml:space="preserve">прогнозирования изменения механических свойств </w:t>
      </w:r>
      <w:r w:rsidR="006E3B82" w:rsidRPr="006203A4">
        <w:rPr>
          <w:rFonts w:ascii="Times New Roman" w:hAnsi="Times New Roman" w:cs="Times New Roman"/>
          <w:sz w:val="24"/>
          <w:szCs w:val="24"/>
        </w:rPr>
        <w:t xml:space="preserve">при изменении </w:t>
      </w:r>
      <w:r w:rsidR="008D34D5" w:rsidRPr="006203A4">
        <w:rPr>
          <w:rFonts w:ascii="Times New Roman" w:hAnsi="Times New Roman" w:cs="Times New Roman"/>
          <w:sz w:val="24"/>
          <w:szCs w:val="24"/>
        </w:rPr>
        <w:t>температуры мерзлых грунтов.</w:t>
      </w:r>
    </w:p>
    <w:p w14:paraId="5145755E" w14:textId="3E443D46" w:rsidR="00751C2A" w:rsidRPr="006203A4" w:rsidRDefault="00751C2A" w:rsidP="00A82C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A4">
        <w:rPr>
          <w:rFonts w:ascii="Times New Roman" w:hAnsi="Times New Roman" w:cs="Times New Roman"/>
          <w:sz w:val="24"/>
          <w:szCs w:val="24"/>
        </w:rPr>
        <w:t xml:space="preserve">В экспериментальной части работы было </w:t>
      </w:r>
      <w:r w:rsidR="00FC4100" w:rsidRPr="006203A4">
        <w:rPr>
          <w:rFonts w:ascii="Times New Roman" w:hAnsi="Times New Roman" w:cs="Times New Roman"/>
          <w:sz w:val="24"/>
          <w:szCs w:val="24"/>
        </w:rPr>
        <w:t>проведено исследование методом вдавливания шарикового штампа на приборе конструкции НИС «</w:t>
      </w:r>
      <w:proofErr w:type="spellStart"/>
      <w:r w:rsidR="00FC4100" w:rsidRPr="006203A4">
        <w:rPr>
          <w:rFonts w:ascii="Times New Roman" w:hAnsi="Times New Roman" w:cs="Times New Roman"/>
          <w:sz w:val="24"/>
          <w:szCs w:val="24"/>
        </w:rPr>
        <w:t>Гидропроект</w:t>
      </w:r>
      <w:proofErr w:type="spellEnd"/>
      <w:r w:rsidR="00FC4100" w:rsidRPr="006203A4">
        <w:rPr>
          <w:rFonts w:ascii="Times New Roman" w:hAnsi="Times New Roman" w:cs="Times New Roman"/>
          <w:sz w:val="24"/>
          <w:szCs w:val="24"/>
        </w:rPr>
        <w:t xml:space="preserve">». </w:t>
      </w:r>
      <w:r w:rsidR="00B31D48" w:rsidRPr="006203A4">
        <w:rPr>
          <w:rFonts w:ascii="Times New Roman" w:hAnsi="Times New Roman" w:cs="Times New Roman"/>
          <w:sz w:val="24"/>
          <w:szCs w:val="24"/>
        </w:rPr>
        <w:t xml:space="preserve">Исследование проводилось на модельных грунтах </w:t>
      </w:r>
      <w:r w:rsidR="00C66044" w:rsidRPr="006203A4">
        <w:rPr>
          <w:rFonts w:ascii="Times New Roman" w:hAnsi="Times New Roman" w:cs="Times New Roman"/>
          <w:sz w:val="24"/>
          <w:szCs w:val="24"/>
        </w:rPr>
        <w:t>двух типов:</w:t>
      </w:r>
      <w:r w:rsidR="00072D6E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C66044" w:rsidRPr="006203A4">
        <w:rPr>
          <w:rFonts w:ascii="Times New Roman" w:hAnsi="Times New Roman" w:cs="Times New Roman"/>
          <w:sz w:val="24"/>
          <w:szCs w:val="24"/>
        </w:rPr>
        <w:t>песке и суглинке</w:t>
      </w:r>
      <w:r w:rsidR="00274434" w:rsidRPr="006203A4">
        <w:rPr>
          <w:rFonts w:ascii="Times New Roman" w:hAnsi="Times New Roman" w:cs="Times New Roman"/>
          <w:sz w:val="24"/>
          <w:szCs w:val="24"/>
        </w:rPr>
        <w:t xml:space="preserve"> массивной криогенной текстуры с заданными значениями влажности и плотности. Для подготовки образцов </w:t>
      </w:r>
      <w:r w:rsidRPr="006203A4">
        <w:rPr>
          <w:rFonts w:ascii="Times New Roman" w:hAnsi="Times New Roman" w:cs="Times New Roman"/>
          <w:sz w:val="24"/>
          <w:szCs w:val="24"/>
        </w:rPr>
        <w:t xml:space="preserve">были использованы </w:t>
      </w:r>
      <w:r w:rsidR="00274434" w:rsidRPr="006203A4">
        <w:rPr>
          <w:rFonts w:ascii="Times New Roman" w:hAnsi="Times New Roman" w:cs="Times New Roman"/>
          <w:sz w:val="24"/>
          <w:szCs w:val="24"/>
        </w:rPr>
        <w:t xml:space="preserve">грунты, </w:t>
      </w:r>
      <w:r w:rsidR="00072D6E" w:rsidRPr="006203A4">
        <w:rPr>
          <w:rFonts w:ascii="Times New Roman" w:hAnsi="Times New Roman" w:cs="Times New Roman"/>
          <w:sz w:val="24"/>
          <w:szCs w:val="24"/>
        </w:rPr>
        <w:t>отобранны</w:t>
      </w:r>
      <w:r w:rsidR="00274434" w:rsidRPr="006203A4">
        <w:rPr>
          <w:rFonts w:ascii="Times New Roman" w:hAnsi="Times New Roman" w:cs="Times New Roman"/>
          <w:sz w:val="24"/>
          <w:szCs w:val="24"/>
        </w:rPr>
        <w:t>е</w:t>
      </w:r>
      <w:r w:rsidR="00072D6E" w:rsidRPr="006203A4">
        <w:rPr>
          <w:rFonts w:ascii="Times New Roman" w:hAnsi="Times New Roman" w:cs="Times New Roman"/>
          <w:sz w:val="24"/>
          <w:szCs w:val="24"/>
        </w:rPr>
        <w:t xml:space="preserve"> в районе месторождения </w:t>
      </w:r>
      <w:proofErr w:type="spellStart"/>
      <w:r w:rsidR="00072D6E" w:rsidRPr="006203A4">
        <w:rPr>
          <w:rFonts w:ascii="Times New Roman" w:hAnsi="Times New Roman" w:cs="Times New Roman"/>
          <w:sz w:val="24"/>
          <w:szCs w:val="24"/>
        </w:rPr>
        <w:t>Требса</w:t>
      </w:r>
      <w:proofErr w:type="spellEnd"/>
      <w:r w:rsidR="00072D6E" w:rsidRPr="006203A4">
        <w:rPr>
          <w:rFonts w:ascii="Times New Roman" w:hAnsi="Times New Roman" w:cs="Times New Roman"/>
          <w:sz w:val="24"/>
          <w:szCs w:val="24"/>
        </w:rPr>
        <w:t>.</w:t>
      </w:r>
    </w:p>
    <w:p w14:paraId="570C6654" w14:textId="754EB6DD" w:rsidR="009148E9" w:rsidRPr="006203A4" w:rsidRDefault="00751C2A" w:rsidP="00A82C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A4">
        <w:rPr>
          <w:rFonts w:ascii="Times New Roman" w:hAnsi="Times New Roman" w:cs="Times New Roman"/>
          <w:sz w:val="24"/>
          <w:szCs w:val="24"/>
        </w:rPr>
        <w:t>В результате исследований б</w:t>
      </w:r>
      <w:r w:rsidR="00FC4100" w:rsidRPr="006203A4">
        <w:rPr>
          <w:rFonts w:ascii="Times New Roman" w:hAnsi="Times New Roman" w:cs="Times New Roman"/>
          <w:sz w:val="24"/>
          <w:szCs w:val="24"/>
        </w:rPr>
        <w:t>ыло выявлено влияние температуры на прочностные свойства мерзлых грунтов</w:t>
      </w:r>
      <w:r w:rsidR="00674A1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FC4100" w:rsidRPr="006203A4">
        <w:rPr>
          <w:rFonts w:ascii="Times New Roman" w:hAnsi="Times New Roman" w:cs="Times New Roman"/>
          <w:sz w:val="24"/>
          <w:szCs w:val="24"/>
        </w:rPr>
        <w:t>при температуре -2°С, -4°С и -6°С. Для каждого вида грунта и</w:t>
      </w:r>
      <w:r w:rsidR="00F709B4" w:rsidRPr="006203A4">
        <w:rPr>
          <w:rFonts w:ascii="Times New Roman" w:hAnsi="Times New Roman" w:cs="Times New Roman"/>
          <w:sz w:val="24"/>
          <w:szCs w:val="24"/>
        </w:rPr>
        <w:t xml:space="preserve"> температуры</w:t>
      </w:r>
      <w:r w:rsidR="00FC4100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Pr="006203A4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="00FC4100" w:rsidRPr="006203A4">
        <w:rPr>
          <w:rFonts w:ascii="Times New Roman" w:hAnsi="Times New Roman" w:cs="Times New Roman"/>
          <w:sz w:val="24"/>
          <w:szCs w:val="24"/>
        </w:rPr>
        <w:t>серия из четырех восьмичасовых опытов,</w:t>
      </w:r>
      <w:r w:rsidR="00674A1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FC4100" w:rsidRPr="006203A4">
        <w:rPr>
          <w:rFonts w:ascii="Times New Roman" w:hAnsi="Times New Roman" w:cs="Times New Roman"/>
          <w:sz w:val="24"/>
          <w:szCs w:val="24"/>
        </w:rPr>
        <w:t xml:space="preserve">один опыт из каждой серии оставлялся в качестве длительного. </w:t>
      </w:r>
      <w:r w:rsidR="0017074C" w:rsidRPr="006203A4">
        <w:rPr>
          <w:rFonts w:ascii="Times New Roman" w:hAnsi="Times New Roman" w:cs="Times New Roman"/>
          <w:sz w:val="24"/>
          <w:szCs w:val="24"/>
        </w:rPr>
        <w:t>В процессе испытания фиксировалась глубина погружения шарикового штампа в грунт при заданной нагрузке во времени, а также температура испытаний. На основании</w:t>
      </w:r>
      <w:r w:rsidR="00674A1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17074C" w:rsidRPr="006203A4">
        <w:rPr>
          <w:rFonts w:ascii="Times New Roman" w:hAnsi="Times New Roman" w:cs="Times New Roman"/>
          <w:sz w:val="24"/>
          <w:szCs w:val="24"/>
        </w:rPr>
        <w:t xml:space="preserve">данных об осадке штампа было рассчитано эквивалентное сцепление и проведена статистическая обработка полученных </w:t>
      </w:r>
      <w:r w:rsidR="007066AF" w:rsidRPr="006203A4">
        <w:rPr>
          <w:rFonts w:ascii="Times New Roman" w:hAnsi="Times New Roman" w:cs="Times New Roman"/>
          <w:sz w:val="24"/>
          <w:szCs w:val="24"/>
        </w:rPr>
        <w:t>данных</w:t>
      </w:r>
      <w:r w:rsidR="0017074C" w:rsidRPr="006203A4">
        <w:rPr>
          <w:rFonts w:ascii="Times New Roman" w:hAnsi="Times New Roman" w:cs="Times New Roman"/>
          <w:sz w:val="24"/>
          <w:szCs w:val="24"/>
        </w:rPr>
        <w:t>.</w:t>
      </w:r>
    </w:p>
    <w:p w14:paraId="51EDE41C" w14:textId="58911FE3" w:rsidR="00942A0F" w:rsidRPr="006203A4" w:rsidRDefault="00674A17" w:rsidP="00A82C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A4">
        <w:rPr>
          <w:rFonts w:ascii="Times New Roman" w:hAnsi="Times New Roman" w:cs="Times New Roman"/>
          <w:sz w:val="24"/>
          <w:szCs w:val="24"/>
        </w:rPr>
        <w:t>Р</w:t>
      </w:r>
      <w:r w:rsidR="00117E37" w:rsidRPr="006203A4">
        <w:rPr>
          <w:rFonts w:ascii="Times New Roman" w:hAnsi="Times New Roman" w:cs="Times New Roman"/>
          <w:sz w:val="24"/>
          <w:szCs w:val="24"/>
        </w:rPr>
        <w:t xml:space="preserve">езультаты свидетельствуют об увеличении эквивалентного сцепления мерзлых грунтов при </w:t>
      </w:r>
      <w:r w:rsidR="00EF554E" w:rsidRPr="006203A4">
        <w:rPr>
          <w:rFonts w:ascii="Times New Roman" w:hAnsi="Times New Roman" w:cs="Times New Roman"/>
          <w:sz w:val="24"/>
          <w:szCs w:val="24"/>
        </w:rPr>
        <w:t>уменьшении температур</w:t>
      </w:r>
      <w:r w:rsidR="00117E37" w:rsidRPr="006203A4">
        <w:rPr>
          <w:rFonts w:ascii="Times New Roman" w:hAnsi="Times New Roman" w:cs="Times New Roman"/>
          <w:sz w:val="24"/>
          <w:szCs w:val="24"/>
        </w:rPr>
        <w:t>ы</w:t>
      </w:r>
      <w:r w:rsidR="00EF554E" w:rsidRPr="006203A4">
        <w:rPr>
          <w:rFonts w:ascii="Times New Roman" w:hAnsi="Times New Roman" w:cs="Times New Roman"/>
          <w:sz w:val="24"/>
          <w:szCs w:val="24"/>
        </w:rPr>
        <w:t xml:space="preserve">. </w:t>
      </w:r>
      <w:r w:rsidR="006F6F7D" w:rsidRPr="006203A4">
        <w:rPr>
          <w:rFonts w:ascii="Times New Roman" w:hAnsi="Times New Roman" w:cs="Times New Roman"/>
          <w:sz w:val="24"/>
          <w:szCs w:val="24"/>
        </w:rPr>
        <w:t xml:space="preserve">Для выяснения вида зависимости между эквивалентным сцеплением и температурой была проведена аппроксимация полученных </w:t>
      </w:r>
      <w:r w:rsidR="00117E37" w:rsidRPr="006203A4">
        <w:rPr>
          <w:rFonts w:ascii="Times New Roman" w:hAnsi="Times New Roman" w:cs="Times New Roman"/>
          <w:sz w:val="24"/>
          <w:szCs w:val="24"/>
        </w:rPr>
        <w:t xml:space="preserve">экспериментальных данных </w:t>
      </w:r>
      <w:r w:rsidR="006F6F7D" w:rsidRPr="006203A4">
        <w:rPr>
          <w:rFonts w:ascii="Times New Roman" w:hAnsi="Times New Roman" w:cs="Times New Roman"/>
          <w:sz w:val="24"/>
          <w:szCs w:val="24"/>
        </w:rPr>
        <w:t xml:space="preserve">различными функциями: линейной, степенной, логарифмической, экспоненциальной и полиномиальной. </w:t>
      </w:r>
      <w:r w:rsidR="00751C2A" w:rsidRPr="006203A4">
        <w:rPr>
          <w:rFonts w:ascii="Times New Roman" w:hAnsi="Times New Roman" w:cs="Times New Roman"/>
          <w:sz w:val="24"/>
          <w:szCs w:val="24"/>
        </w:rPr>
        <w:t xml:space="preserve">Выбор функции, </w:t>
      </w:r>
      <w:r w:rsidR="00FE37B0" w:rsidRPr="006203A4">
        <w:rPr>
          <w:rFonts w:ascii="Times New Roman" w:hAnsi="Times New Roman" w:cs="Times New Roman"/>
          <w:sz w:val="24"/>
          <w:szCs w:val="24"/>
        </w:rPr>
        <w:t>н</w:t>
      </w:r>
      <w:r w:rsidR="00751C2A" w:rsidRPr="006203A4">
        <w:rPr>
          <w:rFonts w:ascii="Times New Roman" w:hAnsi="Times New Roman" w:cs="Times New Roman"/>
          <w:sz w:val="24"/>
          <w:szCs w:val="24"/>
        </w:rPr>
        <w:t>аиболее точно описывающей зависимость,</w:t>
      </w:r>
      <w:r w:rsidR="00FE37B0" w:rsidRPr="006203A4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F2540F" w:rsidRPr="006203A4">
        <w:rPr>
          <w:rFonts w:ascii="Times New Roman" w:hAnsi="Times New Roman" w:cs="Times New Roman"/>
          <w:sz w:val="24"/>
          <w:szCs w:val="24"/>
        </w:rPr>
        <w:t>с помощью</w:t>
      </w:r>
      <w:r w:rsidR="00FE37B0" w:rsidRPr="006203A4">
        <w:rPr>
          <w:rFonts w:ascii="Times New Roman" w:hAnsi="Times New Roman" w:cs="Times New Roman"/>
          <w:sz w:val="24"/>
          <w:szCs w:val="24"/>
        </w:rPr>
        <w:t xml:space="preserve"> к</w:t>
      </w:r>
      <w:r w:rsidR="006F6F7D" w:rsidRPr="006203A4">
        <w:rPr>
          <w:rFonts w:ascii="Times New Roman" w:hAnsi="Times New Roman" w:cs="Times New Roman"/>
          <w:sz w:val="24"/>
          <w:szCs w:val="24"/>
        </w:rPr>
        <w:t>оэффициент</w:t>
      </w:r>
      <w:r w:rsidR="00F2540F" w:rsidRPr="006203A4">
        <w:rPr>
          <w:rFonts w:ascii="Times New Roman" w:hAnsi="Times New Roman" w:cs="Times New Roman"/>
          <w:sz w:val="24"/>
          <w:szCs w:val="24"/>
        </w:rPr>
        <w:t>а</w:t>
      </w:r>
      <w:r w:rsidR="006F6F7D" w:rsidRPr="006203A4">
        <w:rPr>
          <w:rFonts w:ascii="Times New Roman" w:hAnsi="Times New Roman" w:cs="Times New Roman"/>
          <w:sz w:val="24"/>
          <w:szCs w:val="24"/>
        </w:rPr>
        <w:t xml:space="preserve"> детерминации. Зависимость эквивалентного сцепления от температуры для образцов песка и суглинка наиболее точно отражается полиномиальной функцией второй степени.</w:t>
      </w:r>
      <w:r w:rsidR="00DE0D77" w:rsidRPr="006203A4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 w:rsidR="006F6F7D" w:rsidRPr="006203A4">
        <w:rPr>
          <w:rFonts w:ascii="Times New Roman" w:hAnsi="Times New Roman" w:cs="Times New Roman"/>
          <w:sz w:val="24"/>
          <w:szCs w:val="24"/>
        </w:rPr>
        <w:t xml:space="preserve"> коэффициенты детерминации равны 1, что отражает функциональную зависимость между переменными.</w:t>
      </w:r>
    </w:p>
    <w:p w14:paraId="5424B92D" w14:textId="016989D9" w:rsidR="009148E9" w:rsidRPr="006203A4" w:rsidRDefault="002F3C0E" w:rsidP="00DE0D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3A4">
        <w:rPr>
          <w:rFonts w:ascii="Times New Roman" w:hAnsi="Times New Roman" w:cs="Times New Roman"/>
          <w:sz w:val="24"/>
          <w:szCs w:val="24"/>
        </w:rPr>
        <w:t>В результате исследования</w:t>
      </w:r>
      <w:r w:rsidR="00F2540F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Pr="006203A4">
        <w:rPr>
          <w:rFonts w:ascii="Times New Roman" w:hAnsi="Times New Roman" w:cs="Times New Roman"/>
          <w:sz w:val="24"/>
          <w:szCs w:val="24"/>
        </w:rPr>
        <w:t>были выбраны наилучшие уравнения для прогнозирования влияния температуры на эквивалентное сцепление. Предполагалось, что прочность мерзлых грунтов известна при температуре -6 °С. Прогноз</w:t>
      </w:r>
      <w:r w:rsidR="00DE0D77" w:rsidRPr="006203A4">
        <w:rPr>
          <w:rFonts w:ascii="Times New Roman" w:hAnsi="Times New Roman" w:cs="Times New Roman"/>
          <w:sz w:val="24"/>
          <w:szCs w:val="24"/>
        </w:rPr>
        <w:t>ирование</w:t>
      </w:r>
      <w:r w:rsidRPr="006203A4">
        <w:rPr>
          <w:rFonts w:ascii="Times New Roman" w:hAnsi="Times New Roman" w:cs="Times New Roman"/>
          <w:sz w:val="24"/>
          <w:szCs w:val="24"/>
        </w:rPr>
        <w:t xml:space="preserve"> был</w:t>
      </w:r>
      <w:r w:rsidR="00DE0D77" w:rsidRPr="006203A4">
        <w:rPr>
          <w:rFonts w:ascii="Times New Roman" w:hAnsi="Times New Roman" w:cs="Times New Roman"/>
          <w:sz w:val="24"/>
          <w:szCs w:val="24"/>
        </w:rPr>
        <w:t>о</w:t>
      </w:r>
      <w:r w:rsidRPr="006203A4">
        <w:rPr>
          <w:rFonts w:ascii="Times New Roman" w:hAnsi="Times New Roman" w:cs="Times New Roman"/>
          <w:sz w:val="24"/>
          <w:szCs w:val="24"/>
        </w:rPr>
        <w:t xml:space="preserve"> сделан</w:t>
      </w:r>
      <w:r w:rsidR="00DE0D77" w:rsidRPr="006203A4">
        <w:rPr>
          <w:rFonts w:ascii="Times New Roman" w:hAnsi="Times New Roman" w:cs="Times New Roman"/>
          <w:sz w:val="24"/>
          <w:szCs w:val="24"/>
        </w:rPr>
        <w:t>о</w:t>
      </w:r>
      <w:r w:rsidRPr="006203A4">
        <w:rPr>
          <w:rFonts w:ascii="Times New Roman" w:hAnsi="Times New Roman" w:cs="Times New Roman"/>
          <w:sz w:val="24"/>
          <w:szCs w:val="24"/>
        </w:rPr>
        <w:t xml:space="preserve"> для повышения температуры</w:t>
      </w:r>
      <w:r w:rsidR="0073623D" w:rsidRPr="006203A4">
        <w:rPr>
          <w:rFonts w:ascii="Times New Roman" w:hAnsi="Times New Roman" w:cs="Times New Roman"/>
          <w:sz w:val="24"/>
          <w:szCs w:val="24"/>
        </w:rPr>
        <w:t>,</w:t>
      </w:r>
      <w:r w:rsidRPr="006203A4">
        <w:rPr>
          <w:rFonts w:ascii="Times New Roman" w:hAnsi="Times New Roman" w:cs="Times New Roman"/>
          <w:sz w:val="24"/>
          <w:szCs w:val="24"/>
        </w:rPr>
        <w:t xml:space="preserve"> были найдены экспериментальные коэффициенты и определена точность прогноза. Наибольшую точность</w:t>
      </w:r>
      <w:r w:rsidR="00DE0D77" w:rsidRPr="006203A4">
        <w:rPr>
          <w:rFonts w:ascii="Times New Roman" w:hAnsi="Times New Roman" w:cs="Times New Roman"/>
          <w:sz w:val="24"/>
          <w:szCs w:val="24"/>
        </w:rPr>
        <w:t xml:space="preserve"> 96,7%</w:t>
      </w:r>
      <w:r w:rsidRPr="006203A4">
        <w:rPr>
          <w:rFonts w:ascii="Times New Roman" w:hAnsi="Times New Roman" w:cs="Times New Roman"/>
          <w:sz w:val="24"/>
          <w:szCs w:val="24"/>
        </w:rPr>
        <w:t xml:space="preserve"> показывает уравнение Вялова, приведенное для суглинков</w:t>
      </w:r>
      <w:r w:rsidR="00F2540F" w:rsidRPr="006203A4">
        <w:rPr>
          <w:rFonts w:ascii="Times New Roman" w:hAnsi="Times New Roman" w:cs="Times New Roman"/>
          <w:sz w:val="24"/>
          <w:szCs w:val="24"/>
        </w:rPr>
        <w:t xml:space="preserve">. </w:t>
      </w:r>
      <w:r w:rsidRPr="006203A4">
        <w:rPr>
          <w:rFonts w:ascii="Times New Roman" w:hAnsi="Times New Roman" w:cs="Times New Roman"/>
          <w:sz w:val="24"/>
          <w:szCs w:val="24"/>
        </w:rPr>
        <w:t xml:space="preserve">Значения точности, полученные для уравнения </w:t>
      </w:r>
      <w:proofErr w:type="spellStart"/>
      <w:r w:rsidRPr="006203A4">
        <w:rPr>
          <w:rFonts w:ascii="Times New Roman" w:hAnsi="Times New Roman" w:cs="Times New Roman"/>
          <w:sz w:val="24"/>
          <w:szCs w:val="24"/>
        </w:rPr>
        <w:t>Ассура</w:t>
      </w:r>
      <w:proofErr w:type="spellEnd"/>
      <w:r w:rsidRPr="006203A4">
        <w:rPr>
          <w:rFonts w:ascii="Times New Roman" w:hAnsi="Times New Roman" w:cs="Times New Roman"/>
          <w:sz w:val="24"/>
          <w:szCs w:val="24"/>
        </w:rPr>
        <w:t xml:space="preserve"> для песков и суглинков, а также для уравнения Вялова для песков значительно ниже и составляют около 70 %, что</w:t>
      </w:r>
      <w:r w:rsidR="00117E37" w:rsidRPr="006203A4">
        <w:rPr>
          <w:rFonts w:ascii="Times New Roman" w:hAnsi="Times New Roman" w:cs="Times New Roman"/>
          <w:sz w:val="24"/>
          <w:szCs w:val="24"/>
        </w:rPr>
        <w:t xml:space="preserve"> </w:t>
      </w:r>
      <w:r w:rsidR="00A82C5B" w:rsidRPr="006203A4">
        <w:rPr>
          <w:rFonts w:ascii="Times New Roman" w:hAnsi="Times New Roman" w:cs="Times New Roman"/>
          <w:sz w:val="24"/>
          <w:szCs w:val="24"/>
        </w:rPr>
        <w:t>свидетельствует о</w:t>
      </w:r>
      <w:r w:rsidRPr="006203A4">
        <w:rPr>
          <w:rFonts w:ascii="Times New Roman" w:hAnsi="Times New Roman" w:cs="Times New Roman"/>
          <w:sz w:val="24"/>
          <w:szCs w:val="24"/>
        </w:rPr>
        <w:t xml:space="preserve"> сильн</w:t>
      </w:r>
      <w:r w:rsidR="00A82C5B" w:rsidRPr="006203A4">
        <w:rPr>
          <w:rFonts w:ascii="Times New Roman" w:hAnsi="Times New Roman" w:cs="Times New Roman"/>
          <w:sz w:val="24"/>
          <w:szCs w:val="24"/>
        </w:rPr>
        <w:t>ой</w:t>
      </w:r>
      <w:r w:rsidRPr="006203A4">
        <w:rPr>
          <w:rFonts w:ascii="Times New Roman" w:hAnsi="Times New Roman" w:cs="Times New Roman"/>
          <w:sz w:val="24"/>
          <w:szCs w:val="24"/>
        </w:rPr>
        <w:t xml:space="preserve"> корреляци</w:t>
      </w:r>
      <w:r w:rsidR="00A82C5B" w:rsidRPr="006203A4">
        <w:rPr>
          <w:rFonts w:ascii="Times New Roman" w:hAnsi="Times New Roman" w:cs="Times New Roman"/>
          <w:sz w:val="24"/>
          <w:szCs w:val="24"/>
        </w:rPr>
        <w:t>и</w:t>
      </w:r>
      <w:r w:rsidRPr="006203A4">
        <w:rPr>
          <w:rFonts w:ascii="Times New Roman" w:hAnsi="Times New Roman" w:cs="Times New Roman"/>
          <w:sz w:val="24"/>
          <w:szCs w:val="24"/>
        </w:rPr>
        <w:t xml:space="preserve"> данного прогноза. </w:t>
      </w:r>
    </w:p>
    <w:p w14:paraId="179D620A" w14:textId="39B125EE" w:rsidR="00DE0D77" w:rsidRPr="00A82C5B" w:rsidRDefault="00DE0D77" w:rsidP="00DE0D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0D77" w:rsidRPr="00A8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CD"/>
    <w:rsid w:val="00024BA9"/>
    <w:rsid w:val="00036F77"/>
    <w:rsid w:val="00072D6E"/>
    <w:rsid w:val="00117E37"/>
    <w:rsid w:val="0017074C"/>
    <w:rsid w:val="001A5D9B"/>
    <w:rsid w:val="001C4200"/>
    <w:rsid w:val="00274434"/>
    <w:rsid w:val="002D097A"/>
    <w:rsid w:val="002F3C0E"/>
    <w:rsid w:val="00393DA0"/>
    <w:rsid w:val="00451FA9"/>
    <w:rsid w:val="004D2D71"/>
    <w:rsid w:val="00535F26"/>
    <w:rsid w:val="006203A4"/>
    <w:rsid w:val="00674A17"/>
    <w:rsid w:val="006E3B82"/>
    <w:rsid w:val="006F6F7D"/>
    <w:rsid w:val="007066AF"/>
    <w:rsid w:val="0073623D"/>
    <w:rsid w:val="00751C2A"/>
    <w:rsid w:val="008D34D5"/>
    <w:rsid w:val="009148E9"/>
    <w:rsid w:val="00942A0F"/>
    <w:rsid w:val="0097382F"/>
    <w:rsid w:val="00984F54"/>
    <w:rsid w:val="009F3C98"/>
    <w:rsid w:val="00A15939"/>
    <w:rsid w:val="00A51ECD"/>
    <w:rsid w:val="00A82C5B"/>
    <w:rsid w:val="00B31D48"/>
    <w:rsid w:val="00C66044"/>
    <w:rsid w:val="00CC10A4"/>
    <w:rsid w:val="00CC4647"/>
    <w:rsid w:val="00DD4EA0"/>
    <w:rsid w:val="00DE0D77"/>
    <w:rsid w:val="00EC2C58"/>
    <w:rsid w:val="00EF554E"/>
    <w:rsid w:val="00F2540F"/>
    <w:rsid w:val="00F709B4"/>
    <w:rsid w:val="00FC4100"/>
    <w:rsid w:val="00FC5EFA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1424"/>
  <w15:chartTrackingRefBased/>
  <w15:docId w15:val="{3B3F9500-6C34-4A06-8B0C-F4213F0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Румянцев</dc:creator>
  <cp:keywords/>
  <dc:description/>
  <cp:lastModifiedBy>Сергей Румянцев</cp:lastModifiedBy>
  <cp:revision>16</cp:revision>
  <dcterms:created xsi:type="dcterms:W3CDTF">2022-04-14T17:26:00Z</dcterms:created>
  <dcterms:modified xsi:type="dcterms:W3CDTF">2022-04-14T17:32:00Z</dcterms:modified>
</cp:coreProperties>
</file>