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012474" w:rsidRPr="00012474">
        <w:rPr>
          <w:sz w:val="24"/>
        </w:rPr>
        <w:t>Всероссийск</w:t>
      </w:r>
      <w:r w:rsidR="00012474">
        <w:rPr>
          <w:sz w:val="24"/>
        </w:rPr>
        <w:t>ой</w:t>
      </w:r>
      <w:r w:rsidR="00012474" w:rsidRPr="00012474">
        <w:rPr>
          <w:sz w:val="24"/>
        </w:rPr>
        <w:t xml:space="preserve"> студенческ</w:t>
      </w:r>
      <w:r w:rsidR="00012474">
        <w:rPr>
          <w:sz w:val="24"/>
        </w:rPr>
        <w:t>ой</w:t>
      </w:r>
      <w:r w:rsidR="00012474" w:rsidRPr="00012474">
        <w:rPr>
          <w:sz w:val="24"/>
        </w:rPr>
        <w:t xml:space="preserve"> научно-практическ</w:t>
      </w:r>
      <w:r w:rsidR="00012474">
        <w:rPr>
          <w:sz w:val="24"/>
        </w:rPr>
        <w:t xml:space="preserve">ой </w:t>
      </w:r>
      <w:r w:rsidR="00012474" w:rsidRPr="00012474">
        <w:rPr>
          <w:sz w:val="24"/>
        </w:rPr>
        <w:t>конференци</w:t>
      </w:r>
      <w:r w:rsidR="00012474">
        <w:rPr>
          <w:sz w:val="24"/>
        </w:rPr>
        <w:t>и</w:t>
      </w:r>
      <w:r w:rsidR="00012474" w:rsidRPr="00012474">
        <w:rPr>
          <w:sz w:val="24"/>
        </w:rPr>
        <w:t xml:space="preserve"> </w:t>
      </w:r>
      <w:r w:rsidR="00012474">
        <w:rPr>
          <w:sz w:val="24"/>
        </w:rPr>
        <w:br/>
      </w:r>
      <w:r w:rsidR="00012474" w:rsidRPr="00012474">
        <w:rPr>
          <w:sz w:val="24"/>
        </w:rPr>
        <w:t xml:space="preserve">«Эколого-физиологические аспекты формирования </w:t>
      </w:r>
      <w:proofErr w:type="spellStart"/>
      <w:r w:rsidR="00012474" w:rsidRPr="00012474">
        <w:rPr>
          <w:sz w:val="24"/>
        </w:rPr>
        <w:t>агро</w:t>
      </w:r>
      <w:proofErr w:type="spellEnd"/>
      <w:r w:rsidR="00012474" w:rsidRPr="00012474">
        <w:rPr>
          <w:sz w:val="24"/>
        </w:rPr>
        <w:t>- и биоценозов», посвященн</w:t>
      </w:r>
      <w:r w:rsidR="00012474">
        <w:rPr>
          <w:sz w:val="24"/>
        </w:rPr>
        <w:t>ой</w:t>
      </w:r>
      <w:r w:rsidR="00012474" w:rsidRPr="00012474">
        <w:rPr>
          <w:sz w:val="24"/>
        </w:rPr>
        <w:t xml:space="preserve"> памяти профессора М.Н. Кондратьева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bookmarkStart w:id="0" w:name="_GoBack"/>
      <w:bookmarkEnd w:id="0"/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836A76"/>
    <w:rsid w:val="00887863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129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2022-09-06T12:37:00Z</cp:lastPrinted>
  <dcterms:created xsi:type="dcterms:W3CDTF">2022-09-06T12:39:00Z</dcterms:created>
  <dcterms:modified xsi:type="dcterms:W3CDTF">2022-10-07T14:58:00Z</dcterms:modified>
</cp:coreProperties>
</file>