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F98A" w14:textId="77777777" w:rsidR="002C5030" w:rsidRDefault="002C5030" w:rsidP="002C50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0889FD46" w14:textId="77777777" w:rsidR="002C5030" w:rsidRDefault="002C5030" w:rsidP="002C5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62D9D" w14:textId="73E3A292" w:rsidR="002C5030" w:rsidRDefault="002C5030" w:rsidP="002C50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344782" w:rsidRPr="00344782">
        <w:rPr>
          <w:rFonts w:ascii="Times New Roman" w:hAnsi="Times New Roman" w:cs="Times New Roman"/>
          <w:b/>
          <w:sz w:val="28"/>
          <w:szCs w:val="28"/>
        </w:rPr>
        <w:t>Экологическое и земельное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DD0A8F1" w14:textId="77777777" w:rsidR="002C5030" w:rsidRDefault="002C5030" w:rsidP="002C503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7B78AC49" w14:textId="77777777" w:rsidR="00344782" w:rsidRPr="00344782" w:rsidRDefault="00344782" w:rsidP="00344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782">
        <w:rPr>
          <w:rFonts w:ascii="Times New Roman" w:hAnsi="Times New Roman" w:cs="Times New Roman"/>
          <w:b/>
          <w:bCs/>
          <w:sz w:val="28"/>
          <w:szCs w:val="28"/>
        </w:rPr>
        <w:t>«Разграничение уголовной и административной ответственности за нарушения законодательства в области охраны окружающей среды»</w:t>
      </w:r>
    </w:p>
    <w:p w14:paraId="5F765F75" w14:textId="77777777" w:rsidR="00344782" w:rsidRPr="00344782" w:rsidRDefault="00344782" w:rsidP="003447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DF547" w14:textId="164AA0DD" w:rsidR="002C5030" w:rsidRPr="00AE7E28" w:rsidRDefault="00344782" w:rsidP="003447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4782">
        <w:rPr>
          <w:rFonts w:ascii="Times New Roman" w:hAnsi="Times New Roman" w:cs="Times New Roman"/>
          <w:b/>
          <w:bCs/>
          <w:sz w:val="28"/>
          <w:szCs w:val="28"/>
        </w:rPr>
        <w:t>Добровольное и принудительное возмещение вреда, причиненного окружающей среде, в натуре»</w:t>
      </w:r>
    </w:p>
    <w:p w14:paraId="2BE76276" w14:textId="77777777" w:rsidR="002C5030" w:rsidRDefault="002C5030" w:rsidP="002C50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90F26" w14:textId="77777777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64870D2E" w14:textId="77777777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C117887" w14:textId="77777777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35498C37" w14:textId="77777777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94E428" w14:textId="77777777" w:rsidR="002C5030" w:rsidRDefault="002C5030" w:rsidP="002C50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2801CBFE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7FB939B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395A9453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62F90705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068F46FA" w14:textId="77777777" w:rsidR="002C5030" w:rsidRDefault="002C5030" w:rsidP="002C5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41A29779" w14:textId="77777777" w:rsidR="002C5030" w:rsidRDefault="002C5030" w:rsidP="002C5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99CEB5" w14:textId="77777777" w:rsidR="002C5030" w:rsidRDefault="002C5030" w:rsidP="002C50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489BAFC0" w14:textId="77777777" w:rsidR="002C5030" w:rsidRDefault="002C5030" w:rsidP="002C5030"/>
    <w:p w14:paraId="17B222DB" w14:textId="77777777" w:rsidR="002C5030" w:rsidRDefault="002C5030" w:rsidP="002C5030"/>
    <w:p w14:paraId="27EFF7B0" w14:textId="77777777" w:rsidR="002C5030" w:rsidRDefault="002C5030" w:rsidP="002C5030"/>
    <w:p w14:paraId="60C1AE00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80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30"/>
    <w:rsid w:val="00223D33"/>
    <w:rsid w:val="002C5030"/>
    <w:rsid w:val="003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526D"/>
  <w15:chartTrackingRefBased/>
  <w15:docId w15:val="{85CEC460-2F24-49B4-B6D1-4923E2B2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30"/>
    <w:pPr>
      <w:ind w:left="720"/>
      <w:contextualSpacing/>
    </w:pPr>
  </w:style>
  <w:style w:type="character" w:customStyle="1" w:styleId="apple-converted-space">
    <w:name w:val="apple-converted-space"/>
    <w:basedOn w:val="a0"/>
    <w:rsid w:val="002C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2022-11-06T22:03:00Z</dcterms:created>
  <dcterms:modified xsi:type="dcterms:W3CDTF">2022-11-06T22:31:00Z</dcterms:modified>
</cp:coreProperties>
</file>