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018" w:rsidRDefault="00E00018" w:rsidP="00E000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18">
        <w:rPr>
          <w:rFonts w:ascii="Times New Roman" w:hAnsi="Times New Roman" w:cs="Times New Roman"/>
          <w:b/>
          <w:sz w:val="24"/>
          <w:szCs w:val="24"/>
        </w:rPr>
        <w:t>V</w:t>
      </w:r>
      <w:r w:rsidR="00093110">
        <w:rPr>
          <w:rFonts w:ascii="Times New Roman" w:hAnsi="Times New Roman" w:cs="Times New Roman"/>
          <w:b/>
          <w:sz w:val="24"/>
          <w:szCs w:val="24"/>
          <w:lang w:val="en-AU"/>
        </w:rPr>
        <w:t>I</w:t>
      </w:r>
      <w:r w:rsidR="00093110" w:rsidRPr="000931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018">
        <w:rPr>
          <w:rFonts w:ascii="Times New Roman" w:hAnsi="Times New Roman" w:cs="Times New Roman"/>
          <w:b/>
          <w:sz w:val="24"/>
          <w:szCs w:val="24"/>
        </w:rPr>
        <w:t xml:space="preserve"> Всероссийск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E00018">
        <w:rPr>
          <w:rFonts w:ascii="Times New Roman" w:hAnsi="Times New Roman" w:cs="Times New Roman"/>
          <w:b/>
          <w:sz w:val="24"/>
          <w:szCs w:val="24"/>
        </w:rPr>
        <w:t xml:space="preserve"> олимпиад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00018">
        <w:rPr>
          <w:rFonts w:ascii="Times New Roman" w:hAnsi="Times New Roman" w:cs="Times New Roman"/>
          <w:b/>
          <w:sz w:val="24"/>
          <w:szCs w:val="24"/>
        </w:rPr>
        <w:t xml:space="preserve"> для студентов высших учебных заведений </w:t>
      </w:r>
    </w:p>
    <w:p w:rsidR="00E00018" w:rsidRPr="00E00018" w:rsidRDefault="00093110" w:rsidP="00E000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«Событие в истории России</w:t>
      </w:r>
      <w:r w:rsidR="00E00018" w:rsidRPr="00E00018">
        <w:rPr>
          <w:rFonts w:ascii="Times New Roman" w:hAnsi="Times New Roman" w:cs="Times New Roman"/>
          <w:b/>
          <w:sz w:val="24"/>
          <w:szCs w:val="24"/>
        </w:rPr>
        <w:t>»</w:t>
      </w:r>
    </w:p>
    <w:p w:rsidR="00E00018" w:rsidRDefault="00E00018" w:rsidP="00E000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1.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Эссе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выбранную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тему </w:t>
      </w:r>
    </w:p>
    <w:p w:rsidR="00E00018" w:rsidRDefault="00093110" w:rsidP="00E000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Курская битва стала важной частью Коренного перелома в годы Великой Отечественной войны. Она показала превосходство Красной Армии не только в моральном боевом духе, но и </w:t>
      </w:r>
      <w:r w:rsidR="002F6C2B">
        <w:rPr>
          <w:rFonts w:ascii="Times New Roman" w:hAnsi="Times New Roman" w:cs="Times New Roman"/>
          <w:sz w:val="24"/>
          <w:szCs w:val="24"/>
        </w:rPr>
        <w:t>в технике, вооружении. По</w:t>
      </w:r>
      <w:r w:rsidR="002F6C2B" w:rsidRPr="002F6C2B">
        <w:rPr>
          <w:rFonts w:ascii="Times New Roman" w:hAnsi="Times New Roman" w:cs="Times New Roman"/>
          <w:sz w:val="24"/>
          <w:szCs w:val="24"/>
        </w:rPr>
        <w:t xml:space="preserve"> своему размаху, привлекаемым силам и средствам, напряженности, результатам и военно-политическим последствиям </w:t>
      </w:r>
      <w:r w:rsidR="002F6C2B">
        <w:rPr>
          <w:rFonts w:ascii="Times New Roman" w:hAnsi="Times New Roman" w:cs="Times New Roman"/>
          <w:sz w:val="24"/>
          <w:szCs w:val="24"/>
        </w:rPr>
        <w:t xml:space="preserve">она стоит рядом со Сталинградской битвой, битвой за Днепр, сражениями за Ржевский выступ. Курская битва продолжалась </w:t>
      </w:r>
      <w:r w:rsidR="002F6C2B" w:rsidRPr="002F6C2B">
        <w:rPr>
          <w:rFonts w:ascii="Times New Roman" w:hAnsi="Times New Roman" w:cs="Times New Roman"/>
          <w:sz w:val="24"/>
          <w:szCs w:val="24"/>
        </w:rPr>
        <w:t xml:space="preserve">50 </w:t>
      </w:r>
      <w:r w:rsidR="002F6C2B">
        <w:rPr>
          <w:rFonts w:ascii="Times New Roman" w:hAnsi="Times New Roman" w:cs="Times New Roman"/>
          <w:sz w:val="24"/>
          <w:szCs w:val="24"/>
        </w:rPr>
        <w:t xml:space="preserve">кровопролитных </w:t>
      </w:r>
      <w:r w:rsidR="002F6C2B" w:rsidRPr="002F6C2B">
        <w:rPr>
          <w:rFonts w:ascii="Times New Roman" w:hAnsi="Times New Roman" w:cs="Times New Roman"/>
          <w:sz w:val="24"/>
          <w:szCs w:val="24"/>
        </w:rPr>
        <w:t>дней и ночей и представляла собой совокупность стратегических оборонительной (5–23 июля) и наступательных (12 июля – 23 августа) операций в </w:t>
      </w:r>
      <w:hyperlink r:id="rId4" w:history="1">
        <w:r w:rsidR="002F6C2B" w:rsidRPr="002F6C2B">
          <w:rPr>
            <w:rFonts w:ascii="Times New Roman" w:hAnsi="Times New Roman" w:cs="Times New Roman"/>
            <w:sz w:val="24"/>
            <w:szCs w:val="24"/>
          </w:rPr>
          <w:t>Великой Отечественной войне</w:t>
        </w:r>
      </w:hyperlink>
      <w:r w:rsidR="002F6C2B" w:rsidRPr="002F6C2B">
        <w:rPr>
          <w:rFonts w:ascii="Times New Roman" w:hAnsi="Times New Roman" w:cs="Times New Roman"/>
          <w:sz w:val="24"/>
          <w:szCs w:val="24"/>
        </w:rPr>
        <w:t>, проведённых Красной Армией в районе Курского выступа с целью сорвать крупное наступление немецких войск и разгромить стратегическую группировку противника.</w:t>
      </w:r>
      <w:r w:rsidR="00E94A7C">
        <w:rPr>
          <w:rFonts w:ascii="Times New Roman" w:hAnsi="Times New Roman" w:cs="Times New Roman"/>
          <w:sz w:val="24"/>
          <w:szCs w:val="24"/>
        </w:rPr>
        <w:t xml:space="preserve"> </w:t>
      </w:r>
      <w:r w:rsidR="00404572">
        <w:rPr>
          <w:rFonts w:ascii="Times New Roman" w:hAnsi="Times New Roman" w:cs="Times New Roman"/>
          <w:sz w:val="24"/>
          <w:szCs w:val="24"/>
        </w:rPr>
        <w:t>Фальсифицируя историю в</w:t>
      </w:r>
      <w:r w:rsidR="00E94A7C" w:rsidRPr="00E94A7C">
        <w:rPr>
          <w:rFonts w:ascii="Times New Roman" w:hAnsi="Times New Roman" w:cs="Times New Roman"/>
          <w:sz w:val="24"/>
          <w:szCs w:val="24"/>
        </w:rPr>
        <w:t>торой мировой войны, западные авторы стремятся всячески умалить значение выдающейся победы Красной армии летом 1943 г. При этом либо вообще умалчивают о Курской битве, либо говорят о ней скупо и невразумите</w:t>
      </w:r>
      <w:r w:rsidR="00E94A7C">
        <w:rPr>
          <w:rFonts w:ascii="Times New Roman" w:hAnsi="Times New Roman" w:cs="Times New Roman"/>
          <w:sz w:val="24"/>
          <w:szCs w:val="24"/>
        </w:rPr>
        <w:t>льно, пытаясь внушить своим чи</w:t>
      </w:r>
      <w:r w:rsidR="00E94A7C" w:rsidRPr="00E94A7C">
        <w:rPr>
          <w:rFonts w:ascii="Times New Roman" w:hAnsi="Times New Roman" w:cs="Times New Roman"/>
          <w:sz w:val="24"/>
          <w:szCs w:val="24"/>
        </w:rPr>
        <w:t xml:space="preserve">тателям мысль, будто Курская битва – это обычный, ничем не примечательный эпизод войны. </w:t>
      </w:r>
      <w:r w:rsidR="002D6F80">
        <w:rPr>
          <w:rFonts w:ascii="Times New Roman" w:hAnsi="Times New Roman" w:cs="Times New Roman"/>
          <w:sz w:val="24"/>
          <w:szCs w:val="24"/>
        </w:rPr>
        <w:t xml:space="preserve"> Каковы были последствия данной операции, как это повлияло на развитие Коренного перелома, получила ли она резонанс в международной политике? Эти и другие вопросы предлагается обсудить в формате исторического эссе. </w:t>
      </w:r>
      <w:r w:rsidR="00E00018">
        <w:rPr>
          <w:rFonts w:ascii="Times New Roman" w:hAnsi="Times New Roman" w:cs="Times New Roman"/>
          <w:sz w:val="24"/>
          <w:szCs w:val="24"/>
        </w:rPr>
        <w:t xml:space="preserve">В рамках данной студенческой олимпиады предлагается высказать свою аргументированную точку зрения по поводу </w:t>
      </w:r>
      <w:r w:rsidR="002D6F80">
        <w:rPr>
          <w:rFonts w:ascii="Times New Roman" w:hAnsi="Times New Roman" w:cs="Times New Roman"/>
          <w:sz w:val="24"/>
          <w:szCs w:val="24"/>
        </w:rPr>
        <w:t>значимости Курской битвы в истории второй мировой войны</w:t>
      </w:r>
      <w:r w:rsidR="00E00018">
        <w:rPr>
          <w:rFonts w:ascii="Times New Roman" w:hAnsi="Times New Roman" w:cs="Times New Roman"/>
          <w:sz w:val="24"/>
          <w:szCs w:val="24"/>
        </w:rPr>
        <w:t xml:space="preserve">. Для этого необходимо выбрать </w:t>
      </w:r>
      <w:r w:rsidR="00E00018" w:rsidRPr="00E76BD4">
        <w:rPr>
          <w:rFonts w:ascii="Times New Roman" w:hAnsi="Times New Roman" w:cs="Times New Roman"/>
          <w:b/>
          <w:sz w:val="24"/>
          <w:szCs w:val="24"/>
        </w:rPr>
        <w:t xml:space="preserve">одну из предложенных тем </w:t>
      </w:r>
      <w:r w:rsidR="00E00018">
        <w:rPr>
          <w:rFonts w:ascii="Times New Roman" w:hAnsi="Times New Roman" w:cs="Times New Roman"/>
          <w:sz w:val="24"/>
          <w:szCs w:val="24"/>
        </w:rPr>
        <w:t>и оформить свои рассуждения в соответствии с обозначенными требованиями.</w:t>
      </w:r>
    </w:p>
    <w:p w:rsidR="00E00018" w:rsidRPr="00B04FBB" w:rsidRDefault="00E00018" w:rsidP="00E000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для</w:t>
      </w:r>
      <w:r w:rsidRPr="00B04FBB">
        <w:rPr>
          <w:rFonts w:ascii="Times New Roman" w:hAnsi="Times New Roman" w:cs="Times New Roman"/>
          <w:b/>
          <w:sz w:val="24"/>
          <w:szCs w:val="24"/>
        </w:rPr>
        <w:t xml:space="preserve"> написания эссе:</w:t>
      </w:r>
    </w:p>
    <w:p w:rsidR="00E87E33" w:rsidRDefault="00C47BB9" w:rsidP="004821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</w:t>
      </w:r>
      <w:r w:rsidR="004E5620">
        <w:rPr>
          <w:rFonts w:ascii="Times New Roman" w:hAnsi="Times New Roman" w:cs="Times New Roman"/>
          <w:sz w:val="24"/>
          <w:szCs w:val="28"/>
        </w:rPr>
        <w:t xml:space="preserve">. </w:t>
      </w:r>
      <w:r w:rsidR="00E87E33" w:rsidRPr="00EE6D7E">
        <w:rPr>
          <w:rFonts w:ascii="Times New Roman" w:hAnsi="Times New Roman" w:cs="Times New Roman"/>
          <w:sz w:val="24"/>
          <w:szCs w:val="28"/>
        </w:rPr>
        <w:t>«</w:t>
      </w:r>
      <w:r w:rsidR="002125ED" w:rsidRPr="002125ED">
        <w:rPr>
          <w:rFonts w:ascii="Times New Roman" w:hAnsi="Times New Roman" w:cs="Times New Roman"/>
          <w:sz w:val="24"/>
          <w:szCs w:val="28"/>
        </w:rPr>
        <w:t>Пытаясь оправдать себя, гитлеров</w:t>
      </w:r>
      <w:r w:rsidR="002125ED">
        <w:rPr>
          <w:rFonts w:ascii="Times New Roman" w:hAnsi="Times New Roman" w:cs="Times New Roman"/>
          <w:sz w:val="24"/>
          <w:szCs w:val="28"/>
        </w:rPr>
        <w:t>ские генералы объясняли пораже</w:t>
      </w:r>
      <w:r w:rsidR="002125ED" w:rsidRPr="002125ED">
        <w:rPr>
          <w:rFonts w:ascii="Times New Roman" w:hAnsi="Times New Roman" w:cs="Times New Roman"/>
          <w:sz w:val="24"/>
          <w:szCs w:val="28"/>
        </w:rPr>
        <w:t xml:space="preserve">ние вермахта </w:t>
      </w:r>
      <w:r w:rsidR="002125ED">
        <w:rPr>
          <w:rFonts w:ascii="Times New Roman" w:hAnsi="Times New Roman" w:cs="Times New Roman"/>
          <w:sz w:val="24"/>
          <w:szCs w:val="28"/>
        </w:rPr>
        <w:t>случайными факторами, непосред</w:t>
      </w:r>
      <w:r w:rsidR="002125ED" w:rsidRPr="002125ED">
        <w:rPr>
          <w:rFonts w:ascii="Times New Roman" w:hAnsi="Times New Roman" w:cs="Times New Roman"/>
          <w:sz w:val="24"/>
          <w:szCs w:val="28"/>
        </w:rPr>
        <w:t>ственно не связанными с их соб</w:t>
      </w:r>
      <w:r w:rsidR="002125ED">
        <w:rPr>
          <w:rFonts w:ascii="Times New Roman" w:hAnsi="Times New Roman" w:cs="Times New Roman"/>
          <w:sz w:val="24"/>
          <w:szCs w:val="28"/>
        </w:rPr>
        <w:t>ственной деятель</w:t>
      </w:r>
      <w:r w:rsidR="002125ED" w:rsidRPr="002125ED">
        <w:rPr>
          <w:rFonts w:ascii="Times New Roman" w:hAnsi="Times New Roman" w:cs="Times New Roman"/>
          <w:sz w:val="24"/>
          <w:szCs w:val="28"/>
        </w:rPr>
        <w:t>ностью как военных руководителей: ошибками высшего политического руководства Германии, климатическими и географическими особенно</w:t>
      </w:r>
      <w:r w:rsidR="004E5620">
        <w:rPr>
          <w:rFonts w:ascii="Times New Roman" w:hAnsi="Times New Roman" w:cs="Times New Roman"/>
          <w:sz w:val="24"/>
          <w:szCs w:val="28"/>
        </w:rPr>
        <w:t>стями театра войны в России</w:t>
      </w:r>
      <w:r w:rsidR="00EE6D7E" w:rsidRPr="00EE6D7E">
        <w:rPr>
          <w:rFonts w:ascii="Times New Roman" w:hAnsi="Times New Roman" w:cs="Times New Roman"/>
          <w:sz w:val="24"/>
          <w:szCs w:val="28"/>
        </w:rPr>
        <w:t xml:space="preserve">» (А.А. </w:t>
      </w:r>
      <w:proofErr w:type="spellStart"/>
      <w:r w:rsidR="00EE6D7E" w:rsidRPr="00EE6D7E">
        <w:rPr>
          <w:rFonts w:ascii="Times New Roman" w:hAnsi="Times New Roman" w:cs="Times New Roman"/>
          <w:sz w:val="24"/>
          <w:szCs w:val="28"/>
        </w:rPr>
        <w:t>Падерин</w:t>
      </w:r>
      <w:proofErr w:type="spellEnd"/>
      <w:r w:rsidR="00EE6D7E" w:rsidRPr="00EE6D7E">
        <w:rPr>
          <w:rFonts w:ascii="Times New Roman" w:hAnsi="Times New Roman" w:cs="Times New Roman"/>
          <w:sz w:val="24"/>
          <w:szCs w:val="28"/>
        </w:rPr>
        <w:t>)</w:t>
      </w:r>
    </w:p>
    <w:p w:rsidR="002125ED" w:rsidRDefault="00C47BB9" w:rsidP="00212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</w:t>
      </w:r>
      <w:r w:rsidR="004E5620">
        <w:rPr>
          <w:rFonts w:ascii="Times New Roman" w:hAnsi="Times New Roman" w:cs="Times New Roman"/>
          <w:sz w:val="24"/>
          <w:szCs w:val="28"/>
        </w:rPr>
        <w:t xml:space="preserve">. </w:t>
      </w:r>
      <w:r w:rsidR="00CD2513">
        <w:rPr>
          <w:rFonts w:ascii="Times New Roman" w:hAnsi="Times New Roman" w:cs="Times New Roman"/>
          <w:sz w:val="24"/>
          <w:szCs w:val="28"/>
        </w:rPr>
        <w:t>«</w:t>
      </w:r>
      <w:r w:rsidR="00CD2513" w:rsidRPr="00CD2513">
        <w:rPr>
          <w:rFonts w:ascii="Times New Roman" w:hAnsi="Times New Roman" w:cs="Times New Roman"/>
          <w:sz w:val="24"/>
          <w:szCs w:val="28"/>
        </w:rPr>
        <w:t>Читая работы ряда буржуазных авторов о второй мировой войне, я не раз подмечал их стремление всячески умалить значение победы Красной Армии летом 1943 года. Они пытаются внушить читателям мысль, что Курская битва — обычный и незначительный эпизод второй мировой войны, и с этой целью либо замалчивают Курскую битву, либо говорят о ней весьма кратко. Крайне редко встречал я в таких книгах подлинную оценку гитлеровского плана реванша летом 1943 года как авантюристического или констатацию банкротства стратегии фашистских генералов. Но, как гласит народная поговорка, дела сильнее слов. Напомню хотя бы о таком элементарном факте: в разгар Курской битвы наши союзники высадились в Сицилии, а 17 августа переправились оттуда в Италию. Сумели бы они сделать это, имея против себя хотя бы половину тех сил, с которыми мы столкнулись у себя летом 1943 года? Думается, что ответ на этот вопрос ясен</w:t>
      </w:r>
      <w:r w:rsidR="00CD2513">
        <w:rPr>
          <w:rFonts w:ascii="Times New Roman" w:hAnsi="Times New Roman" w:cs="Times New Roman"/>
          <w:sz w:val="24"/>
          <w:szCs w:val="28"/>
        </w:rPr>
        <w:t>»</w:t>
      </w:r>
      <w:r w:rsidR="00CD2513" w:rsidRPr="00CD2513">
        <w:rPr>
          <w:rFonts w:ascii="Times New Roman" w:hAnsi="Times New Roman" w:cs="Times New Roman"/>
          <w:sz w:val="24"/>
          <w:szCs w:val="28"/>
        </w:rPr>
        <w:t>.</w:t>
      </w:r>
      <w:r w:rsidR="00CD2513">
        <w:rPr>
          <w:rFonts w:ascii="Times New Roman" w:hAnsi="Times New Roman" w:cs="Times New Roman"/>
          <w:sz w:val="24"/>
          <w:szCs w:val="28"/>
        </w:rPr>
        <w:t xml:space="preserve"> (А.М. Василевский). </w:t>
      </w:r>
    </w:p>
    <w:p w:rsidR="002125ED" w:rsidRDefault="00C47BB9" w:rsidP="00212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3</w:t>
      </w:r>
      <w:r w:rsidR="004E5620">
        <w:rPr>
          <w:rFonts w:ascii="Times New Roman" w:hAnsi="Times New Roman" w:cs="Times New Roman"/>
          <w:sz w:val="24"/>
          <w:szCs w:val="28"/>
        </w:rPr>
        <w:t xml:space="preserve">. </w:t>
      </w:r>
      <w:r w:rsidR="002125ED" w:rsidRPr="002125ED">
        <w:rPr>
          <w:rFonts w:ascii="Times New Roman" w:hAnsi="Times New Roman" w:cs="Times New Roman"/>
          <w:sz w:val="24"/>
          <w:szCs w:val="28"/>
        </w:rPr>
        <w:t>«</w:t>
      </w:r>
      <w:r w:rsidR="002125ED">
        <w:rPr>
          <w:rFonts w:ascii="Times New Roman" w:hAnsi="Times New Roman" w:cs="Times New Roman"/>
          <w:sz w:val="24"/>
          <w:szCs w:val="28"/>
        </w:rPr>
        <w:t>П</w:t>
      </w:r>
      <w:r w:rsidR="002125ED" w:rsidRPr="002125ED">
        <w:rPr>
          <w:rFonts w:ascii="Times New Roman" w:hAnsi="Times New Roman" w:cs="Times New Roman"/>
          <w:sz w:val="24"/>
          <w:szCs w:val="28"/>
        </w:rPr>
        <w:t>оражения германской армии на этом фронте являются вехами на пути к нашей окончательной победе»</w:t>
      </w:r>
      <w:r w:rsidR="002125ED">
        <w:rPr>
          <w:rFonts w:ascii="Times New Roman" w:hAnsi="Times New Roman" w:cs="Times New Roman"/>
          <w:sz w:val="24"/>
          <w:szCs w:val="28"/>
        </w:rPr>
        <w:t xml:space="preserve"> (У. Черчилль)</w:t>
      </w:r>
    </w:p>
    <w:p w:rsidR="00C47BB9" w:rsidRDefault="00C47BB9" w:rsidP="00212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</w:t>
      </w:r>
      <w:r w:rsidR="004E5620" w:rsidRPr="00C47BB9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«</w:t>
      </w:r>
      <w:r w:rsidRPr="00C47BB9">
        <w:rPr>
          <w:rFonts w:ascii="Times New Roman" w:hAnsi="Times New Roman" w:cs="Times New Roman"/>
          <w:sz w:val="24"/>
          <w:szCs w:val="28"/>
        </w:rPr>
        <w:t xml:space="preserve">1943 г. мог принести совсем другие результаты, если бы Красная армия потратила свои силы в наступлении на наш непрерывный фронт, поддержанный мощными мобильными резервами. Вместо этого советское командование само смогло провести наступление, начатое как контрнаступление. Причем его главный удар был направлен против наших войск, участвовавших в неудачном наступлении, поглотившем все наши мобильные силы» (Т. </w:t>
      </w:r>
      <w:proofErr w:type="spellStart"/>
      <w:r w:rsidRPr="00C47BB9">
        <w:rPr>
          <w:rFonts w:ascii="Times New Roman" w:hAnsi="Times New Roman" w:cs="Times New Roman"/>
          <w:sz w:val="24"/>
          <w:szCs w:val="28"/>
        </w:rPr>
        <w:t>Буссе</w:t>
      </w:r>
      <w:proofErr w:type="spellEnd"/>
      <w:r w:rsidRPr="00C47BB9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E94A7C" w:rsidRPr="002125ED" w:rsidRDefault="00C47BB9" w:rsidP="00212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«</w:t>
      </w:r>
      <w:r w:rsidRPr="00C47BB9">
        <w:rPr>
          <w:rFonts w:ascii="Times New Roman" w:hAnsi="Times New Roman" w:cs="Times New Roman"/>
          <w:sz w:val="24"/>
          <w:szCs w:val="28"/>
        </w:rPr>
        <w:t xml:space="preserve">Война продолжается до сих пор – не в окопах, а на «идеологическом </w:t>
      </w:r>
      <w:r>
        <w:rPr>
          <w:rFonts w:ascii="Times New Roman" w:hAnsi="Times New Roman" w:cs="Times New Roman"/>
          <w:sz w:val="24"/>
          <w:szCs w:val="28"/>
        </w:rPr>
        <w:t xml:space="preserve">фронте», за умы и сердца людей… </w:t>
      </w:r>
      <w:proofErr w:type="gramStart"/>
      <w:r w:rsidRPr="00C47BB9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Pr="00C47BB9">
        <w:rPr>
          <w:rFonts w:ascii="Times New Roman" w:hAnsi="Times New Roman" w:cs="Times New Roman"/>
          <w:sz w:val="24"/>
          <w:szCs w:val="28"/>
        </w:rPr>
        <w:t xml:space="preserve"> если мы хотим сохраниться как страна и нация – мы обязаны вступиться за дедовскую славу, отстоять память о Победе. Потому что восстановить Россию как великую державу можно, лишь вернув себе национальную гордость и веру в героическое прошлое нашей Родины»</w:t>
      </w:r>
      <w:r>
        <w:rPr>
          <w:rFonts w:ascii="Times New Roman" w:hAnsi="Times New Roman" w:cs="Times New Roman"/>
          <w:sz w:val="24"/>
          <w:szCs w:val="28"/>
        </w:rPr>
        <w:t xml:space="preserve"> (В.В. </w:t>
      </w:r>
      <w:proofErr w:type="spellStart"/>
      <w:r>
        <w:rPr>
          <w:rFonts w:ascii="Times New Roman" w:hAnsi="Times New Roman" w:cs="Times New Roman"/>
          <w:sz w:val="24"/>
          <w:szCs w:val="28"/>
        </w:rPr>
        <w:t>Кожинов</w:t>
      </w:r>
      <w:proofErr w:type="spellEnd"/>
      <w:r>
        <w:rPr>
          <w:rFonts w:ascii="Times New Roman" w:hAnsi="Times New Roman" w:cs="Times New Roman"/>
          <w:sz w:val="24"/>
          <w:szCs w:val="28"/>
        </w:rPr>
        <w:t>)</w:t>
      </w:r>
    </w:p>
    <w:p w:rsidR="00FC536C" w:rsidRPr="00B04FBB" w:rsidRDefault="00FC536C" w:rsidP="00FC536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4FBB"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 написанию эссе</w:t>
      </w:r>
      <w:r w:rsidRPr="00B04FBB">
        <w:rPr>
          <w:rFonts w:ascii="Times New Roman" w:hAnsi="Times New Roman" w:cs="Times New Roman"/>
          <w:b/>
          <w:sz w:val="24"/>
          <w:szCs w:val="24"/>
        </w:rPr>
        <w:t>: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 Наличие исторической проблемы, структурирующей содержание эссе.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Эрудиция: знание и логическое изложение фактического материала, знакомство с различными подходами известных историков.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 Понимание отличия между источниками и исторической литературой.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Умение вычленять причинно-следственные связи. Способность анализировать исторические знания.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 Умение формулировать выводы и приводить конструктивные аргументы в их поддержку.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 Проявление творческого и самостоятельного мышления. Отражение личностной позиции по выбранной теме.</w:t>
      </w:r>
    </w:p>
    <w:p w:rsidR="00FC536C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BA0213">
        <w:t>- Наличие навыков владения литературным языком. Стиль и форма изложения материала.</w:t>
      </w:r>
    </w:p>
    <w:p w:rsidR="00FC536C" w:rsidRPr="00DB2373" w:rsidRDefault="00FC536C" w:rsidP="00FC536C">
      <w:pPr>
        <w:pStyle w:val="a4"/>
        <w:spacing w:before="0" w:beforeAutospacing="0" w:after="0" w:afterAutospacing="0"/>
        <w:ind w:left="147" w:right="147"/>
        <w:jc w:val="both"/>
      </w:pPr>
      <w:r w:rsidRPr="00DB2373">
        <w:t>- Объем эссе должен составлять не более 8 000 знаков с пробелами.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right="147"/>
        <w:jc w:val="both"/>
      </w:pPr>
      <w:r w:rsidRPr="00BA0213">
        <w:rPr>
          <w:rStyle w:val="a5"/>
        </w:rPr>
        <w:t>Эссе должно иметь следующую структуру: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right="147" w:firstLine="567"/>
        <w:jc w:val="both"/>
      </w:pPr>
      <w:r w:rsidRPr="00BA0213">
        <w:t xml:space="preserve">1. </w:t>
      </w:r>
      <w:r w:rsidRPr="00BA0213">
        <w:rPr>
          <w:b/>
        </w:rPr>
        <w:t>Введение</w:t>
      </w:r>
      <w:r w:rsidRPr="00BA0213">
        <w:t>, в котором ставится историческая проблема, ее актуальность для общества, науки, самого автора. Введение определяет структуру эссе, содержит определения основных встречающихся понятий, определяет круг источников.</w:t>
      </w:r>
    </w:p>
    <w:p w:rsidR="00FC536C" w:rsidRPr="00BA0213" w:rsidRDefault="00FC536C" w:rsidP="00FC536C">
      <w:pPr>
        <w:pStyle w:val="a4"/>
        <w:spacing w:before="0" w:beforeAutospacing="0" w:after="0" w:afterAutospacing="0"/>
        <w:ind w:right="147" w:firstLine="567"/>
        <w:jc w:val="both"/>
      </w:pPr>
      <w:r w:rsidRPr="00BA0213">
        <w:t xml:space="preserve">2. </w:t>
      </w:r>
      <w:r w:rsidRPr="00BA0213">
        <w:rPr>
          <w:b/>
        </w:rPr>
        <w:t>Основная часть</w:t>
      </w:r>
      <w:r w:rsidRPr="00BA0213">
        <w:t xml:space="preserve"> представляет собой аргументированное изложение основных тезисов. Основная часть строится на основе аналитической работы, в том числе - на основе анализа фактов. Наиболее важные обществоведческие понятия, входящие в эссе, систематизируются, иллюстрируются примерами. Суждения, приведенные в эссе, должны быть доказательны. Приветствуется использование мнений историков по поводу изучаемо</w:t>
      </w:r>
      <w:r>
        <w:t>го</w:t>
      </w:r>
      <w:r w:rsidRPr="00BA0213">
        <w:t xml:space="preserve"> материала.</w:t>
      </w:r>
    </w:p>
    <w:p w:rsidR="00FC536C" w:rsidRPr="00DB2373" w:rsidRDefault="00FC536C" w:rsidP="00FC536C">
      <w:pPr>
        <w:pStyle w:val="a4"/>
        <w:spacing w:before="0" w:beforeAutospacing="0" w:after="0" w:afterAutospacing="0"/>
        <w:ind w:right="147" w:firstLine="567"/>
        <w:jc w:val="both"/>
      </w:pPr>
      <w:r w:rsidRPr="00BA0213">
        <w:t xml:space="preserve">3. </w:t>
      </w:r>
      <w:r w:rsidRPr="00BA0213">
        <w:rPr>
          <w:b/>
        </w:rPr>
        <w:t xml:space="preserve">Заключение </w:t>
      </w:r>
      <w:r w:rsidRPr="00BA0213">
        <w:t>суммирует основные идеи и может быть представлено в виде одного или нескольких суждений, которые оставляют поле для дальнейшей дискуссии.</w:t>
      </w:r>
    </w:p>
    <w:p w:rsidR="00FC536C" w:rsidRPr="00592FA5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92FA5">
        <w:rPr>
          <w:rFonts w:ascii="Times New Roman" w:eastAsia="TimesNewRomanPSMT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7932"/>
        <w:gridCol w:w="836"/>
      </w:tblGrid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постановки проблемы в рамках заявленной темы</w:t>
            </w:r>
            <w:r w:rsidRPr="00BA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A0213">
              <w:rPr>
                <w:rFonts w:ascii="Times New Roman" w:hAnsi="Times New Roman" w:cs="Times New Roman"/>
                <w:sz w:val="24"/>
                <w:szCs w:val="24"/>
              </w:rPr>
              <w:t>аличие исторической проблемы, структурирующей содержание эссе)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Эрудиция: знание и логическое изложение фактического материала, знакомство с именами известных историков (особо приветствуется знание основных положений концепций классиков исторической мысли)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отличия между источниками и историографическим материалом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вычленять причинно-следственные связи. Способность анализировать исторические знания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выводы и приводить конструктивные аргументы в их поддержку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творческого и самостоятельного мышления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навыков владения литературным языком. Стиль и форма изложения материала</w:t>
            </w:r>
          </w:p>
        </w:tc>
        <w:tc>
          <w:tcPr>
            <w:tcW w:w="0" w:type="auto"/>
            <w:shd w:val="clear" w:color="auto" w:fill="FFFFFF"/>
            <w:hideMark/>
          </w:tcPr>
          <w:p w:rsidR="00FC536C" w:rsidRPr="004753CD" w:rsidRDefault="00FC536C" w:rsidP="0068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C536C" w:rsidRDefault="00FC536C" w:rsidP="00FC536C">
      <w:pPr>
        <w:pStyle w:val="a4"/>
        <w:spacing w:before="0" w:beforeAutospacing="0" w:after="0" w:afterAutospacing="0"/>
        <w:ind w:left="150" w:right="150"/>
        <w:jc w:val="center"/>
        <w:rPr>
          <w:b/>
        </w:rPr>
      </w:pPr>
    </w:p>
    <w:p w:rsidR="00FC536C" w:rsidRDefault="00FC536C" w:rsidP="00FC536C">
      <w:pPr>
        <w:pStyle w:val="a4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№ 2. Исследовательское задание на анализ исторического источника</w:t>
      </w:r>
    </w:p>
    <w:p w:rsidR="00FC536C" w:rsidRDefault="00FC536C" w:rsidP="00FC536C">
      <w:pPr>
        <w:pStyle w:val="a4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«Фото из прошлого»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t xml:space="preserve">Из приведенного визуального ряда выбрать </w:t>
      </w:r>
      <w:r w:rsidRPr="006C1F06">
        <w:rPr>
          <w:rFonts w:ascii="Times New Roman" w:hAnsi="Times New Roman" w:cs="Times New Roman"/>
          <w:b/>
          <w:sz w:val="24"/>
          <w:szCs w:val="24"/>
        </w:rPr>
        <w:t>две фотографии</w:t>
      </w:r>
      <w:r w:rsidRPr="00EC7008">
        <w:rPr>
          <w:rFonts w:ascii="Times New Roman" w:hAnsi="Times New Roman" w:cs="Times New Roman"/>
          <w:sz w:val="24"/>
          <w:szCs w:val="24"/>
        </w:rPr>
        <w:t xml:space="preserve"> (или карикатуры), </w:t>
      </w:r>
      <w:proofErr w:type="spellStart"/>
      <w:r w:rsidRPr="00EC7008">
        <w:rPr>
          <w:rFonts w:ascii="Times New Roman" w:hAnsi="Times New Roman" w:cs="Times New Roman"/>
          <w:sz w:val="24"/>
          <w:szCs w:val="24"/>
        </w:rPr>
        <w:t>атрибутировать</w:t>
      </w:r>
      <w:proofErr w:type="spellEnd"/>
      <w:r w:rsidRPr="00EC7008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>, установить: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персоналии</w:t>
      </w:r>
      <w:r>
        <w:rPr>
          <w:rFonts w:ascii="Times New Roman" w:hAnsi="Times New Roman" w:cs="Times New Roman"/>
          <w:sz w:val="24"/>
          <w:szCs w:val="24"/>
        </w:rPr>
        <w:t xml:space="preserve"> (если невозможно назвать ФИО, то указать социальный статус изображенных);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события </w:t>
      </w:r>
      <w:r>
        <w:rPr>
          <w:rFonts w:ascii="Times New Roman" w:hAnsi="Times New Roman" w:cs="Times New Roman"/>
          <w:sz w:val="24"/>
          <w:szCs w:val="24"/>
        </w:rPr>
        <w:t>(непосредственно запечатленные на снимке);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>
        <w:rPr>
          <w:rFonts w:ascii="Times New Roman" w:hAnsi="Times New Roman" w:cs="Times New Roman"/>
          <w:sz w:val="24"/>
          <w:szCs w:val="24"/>
        </w:rPr>
        <w:t>(кто был их организатором, участником);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географические, архи</w:t>
      </w:r>
      <w:r>
        <w:rPr>
          <w:rFonts w:ascii="Times New Roman" w:hAnsi="Times New Roman" w:cs="Times New Roman"/>
          <w:sz w:val="24"/>
          <w:szCs w:val="24"/>
        </w:rPr>
        <w:t>тектурные, скульптурные объекты (место, где происходят события или мероприятия);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дату съемки</w:t>
      </w:r>
      <w:r>
        <w:rPr>
          <w:rFonts w:ascii="Times New Roman" w:hAnsi="Times New Roman" w:cs="Times New Roman"/>
          <w:sz w:val="24"/>
          <w:szCs w:val="24"/>
        </w:rPr>
        <w:t xml:space="preserve"> или выхода карикатуры (с точностью до месяца, в некоторых случаях до дня).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530">
        <w:rPr>
          <w:rFonts w:ascii="Times New Roman" w:hAnsi="Times New Roman" w:cs="Times New Roman"/>
          <w:b/>
          <w:sz w:val="24"/>
          <w:szCs w:val="24"/>
        </w:rPr>
        <w:t>При выборе фотографии (или карикатуры) не забудьте указать ее номер.</w:t>
      </w:r>
    </w:p>
    <w:p w:rsidR="00FC536C" w:rsidRDefault="00FC536C" w:rsidP="00FC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7930"/>
        <w:gridCol w:w="837"/>
      </w:tblGrid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Дана верная характеристика персоналий, представленных на фотографии: количество, социальный статус, по возможности, ФИО, должности.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Точное определение событий и/или мероприятий, запечатленных на фотографии, дана их подробная характеристика, названы причины и последствия изображенных событий, роль действующих лиц.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 перечислены архитектурные сооружения, дано описание географического местоположения запечатленных событий.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536C" w:rsidRPr="004753CD" w:rsidTr="00687578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определение даты появления (создания) источника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536C" w:rsidRPr="004753CD" w:rsidRDefault="00FC536C" w:rsidP="00687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2295E" w:rsidRPr="000562E2" w:rsidRDefault="00E2295E" w:rsidP="00E2295E">
      <w:pPr>
        <w:rPr>
          <w:rFonts w:ascii="Times New Roman" w:hAnsi="Times New Roman" w:cs="Times New Roman"/>
          <w:sz w:val="24"/>
          <w:szCs w:val="24"/>
        </w:rPr>
      </w:pPr>
      <w:r w:rsidRPr="00E2295E">
        <w:rPr>
          <w:rFonts w:ascii="Times New Roman" w:hAnsi="Times New Roman" w:cs="Times New Roman"/>
          <w:sz w:val="24"/>
          <w:szCs w:val="28"/>
        </w:rPr>
        <w:t xml:space="preserve">1. </w:t>
      </w:r>
      <w:r w:rsidR="000562E2">
        <w:rPr>
          <w:rFonts w:ascii="Arial" w:hAnsi="Arial" w:cs="Arial"/>
          <w:noProof/>
          <w:color w:val="333333"/>
          <w:sz w:val="7"/>
          <w:szCs w:val="7"/>
          <w:u w:val="single"/>
          <w:shd w:val="clear" w:color="auto" w:fill="FFFFFF"/>
          <w:lang w:eastAsia="ru-RU"/>
        </w:rPr>
        <w:drawing>
          <wp:inline distT="0" distB="0" distL="0" distR="0">
            <wp:extent cx="5759686" cy="3882454"/>
            <wp:effectExtent l="19050" t="0" r="0" b="0"/>
            <wp:docPr id="9" name="Рисунок 8" descr="т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0" cy="38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E2" w:rsidRPr="000562E2">
        <w:rPr>
          <w:rStyle w:val="a3"/>
          <w:rFonts w:ascii="Arial" w:hAnsi="Arial" w:cs="Arial"/>
          <w:color w:val="333333"/>
          <w:sz w:val="7"/>
          <w:szCs w:val="7"/>
          <w:shd w:val="clear" w:color="auto" w:fill="FFFFFF"/>
        </w:rPr>
        <w:t xml:space="preserve"> </w:t>
      </w:r>
    </w:p>
    <w:p w:rsidR="00C71813" w:rsidRDefault="00C71813" w:rsidP="00E229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2. </w:t>
      </w:r>
      <w:r w:rsidR="007037E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491144" cy="3601022"/>
            <wp:effectExtent l="19050" t="0" r="0" b="0"/>
            <wp:docPr id="16" name="Рисунок 15" descr="прав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да.jpg"/>
                    <pic:cNvPicPr/>
                  </pic:nvPicPr>
                  <pic:blipFill>
                    <a:blip r:embed="rId6" cstate="print"/>
                    <a:srcRect t="3694" r="2178"/>
                    <a:stretch>
                      <a:fillRect/>
                    </a:stretch>
                  </pic:blipFill>
                  <pic:spPr>
                    <a:xfrm>
                      <a:off x="0" y="0"/>
                      <a:ext cx="5491144" cy="360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00" w:rsidRPr="007037ED" w:rsidRDefault="00957000" w:rsidP="00E2295E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</w:pPr>
      <w:r w:rsidRPr="007037ED"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lastRenderedPageBreak/>
        <w:t xml:space="preserve">3. </w:t>
      </w:r>
      <w:r w:rsidR="007037ED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8F9FA"/>
          <w:lang w:eastAsia="ru-RU"/>
        </w:rPr>
        <w:drawing>
          <wp:inline distT="0" distB="0" distL="0" distR="0">
            <wp:extent cx="4450972" cy="5856543"/>
            <wp:effectExtent l="19050" t="0" r="6728" b="0"/>
            <wp:docPr id="14" name="Рисунок 13" descr="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30" cy="585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BC" w:rsidRPr="000562E2" w:rsidRDefault="002F6047" w:rsidP="00E2295E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lastRenderedPageBreak/>
        <w:t xml:space="preserve">4. </w:t>
      </w:r>
      <w:r w:rsidR="000562E2">
        <w:rPr>
          <w:rFonts w:ascii="Arial" w:hAnsi="Arial" w:cs="Arial"/>
          <w:noProof/>
          <w:color w:val="333333"/>
          <w:sz w:val="7"/>
          <w:szCs w:val="7"/>
          <w:u w:val="single"/>
          <w:shd w:val="clear" w:color="auto" w:fill="FFFFFF"/>
          <w:lang w:eastAsia="ru-RU"/>
        </w:rPr>
        <w:drawing>
          <wp:inline distT="0" distB="0" distL="0" distR="0">
            <wp:extent cx="5531936" cy="3642456"/>
            <wp:effectExtent l="19050" t="0" r="0" b="0"/>
            <wp:docPr id="11" name="Рисунок 10" descr="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235" cy="36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E2" w:rsidRPr="000562E2">
        <w:rPr>
          <w:rStyle w:val="a3"/>
          <w:rFonts w:ascii="Arial" w:hAnsi="Arial" w:cs="Arial"/>
          <w:color w:val="333333"/>
          <w:sz w:val="7"/>
          <w:szCs w:val="7"/>
          <w:shd w:val="clear" w:color="auto" w:fill="FFFFFF"/>
        </w:rPr>
        <w:t xml:space="preserve"> </w:t>
      </w:r>
    </w:p>
    <w:p w:rsidR="00A30F91" w:rsidRDefault="00A30F91" w:rsidP="00E2295E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t xml:space="preserve">5. </w:t>
      </w:r>
      <w:r w:rsidR="00673DB9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8F9FA"/>
          <w:lang w:eastAsia="ru-RU"/>
        </w:rPr>
        <w:drawing>
          <wp:inline distT="0" distB="0" distL="0" distR="0">
            <wp:extent cx="5644111" cy="3945754"/>
            <wp:effectExtent l="19050" t="0" r="0" b="0"/>
            <wp:docPr id="12" name="Рисунок 11" descr="солд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дат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55" cy="39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E9" w:rsidRDefault="000610E9" w:rsidP="00673DB9">
      <w:pPr>
        <w:rPr>
          <w:rStyle w:val="a9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6. </w:t>
      </w:r>
      <w:r w:rsidRPr="000610E9">
        <w:rPr>
          <w:rFonts w:ascii="Times New Roman" w:hAnsi="Times New Roman" w:cs="Times New Roman"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35941" cy="3881755"/>
            <wp:effectExtent l="0" t="0" r="0" b="0"/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0" cy="38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E9" w:rsidRPr="00673DB9" w:rsidRDefault="000610E9" w:rsidP="000610E9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</w:pPr>
      <w:bookmarkStart w:id="0" w:name="_GoBack"/>
      <w:bookmarkEnd w:id="0"/>
    </w:p>
    <w:sectPr w:rsidR="000610E9" w:rsidRPr="00673DB9" w:rsidSect="00156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18"/>
    <w:rsid w:val="00016155"/>
    <w:rsid w:val="000562E2"/>
    <w:rsid w:val="000610E9"/>
    <w:rsid w:val="000771EF"/>
    <w:rsid w:val="00093110"/>
    <w:rsid w:val="001562A3"/>
    <w:rsid w:val="002125ED"/>
    <w:rsid w:val="002D6F80"/>
    <w:rsid w:val="002F6047"/>
    <w:rsid w:val="002F6C2B"/>
    <w:rsid w:val="00313FF2"/>
    <w:rsid w:val="003D230C"/>
    <w:rsid w:val="003F5769"/>
    <w:rsid w:val="00404572"/>
    <w:rsid w:val="00473A4F"/>
    <w:rsid w:val="004821A4"/>
    <w:rsid w:val="004867B2"/>
    <w:rsid w:val="004E5620"/>
    <w:rsid w:val="0067357F"/>
    <w:rsid w:val="00673DB9"/>
    <w:rsid w:val="00682BB5"/>
    <w:rsid w:val="006D6781"/>
    <w:rsid w:val="007037ED"/>
    <w:rsid w:val="007E5D1C"/>
    <w:rsid w:val="00957000"/>
    <w:rsid w:val="009D7CBC"/>
    <w:rsid w:val="009F2801"/>
    <w:rsid w:val="00A30F91"/>
    <w:rsid w:val="00A37527"/>
    <w:rsid w:val="00AD2582"/>
    <w:rsid w:val="00AE1CFE"/>
    <w:rsid w:val="00C47BB9"/>
    <w:rsid w:val="00C71813"/>
    <w:rsid w:val="00CB50CB"/>
    <w:rsid w:val="00CD2513"/>
    <w:rsid w:val="00E00018"/>
    <w:rsid w:val="00E2295E"/>
    <w:rsid w:val="00E87E33"/>
    <w:rsid w:val="00E94A7C"/>
    <w:rsid w:val="00EE6D7E"/>
    <w:rsid w:val="00F06B0C"/>
    <w:rsid w:val="00F860CD"/>
    <w:rsid w:val="00FC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61B9"/>
  <w15:docId w15:val="{5180554C-EE2C-40EC-9BA3-A4444619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018"/>
  </w:style>
  <w:style w:type="paragraph" w:styleId="2">
    <w:name w:val="heading 2"/>
    <w:basedOn w:val="a"/>
    <w:link w:val="20"/>
    <w:uiPriority w:val="9"/>
    <w:qFormat/>
    <w:rsid w:val="004867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71E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867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FC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536C"/>
    <w:rPr>
      <w:b/>
      <w:bCs/>
    </w:rPr>
  </w:style>
  <w:style w:type="paragraph" w:styleId="a6">
    <w:name w:val="List Paragraph"/>
    <w:basedOn w:val="a"/>
    <w:uiPriority w:val="34"/>
    <w:qFormat/>
    <w:rsid w:val="00FC53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295E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562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5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encyclopedia.mil.ru/encyclopedia/history/war.ht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abit2023</cp:lastModifiedBy>
  <cp:revision>4</cp:revision>
  <dcterms:created xsi:type="dcterms:W3CDTF">2023-08-07T09:43:00Z</dcterms:created>
  <dcterms:modified xsi:type="dcterms:W3CDTF">2023-08-07T10:28:00Z</dcterms:modified>
</cp:coreProperties>
</file>