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9011" w14:textId="77777777" w:rsidR="00F17ECB" w:rsidRPr="00735121" w:rsidRDefault="00F17ECB" w:rsidP="00BF2A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F81DA" w14:textId="7685D011" w:rsidR="00BF2A76" w:rsidRPr="00735121" w:rsidRDefault="00BF2A76" w:rsidP="00BF2A76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12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6A8CB58B" w14:textId="77777777" w:rsidR="005B7364" w:rsidRPr="00735121" w:rsidRDefault="005B7364" w:rsidP="005B7364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121">
        <w:rPr>
          <w:rFonts w:ascii="Times New Roman" w:hAnsi="Times New Roman" w:cs="Times New Roman"/>
          <w:b/>
          <w:sz w:val="24"/>
          <w:szCs w:val="24"/>
        </w:rPr>
        <w:t xml:space="preserve">на участие во Всероссийском форуме молодых исследователей </w:t>
      </w:r>
    </w:p>
    <w:p w14:paraId="331D879D" w14:textId="5817C84D" w:rsidR="005B7364" w:rsidRPr="00735121" w:rsidRDefault="005B7364" w:rsidP="005B73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121">
        <w:rPr>
          <w:rFonts w:ascii="Times New Roman" w:hAnsi="Times New Roman" w:cs="Times New Roman"/>
          <w:b/>
          <w:sz w:val="24"/>
          <w:szCs w:val="24"/>
        </w:rPr>
        <w:t>«Дизайн и искусство – стратегия проектной культуры 21 века» (ДИСК-2023)»</w:t>
      </w:r>
    </w:p>
    <w:p w14:paraId="0CDBA9FE" w14:textId="77777777" w:rsidR="005B7364" w:rsidRPr="00735121" w:rsidRDefault="005B7364" w:rsidP="005B73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1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35121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Pr="00735121">
        <w:rPr>
          <w:rFonts w:ascii="Times New Roman" w:hAnsi="Times New Roman" w:cs="Times New Roman"/>
          <w:b/>
          <w:bCs/>
          <w:sz w:val="24"/>
          <w:szCs w:val="24"/>
        </w:rPr>
        <w:t xml:space="preserve"> ноября – 1</w:t>
      </w:r>
      <w:r w:rsidRPr="00735121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Pr="00735121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</w:t>
      </w:r>
      <w:r w:rsidRPr="00735121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Pr="0073512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1"/>
        <w:tblW w:w="5151" w:type="pct"/>
        <w:tblLook w:val="04A0" w:firstRow="1" w:lastRow="0" w:firstColumn="1" w:lastColumn="0" w:noHBand="0" w:noVBand="1"/>
      </w:tblPr>
      <w:tblGrid>
        <w:gridCol w:w="3537"/>
        <w:gridCol w:w="6084"/>
      </w:tblGrid>
      <w:tr w:rsidR="00BF2A76" w:rsidRPr="00735121" w14:paraId="6C0DF3FB" w14:textId="77777777" w:rsidTr="00FA3242">
        <w:trPr>
          <w:trHeight w:val="309"/>
        </w:trPr>
        <w:tc>
          <w:tcPr>
            <w:tcW w:w="1838" w:type="pct"/>
            <w:hideMark/>
          </w:tcPr>
          <w:p w14:paraId="354EA051" w14:textId="78B54601" w:rsidR="00BF2A76" w:rsidRPr="00735121" w:rsidRDefault="00B522F4" w:rsidP="00FA32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Поле заполнения</w:t>
            </w:r>
          </w:p>
        </w:tc>
        <w:tc>
          <w:tcPr>
            <w:tcW w:w="3162" w:type="pct"/>
            <w:hideMark/>
          </w:tcPr>
          <w:p w14:paraId="246905BD" w14:textId="77777777" w:rsidR="00BF2A76" w:rsidRPr="00735121" w:rsidRDefault="00BF2A76" w:rsidP="00FA32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b/>
                <w:lang w:eastAsia="ru-RU"/>
              </w:rPr>
              <w:t>Комментарий</w:t>
            </w:r>
          </w:p>
        </w:tc>
      </w:tr>
      <w:tr w:rsidR="00B522F4" w:rsidRPr="00735121" w14:paraId="07689E41" w14:textId="77777777" w:rsidTr="00FA3242">
        <w:trPr>
          <w:trHeight w:val="624"/>
        </w:trPr>
        <w:tc>
          <w:tcPr>
            <w:tcW w:w="1838" w:type="pct"/>
          </w:tcPr>
          <w:p w14:paraId="0FCEE562" w14:textId="3C5DFBE1" w:rsidR="00B522F4" w:rsidRPr="00735121" w:rsidRDefault="00B522F4" w:rsidP="00B522F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 xml:space="preserve">Номер электронной регистрации на </w:t>
            </w:r>
            <w:r w:rsidR="00556D0A" w:rsidRPr="00735121">
              <w:rPr>
                <w:rFonts w:ascii="Times New Roman" w:eastAsia="Times New Roman" w:hAnsi="Times New Roman" w:cs="Times New Roman"/>
                <w:lang w:eastAsia="ru-RU"/>
              </w:rPr>
              <w:t xml:space="preserve">портале </w:t>
            </w: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 </w:t>
            </w:r>
          </w:p>
        </w:tc>
        <w:tc>
          <w:tcPr>
            <w:tcW w:w="3162" w:type="pct"/>
          </w:tcPr>
          <w:p w14:paraId="6B39DF4D" w14:textId="77777777" w:rsidR="00B522F4" w:rsidRPr="00735121" w:rsidRDefault="00B522F4" w:rsidP="00556D0A">
            <w:pPr>
              <w:spacing w:after="0"/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6-7 цифр</w:t>
            </w:r>
          </w:p>
          <w:p w14:paraId="0F428EB0" w14:textId="6AF554B2" w:rsidR="00556D0A" w:rsidRPr="00735121" w:rsidRDefault="00556D0A" w:rsidP="00556D0A">
            <w:pPr>
              <w:spacing w:after="0"/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 xml:space="preserve">По ссылке </w:t>
            </w:r>
            <w:hyperlink r:id="rId5" w:history="1">
              <w:r w:rsidR="00735121" w:rsidRPr="00887910">
                <w:rPr>
                  <w:rStyle w:val="a4"/>
                  <w:rFonts w:ascii="Times New Roman" w:hAnsi="Times New Roman" w:cs="Times New Roman"/>
                </w:rPr>
                <w:t>https://lomonosov-msu.ru/rus/event/8366/</w:t>
              </w:r>
            </w:hyperlink>
          </w:p>
        </w:tc>
      </w:tr>
      <w:tr w:rsidR="00B522F4" w:rsidRPr="00735121" w14:paraId="74045684" w14:textId="77777777" w:rsidTr="00FA3242">
        <w:trPr>
          <w:trHeight w:val="624"/>
        </w:trPr>
        <w:tc>
          <w:tcPr>
            <w:tcW w:w="1838" w:type="pct"/>
          </w:tcPr>
          <w:p w14:paraId="7DBDBFD5" w14:textId="5C714A5F" w:rsidR="00B522F4" w:rsidRPr="00735121" w:rsidRDefault="00B522F4" w:rsidP="00B522F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 xml:space="preserve">Номер и название </w:t>
            </w:r>
            <w:r w:rsidR="006E11DE">
              <w:rPr>
                <w:rFonts w:ascii="Times New Roman" w:eastAsia="Times New Roman" w:hAnsi="Times New Roman" w:cs="Times New Roman"/>
                <w:lang w:eastAsia="ru-RU"/>
              </w:rPr>
              <w:t>направления</w:t>
            </w: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 xml:space="preserve"> конференции </w:t>
            </w:r>
          </w:p>
        </w:tc>
        <w:tc>
          <w:tcPr>
            <w:tcW w:w="3162" w:type="pct"/>
          </w:tcPr>
          <w:p w14:paraId="73753F25" w14:textId="73EF3E4F" w:rsidR="00B522F4" w:rsidRPr="00735121" w:rsidRDefault="00B522F4" w:rsidP="00B522F4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Заполнить согласно информационному письму</w:t>
            </w:r>
          </w:p>
        </w:tc>
      </w:tr>
      <w:tr w:rsidR="00B522F4" w:rsidRPr="00735121" w14:paraId="2E26454C" w14:textId="77777777" w:rsidTr="00B522F4">
        <w:trPr>
          <w:trHeight w:val="624"/>
        </w:trPr>
        <w:tc>
          <w:tcPr>
            <w:tcW w:w="1838" w:type="pct"/>
          </w:tcPr>
          <w:p w14:paraId="45D486D8" w14:textId="77777777" w:rsidR="00B522F4" w:rsidRPr="00735121" w:rsidRDefault="00B522F4" w:rsidP="00B522F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 xml:space="preserve">Форма участия в конференции </w:t>
            </w:r>
          </w:p>
          <w:p w14:paraId="6E55D998" w14:textId="6BD8FD2A" w:rsidR="00B522F4" w:rsidRPr="00735121" w:rsidRDefault="00B522F4" w:rsidP="00B522F4">
            <w:pPr>
              <w:spacing w:after="0"/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>(нужно</w:t>
            </w:r>
            <w:r w:rsidR="001573EC" w:rsidRPr="007351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 xml:space="preserve"> подчеркнуть)</w:t>
            </w:r>
          </w:p>
        </w:tc>
        <w:tc>
          <w:tcPr>
            <w:tcW w:w="3162" w:type="pct"/>
          </w:tcPr>
          <w:p w14:paraId="018093BF" w14:textId="75EBE186" w:rsidR="00B522F4" w:rsidRPr="00735121" w:rsidRDefault="00B522F4" w:rsidP="00B522F4">
            <w:pPr>
              <w:numPr>
                <w:ilvl w:val="0"/>
                <w:numId w:val="1"/>
              </w:numPr>
              <w:spacing w:after="0"/>
              <w:ind w:left="178" w:hanging="142"/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Выступление с докладом и публикация (очно)</w:t>
            </w:r>
          </w:p>
          <w:p w14:paraId="3CB0AE07" w14:textId="7537CB49" w:rsidR="00B522F4" w:rsidRPr="00735121" w:rsidRDefault="00B522F4" w:rsidP="00B522F4">
            <w:pPr>
              <w:numPr>
                <w:ilvl w:val="0"/>
                <w:numId w:val="1"/>
              </w:numPr>
              <w:spacing w:after="0"/>
              <w:ind w:left="178" w:hanging="142"/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Выступление с докладом и публикация (онлайн)</w:t>
            </w:r>
          </w:p>
          <w:p w14:paraId="6E898E55" w14:textId="6EE22D2C" w:rsidR="00B522F4" w:rsidRPr="00735121" w:rsidRDefault="00B522F4" w:rsidP="00B522F4">
            <w:pPr>
              <w:numPr>
                <w:ilvl w:val="0"/>
                <w:numId w:val="1"/>
              </w:numPr>
              <w:spacing w:after="0"/>
              <w:ind w:left="178" w:hanging="142"/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Только публикация статьи в Сборнике</w:t>
            </w:r>
          </w:p>
        </w:tc>
      </w:tr>
      <w:tr w:rsidR="00B522F4" w:rsidRPr="00735121" w14:paraId="33910798" w14:textId="77777777" w:rsidTr="00B522F4">
        <w:trPr>
          <w:trHeight w:val="624"/>
        </w:trPr>
        <w:tc>
          <w:tcPr>
            <w:tcW w:w="1838" w:type="pct"/>
          </w:tcPr>
          <w:p w14:paraId="0D3D362D" w14:textId="39F13DB5" w:rsidR="00B522F4" w:rsidRPr="00735121" w:rsidRDefault="00B522F4" w:rsidP="00B522F4">
            <w:pPr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>Название статьи</w:t>
            </w:r>
          </w:p>
        </w:tc>
        <w:tc>
          <w:tcPr>
            <w:tcW w:w="3162" w:type="pct"/>
          </w:tcPr>
          <w:p w14:paraId="00540D5B" w14:textId="76D90B70" w:rsidR="00B522F4" w:rsidRPr="00735121" w:rsidRDefault="00B522F4" w:rsidP="00B522F4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 xml:space="preserve">Название не должно быть написано </w:t>
            </w:r>
            <w:r w:rsidRPr="00735121">
              <w:rPr>
                <w:rFonts w:ascii="Times New Roman" w:eastAsia="Times New Roman" w:hAnsi="Times New Roman" w:cs="Times New Roman"/>
                <w:strike/>
                <w:color w:val="767171" w:themeColor="background2" w:themeShade="80"/>
                <w:lang w:eastAsia="ru-RU"/>
              </w:rPr>
              <w:t>ЗАГЛАВНЫМИ БУКВАМИ</w:t>
            </w:r>
          </w:p>
        </w:tc>
      </w:tr>
      <w:tr w:rsidR="00B522F4" w:rsidRPr="00735121" w14:paraId="0A9F42F5" w14:textId="77777777" w:rsidTr="00B522F4">
        <w:trPr>
          <w:trHeight w:val="624"/>
        </w:trPr>
        <w:tc>
          <w:tcPr>
            <w:tcW w:w="1838" w:type="pct"/>
          </w:tcPr>
          <w:p w14:paraId="5DDD1A26" w14:textId="7755626F" w:rsidR="00B522F4" w:rsidRPr="00735121" w:rsidRDefault="00B522F4" w:rsidP="00B522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студента</w:t>
            </w:r>
          </w:p>
        </w:tc>
        <w:tc>
          <w:tcPr>
            <w:tcW w:w="3162" w:type="pct"/>
          </w:tcPr>
          <w:p w14:paraId="06411A6C" w14:textId="5DB1224A" w:rsidR="00B522F4" w:rsidRPr="00735121" w:rsidRDefault="00B522F4" w:rsidP="00B522F4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Если студентов-авторов несколько, то ФИО указываются через запятую. Важно ФИО авторов указывать в том порядке, как они идут в статье</w:t>
            </w:r>
          </w:p>
        </w:tc>
      </w:tr>
      <w:tr w:rsidR="00B522F4" w:rsidRPr="00735121" w14:paraId="46564EE8" w14:textId="77777777" w:rsidTr="00FA3242">
        <w:trPr>
          <w:trHeight w:val="624"/>
        </w:trPr>
        <w:tc>
          <w:tcPr>
            <w:tcW w:w="1838" w:type="pct"/>
          </w:tcPr>
          <w:p w14:paraId="1AD85A71" w14:textId="05C9F9D5" w:rsidR="00B522F4" w:rsidRPr="00735121" w:rsidRDefault="00B522F4" w:rsidP="00B522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>Фамилия и инициалы научного руководителя(руководителей), ученое звание</w:t>
            </w:r>
          </w:p>
        </w:tc>
        <w:tc>
          <w:tcPr>
            <w:tcW w:w="3162" w:type="pct"/>
          </w:tcPr>
          <w:p w14:paraId="51D3D319" w14:textId="7300642A" w:rsidR="00B522F4" w:rsidRPr="00735121" w:rsidRDefault="00B522F4" w:rsidP="00B522F4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 xml:space="preserve">Указывается во всех случаях: если научный руководитель </w:t>
            </w:r>
            <w:r w:rsidRPr="0073512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ru-RU"/>
              </w:rPr>
              <w:t xml:space="preserve">является </w:t>
            </w: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и</w:t>
            </w:r>
            <w:r w:rsidRPr="00735121"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ru-RU"/>
              </w:rPr>
              <w:t xml:space="preserve"> не является</w:t>
            </w: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 xml:space="preserve"> соавтором статьи</w:t>
            </w:r>
          </w:p>
        </w:tc>
      </w:tr>
      <w:tr w:rsidR="001573EC" w:rsidRPr="00735121" w14:paraId="2EB921AB" w14:textId="77777777" w:rsidTr="00B522F4">
        <w:trPr>
          <w:trHeight w:val="273"/>
        </w:trPr>
        <w:tc>
          <w:tcPr>
            <w:tcW w:w="1838" w:type="pct"/>
          </w:tcPr>
          <w:p w14:paraId="6AEF83D6" w14:textId="695F64E2" w:rsidR="001573EC" w:rsidRPr="00735121" w:rsidRDefault="001573EC" w:rsidP="001573EC">
            <w:pPr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>Название высшего учебного заведения</w:t>
            </w:r>
          </w:p>
        </w:tc>
        <w:tc>
          <w:tcPr>
            <w:tcW w:w="3162" w:type="pct"/>
          </w:tcPr>
          <w:p w14:paraId="01A1940B" w14:textId="37A44786" w:rsidR="001573EC" w:rsidRPr="00735121" w:rsidRDefault="001573EC" w:rsidP="001573EC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Возможно сокращенное название, указать актуальное название</w:t>
            </w:r>
          </w:p>
        </w:tc>
      </w:tr>
      <w:tr w:rsidR="001573EC" w:rsidRPr="00735121" w14:paraId="0FF71E78" w14:textId="77777777" w:rsidTr="00FA3242">
        <w:trPr>
          <w:trHeight w:val="419"/>
        </w:trPr>
        <w:tc>
          <w:tcPr>
            <w:tcW w:w="1838" w:type="pct"/>
          </w:tcPr>
          <w:p w14:paraId="0F4D7564" w14:textId="44AFF83F" w:rsidR="001573EC" w:rsidRPr="00735121" w:rsidRDefault="001573EC" w:rsidP="001573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3162" w:type="pct"/>
          </w:tcPr>
          <w:p w14:paraId="299D3B42" w14:textId="26619F3A" w:rsidR="001573EC" w:rsidRPr="00735121" w:rsidRDefault="001573EC" w:rsidP="001573EC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</w:p>
        </w:tc>
      </w:tr>
      <w:tr w:rsidR="001573EC" w:rsidRPr="00735121" w14:paraId="4DCEF0E6" w14:textId="77777777" w:rsidTr="00B522F4">
        <w:trPr>
          <w:trHeight w:val="624"/>
        </w:trPr>
        <w:tc>
          <w:tcPr>
            <w:tcW w:w="1838" w:type="pct"/>
          </w:tcPr>
          <w:p w14:paraId="477507A0" w14:textId="77777777" w:rsidR="001573EC" w:rsidRPr="00735121" w:rsidRDefault="001573EC" w:rsidP="001573E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 xml:space="preserve">Ступень обучения </w:t>
            </w:r>
          </w:p>
          <w:p w14:paraId="3171F09A" w14:textId="48C63225" w:rsidR="001573EC" w:rsidRPr="00735121" w:rsidRDefault="001573EC" w:rsidP="001573E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>(нужное подчеркнуть)</w:t>
            </w:r>
          </w:p>
        </w:tc>
        <w:tc>
          <w:tcPr>
            <w:tcW w:w="3162" w:type="pct"/>
          </w:tcPr>
          <w:p w14:paraId="1AB22C36" w14:textId="77777777" w:rsidR="001573EC" w:rsidRPr="00735121" w:rsidRDefault="001573EC" w:rsidP="001573EC">
            <w:pPr>
              <w:numPr>
                <w:ilvl w:val="0"/>
                <w:numId w:val="2"/>
              </w:numPr>
              <w:spacing w:after="0"/>
              <w:ind w:left="480"/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бакалавриат</w:t>
            </w:r>
          </w:p>
          <w:p w14:paraId="4056E331" w14:textId="77777777" w:rsidR="001573EC" w:rsidRPr="00735121" w:rsidRDefault="001573EC" w:rsidP="001573EC">
            <w:pPr>
              <w:numPr>
                <w:ilvl w:val="0"/>
                <w:numId w:val="2"/>
              </w:numPr>
              <w:spacing w:after="0"/>
              <w:ind w:left="480"/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специалитет</w:t>
            </w:r>
          </w:p>
          <w:p w14:paraId="6056A4E4" w14:textId="77777777" w:rsidR="001573EC" w:rsidRPr="00735121" w:rsidRDefault="001573EC" w:rsidP="001573EC">
            <w:pPr>
              <w:numPr>
                <w:ilvl w:val="0"/>
                <w:numId w:val="2"/>
              </w:numPr>
              <w:spacing w:after="0"/>
              <w:ind w:left="480"/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магистратура</w:t>
            </w:r>
          </w:p>
          <w:p w14:paraId="7B2822E0" w14:textId="6FBF89A6" w:rsidR="001573EC" w:rsidRPr="00735121" w:rsidRDefault="001573EC" w:rsidP="001573EC">
            <w:pPr>
              <w:numPr>
                <w:ilvl w:val="0"/>
                <w:numId w:val="2"/>
              </w:numPr>
              <w:spacing w:after="0"/>
              <w:ind w:left="480"/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аспирантура</w:t>
            </w:r>
          </w:p>
        </w:tc>
      </w:tr>
      <w:tr w:rsidR="001573EC" w:rsidRPr="00735121" w14:paraId="45B164DA" w14:textId="77777777" w:rsidTr="00B522F4">
        <w:trPr>
          <w:trHeight w:val="624"/>
        </w:trPr>
        <w:tc>
          <w:tcPr>
            <w:tcW w:w="1838" w:type="pct"/>
          </w:tcPr>
          <w:p w14:paraId="1658A85E" w14:textId="5C82BAF1" w:rsidR="001573EC" w:rsidRPr="00735121" w:rsidRDefault="001573EC" w:rsidP="001573EC">
            <w:pPr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контактного лица</w:t>
            </w:r>
          </w:p>
        </w:tc>
        <w:tc>
          <w:tcPr>
            <w:tcW w:w="3162" w:type="pct"/>
          </w:tcPr>
          <w:p w14:paraId="623FD3E8" w14:textId="1E4A90BC" w:rsidR="001573EC" w:rsidRPr="00735121" w:rsidRDefault="001573EC" w:rsidP="001573EC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Контактным лицом может быть один из авторов: обучающийся или преподаватель</w:t>
            </w:r>
          </w:p>
        </w:tc>
      </w:tr>
      <w:tr w:rsidR="001573EC" w:rsidRPr="00735121" w14:paraId="0912B007" w14:textId="77777777" w:rsidTr="00FA3242">
        <w:trPr>
          <w:trHeight w:val="624"/>
        </w:trPr>
        <w:tc>
          <w:tcPr>
            <w:tcW w:w="1838" w:type="pct"/>
          </w:tcPr>
          <w:p w14:paraId="4176E134" w14:textId="7D0B39F6" w:rsidR="001573EC" w:rsidRPr="00735121" w:rsidRDefault="001573EC" w:rsidP="001573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>Электронный адрес контактного лица</w:t>
            </w:r>
          </w:p>
        </w:tc>
        <w:tc>
          <w:tcPr>
            <w:tcW w:w="3162" w:type="pct"/>
          </w:tcPr>
          <w:p w14:paraId="08AA51D9" w14:textId="32BB7CD7" w:rsidR="001573EC" w:rsidRPr="00735121" w:rsidRDefault="001573EC" w:rsidP="001573EC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Обратите внимание на правильность написания адреса - именно по нему будет высылаться информация и электронный вариант сборника</w:t>
            </w:r>
          </w:p>
        </w:tc>
      </w:tr>
      <w:tr w:rsidR="001573EC" w:rsidRPr="00735121" w14:paraId="4B97B31F" w14:textId="77777777" w:rsidTr="00FA3242">
        <w:trPr>
          <w:trHeight w:val="624"/>
        </w:trPr>
        <w:tc>
          <w:tcPr>
            <w:tcW w:w="1838" w:type="pct"/>
          </w:tcPr>
          <w:p w14:paraId="76485AF5" w14:textId="6DF2E3E0" w:rsidR="001573EC" w:rsidRPr="00735121" w:rsidRDefault="001573EC" w:rsidP="001573EC">
            <w:pPr>
              <w:rPr>
                <w:rFonts w:ascii="Times New Roman" w:eastAsia="Times New Roman" w:hAnsi="Times New Roman" w:cs="Times New Roman"/>
                <w:color w:val="3D3D3D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lang w:eastAsia="ru-RU"/>
              </w:rPr>
              <w:t>Телефон контактного лица</w:t>
            </w:r>
          </w:p>
        </w:tc>
        <w:tc>
          <w:tcPr>
            <w:tcW w:w="3162" w:type="pct"/>
          </w:tcPr>
          <w:p w14:paraId="50D662C3" w14:textId="1A1D0A74" w:rsidR="001573EC" w:rsidRPr="00735121" w:rsidRDefault="001573EC" w:rsidP="001573EC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</w:pPr>
            <w:r w:rsidRPr="00735121">
              <w:rPr>
                <w:rFonts w:ascii="Times New Roman" w:eastAsia="Times New Roman" w:hAnsi="Times New Roman" w:cs="Times New Roman"/>
                <w:color w:val="767171" w:themeColor="background2" w:themeShade="80"/>
                <w:lang w:eastAsia="ru-RU"/>
              </w:rPr>
              <w:t>Если Вы укажете телефон, то в случае необходимости оперативного решения вопросов, мы всегда можем связаться с Вами</w:t>
            </w:r>
          </w:p>
        </w:tc>
      </w:tr>
    </w:tbl>
    <w:p w14:paraId="546AA4A3" w14:textId="77777777" w:rsidR="00BF2A76" w:rsidRPr="00735121" w:rsidRDefault="00BF2A76" w:rsidP="00BF2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121">
        <w:rPr>
          <w:rFonts w:ascii="Times New Roman" w:hAnsi="Times New Roman" w:cs="Times New Roman"/>
          <w:b/>
          <w:bCs/>
          <w:sz w:val="28"/>
          <w:szCs w:val="28"/>
        </w:rPr>
        <w:t>ВСЕ ПОЛЯ ОБЯЗАТЕЛЬНЫ ДЛЯ ЗАПОЛНЕНИЯ!</w:t>
      </w:r>
    </w:p>
    <w:p w14:paraId="1A3AD3CA" w14:textId="77777777" w:rsidR="00BF2A76" w:rsidRPr="00735121" w:rsidRDefault="00BF2A76" w:rsidP="00BF2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DDBA64D" w14:textId="77777777" w:rsidR="00B91C07" w:rsidRPr="00735121" w:rsidRDefault="00000000">
      <w:pPr>
        <w:rPr>
          <w:rFonts w:ascii="Times New Roman" w:hAnsi="Times New Roman" w:cs="Times New Roman"/>
        </w:rPr>
      </w:pPr>
    </w:p>
    <w:sectPr w:rsidR="00B91C07" w:rsidRPr="00735121" w:rsidSect="0034329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571"/>
    <w:multiLevelType w:val="multilevel"/>
    <w:tmpl w:val="D09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22001"/>
    <w:multiLevelType w:val="multilevel"/>
    <w:tmpl w:val="D92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634422">
    <w:abstractNumId w:val="0"/>
  </w:num>
  <w:num w:numId="2" w16cid:durableId="171365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76"/>
    <w:rsid w:val="000C0470"/>
    <w:rsid w:val="001573EC"/>
    <w:rsid w:val="00172C53"/>
    <w:rsid w:val="0034329B"/>
    <w:rsid w:val="00556D0A"/>
    <w:rsid w:val="00565E16"/>
    <w:rsid w:val="005B7364"/>
    <w:rsid w:val="006E11DE"/>
    <w:rsid w:val="00735121"/>
    <w:rsid w:val="00A543DA"/>
    <w:rsid w:val="00B522F4"/>
    <w:rsid w:val="00B776C5"/>
    <w:rsid w:val="00BF2A76"/>
    <w:rsid w:val="00D216D9"/>
    <w:rsid w:val="00DA343C"/>
    <w:rsid w:val="00DC358D"/>
    <w:rsid w:val="00F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1A421"/>
  <w15:chartTrackingRefBased/>
  <w15:docId w15:val="{989009BD-8B5C-C34D-9A8E-B1B11C1D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6D0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6D0A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monosov-msu.ru/rus/event/83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Androsova</dc:creator>
  <cp:keywords/>
  <dc:description/>
  <cp:lastModifiedBy>Ирина</cp:lastModifiedBy>
  <cp:revision>4</cp:revision>
  <dcterms:created xsi:type="dcterms:W3CDTF">2023-09-13T08:48:00Z</dcterms:created>
  <dcterms:modified xsi:type="dcterms:W3CDTF">2023-09-28T10:01:00Z</dcterms:modified>
</cp:coreProperties>
</file>