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8A" w:rsidRPr="005C403B" w:rsidRDefault="0006178A" w:rsidP="0006178A">
      <w:pPr>
        <w:shd w:val="clear" w:color="auto" w:fill="FFFFFE"/>
        <w:spacing w:after="0" w:line="240" w:lineRule="auto"/>
        <w:ind w:firstLine="709"/>
        <w:jc w:val="center"/>
        <w:rPr>
          <w:rFonts w:ascii="Times New Roman" w:hAnsi="Times New Roman"/>
          <w:color w:val="000000"/>
          <w:sz w:val="28"/>
          <w:szCs w:val="28"/>
          <w:lang w:eastAsia="ru-RU"/>
        </w:rPr>
      </w:pPr>
      <w:r w:rsidRPr="005C403B">
        <w:rPr>
          <w:rFonts w:ascii="Times New Roman" w:hAnsi="Times New Roman"/>
          <w:color w:val="000000"/>
          <w:sz w:val="28"/>
          <w:szCs w:val="28"/>
          <w:lang w:eastAsia="ru-RU"/>
        </w:rPr>
        <w:t>УНИВЕРСИАДА «ЛОМОНОСОВ» ПО ПОЛИТОЛОГИИ</w:t>
      </w:r>
      <w:r>
        <w:rPr>
          <w:rFonts w:ascii="Times New Roman" w:hAnsi="Times New Roman"/>
          <w:color w:val="000000"/>
          <w:sz w:val="28"/>
          <w:szCs w:val="28"/>
          <w:lang w:eastAsia="ru-RU"/>
        </w:rPr>
        <w:t xml:space="preserve"> 2024 г.</w:t>
      </w:r>
    </w:p>
    <w:p w:rsidR="0006178A" w:rsidRPr="005C403B" w:rsidRDefault="0006178A" w:rsidP="0006178A">
      <w:pPr>
        <w:spacing w:after="0" w:line="240" w:lineRule="auto"/>
        <w:jc w:val="center"/>
        <w:rPr>
          <w:rFonts w:ascii="Times New Roman" w:hAnsi="Times New Roman"/>
          <w:b/>
          <w:sz w:val="28"/>
          <w:szCs w:val="28"/>
        </w:rPr>
      </w:pPr>
    </w:p>
    <w:p w:rsidR="0006178A" w:rsidRPr="005C403B" w:rsidRDefault="0006178A" w:rsidP="0006178A">
      <w:pPr>
        <w:shd w:val="clear" w:color="auto" w:fill="FFFFFE"/>
        <w:spacing w:after="0" w:line="240" w:lineRule="auto"/>
        <w:ind w:firstLine="709"/>
        <w:jc w:val="center"/>
        <w:rPr>
          <w:rFonts w:ascii="Times New Roman" w:hAnsi="Times New Roman"/>
          <w:color w:val="000000"/>
          <w:sz w:val="28"/>
          <w:szCs w:val="28"/>
          <w:lang w:eastAsia="ru-RU"/>
        </w:rPr>
      </w:pPr>
      <w:r w:rsidRPr="005C403B">
        <w:rPr>
          <w:rFonts w:ascii="Times New Roman" w:hAnsi="Times New Roman"/>
          <w:color w:val="000000"/>
          <w:sz w:val="28"/>
          <w:szCs w:val="28"/>
          <w:lang w:eastAsia="ru-RU"/>
        </w:rPr>
        <w:t>Заключительный этап</w:t>
      </w:r>
    </w:p>
    <w:p w:rsidR="0006178A" w:rsidRPr="005C403B" w:rsidRDefault="0006178A" w:rsidP="0006178A">
      <w:pPr>
        <w:spacing w:after="0" w:line="240" w:lineRule="auto"/>
        <w:jc w:val="center"/>
        <w:rPr>
          <w:rFonts w:ascii="Times New Roman" w:hAnsi="Times New Roman"/>
          <w:b/>
          <w:sz w:val="28"/>
          <w:szCs w:val="28"/>
        </w:rPr>
      </w:pPr>
    </w:p>
    <w:p w:rsidR="0006178A" w:rsidRPr="005C403B" w:rsidRDefault="0045463F" w:rsidP="0006178A">
      <w:pPr>
        <w:spacing w:after="0" w:line="240" w:lineRule="auto"/>
        <w:jc w:val="center"/>
        <w:rPr>
          <w:rFonts w:ascii="Times New Roman" w:hAnsi="Times New Roman"/>
          <w:b/>
          <w:sz w:val="28"/>
          <w:szCs w:val="28"/>
        </w:rPr>
      </w:pPr>
      <w:r>
        <w:rPr>
          <w:rFonts w:ascii="Times New Roman" w:hAnsi="Times New Roman"/>
          <w:b/>
          <w:sz w:val="28"/>
          <w:szCs w:val="28"/>
        </w:rPr>
        <w:t>Вариант 2</w:t>
      </w:r>
    </w:p>
    <w:p w:rsidR="0006178A" w:rsidRPr="004D0988" w:rsidRDefault="0006178A" w:rsidP="0006178A">
      <w:pPr>
        <w:spacing w:after="0"/>
        <w:ind w:firstLine="720"/>
        <w:rPr>
          <w:rFonts w:ascii="Times New Roman" w:hAnsi="Times New Roman"/>
          <w:sz w:val="28"/>
          <w:szCs w:val="28"/>
        </w:rPr>
      </w:pPr>
      <w:r>
        <w:rPr>
          <w:rFonts w:ascii="Times New Roman" w:hAnsi="Times New Roman"/>
          <w:sz w:val="28"/>
          <w:szCs w:val="28"/>
        </w:rPr>
        <w:t>Максимум за задание №1 – 40</w:t>
      </w:r>
      <w:r w:rsidRPr="004D0988">
        <w:rPr>
          <w:rFonts w:ascii="Times New Roman" w:hAnsi="Times New Roman"/>
          <w:sz w:val="28"/>
          <w:szCs w:val="28"/>
        </w:rPr>
        <w:t xml:space="preserve"> баллов</w:t>
      </w:r>
    </w:p>
    <w:p w:rsidR="0006178A" w:rsidRPr="004D0988" w:rsidRDefault="00B75C2F" w:rsidP="0006178A">
      <w:pPr>
        <w:spacing w:after="0"/>
        <w:ind w:firstLine="720"/>
        <w:rPr>
          <w:rFonts w:ascii="Times New Roman" w:hAnsi="Times New Roman"/>
          <w:sz w:val="28"/>
          <w:szCs w:val="28"/>
        </w:rPr>
      </w:pPr>
      <w:r>
        <w:rPr>
          <w:rFonts w:ascii="Times New Roman" w:hAnsi="Times New Roman"/>
          <w:sz w:val="28"/>
          <w:szCs w:val="28"/>
        </w:rPr>
        <w:t>Максимум за задание №2 – 35</w:t>
      </w:r>
      <w:r w:rsidR="0006178A" w:rsidRPr="004D0988">
        <w:rPr>
          <w:rFonts w:ascii="Times New Roman" w:hAnsi="Times New Roman"/>
          <w:sz w:val="28"/>
          <w:szCs w:val="28"/>
        </w:rPr>
        <w:t xml:space="preserve"> баллов</w:t>
      </w:r>
    </w:p>
    <w:p w:rsidR="0006178A" w:rsidRPr="004D0988" w:rsidRDefault="00B75C2F" w:rsidP="0006178A">
      <w:pPr>
        <w:spacing w:after="0"/>
        <w:ind w:firstLine="720"/>
        <w:rPr>
          <w:rFonts w:ascii="Times New Roman" w:hAnsi="Times New Roman"/>
          <w:sz w:val="28"/>
          <w:szCs w:val="28"/>
        </w:rPr>
      </w:pPr>
      <w:r>
        <w:rPr>
          <w:rFonts w:ascii="Times New Roman" w:hAnsi="Times New Roman"/>
          <w:sz w:val="28"/>
          <w:szCs w:val="28"/>
        </w:rPr>
        <w:t>Максимум за задание №3 – 15</w:t>
      </w:r>
      <w:r w:rsidR="0006178A" w:rsidRPr="004D0988">
        <w:rPr>
          <w:rFonts w:ascii="Times New Roman" w:hAnsi="Times New Roman"/>
          <w:sz w:val="28"/>
          <w:szCs w:val="28"/>
        </w:rPr>
        <w:t xml:space="preserve"> баллов</w:t>
      </w:r>
    </w:p>
    <w:p w:rsidR="0006178A" w:rsidRDefault="0006178A" w:rsidP="0006178A">
      <w:pPr>
        <w:spacing w:after="0"/>
        <w:ind w:firstLine="720"/>
        <w:rPr>
          <w:rFonts w:ascii="Times New Roman" w:hAnsi="Times New Roman"/>
          <w:b/>
          <w:sz w:val="28"/>
          <w:szCs w:val="28"/>
        </w:rPr>
      </w:pPr>
      <w:r w:rsidRPr="004D0988">
        <w:rPr>
          <w:rFonts w:ascii="Times New Roman" w:hAnsi="Times New Roman"/>
          <w:b/>
          <w:sz w:val="28"/>
          <w:szCs w:val="28"/>
        </w:rPr>
        <w:t xml:space="preserve">Максимум за </w:t>
      </w:r>
      <w:r>
        <w:rPr>
          <w:rFonts w:ascii="Times New Roman" w:hAnsi="Times New Roman"/>
          <w:b/>
          <w:sz w:val="28"/>
          <w:szCs w:val="28"/>
        </w:rPr>
        <w:t xml:space="preserve">ВСЮ </w:t>
      </w:r>
      <w:r w:rsidRPr="004D0988">
        <w:rPr>
          <w:rFonts w:ascii="Times New Roman" w:hAnsi="Times New Roman"/>
          <w:b/>
          <w:sz w:val="28"/>
          <w:szCs w:val="28"/>
        </w:rPr>
        <w:t>письменную часть  - 90 баллов</w:t>
      </w:r>
    </w:p>
    <w:p w:rsidR="0006178A" w:rsidRDefault="0006178A" w:rsidP="0006178A">
      <w:pPr>
        <w:spacing w:after="0"/>
        <w:ind w:firstLine="720"/>
        <w:rPr>
          <w:rFonts w:ascii="Times New Roman" w:hAnsi="Times New Roman"/>
          <w:b/>
          <w:sz w:val="28"/>
          <w:szCs w:val="28"/>
        </w:rPr>
      </w:pPr>
      <w:r>
        <w:rPr>
          <w:rFonts w:ascii="Times New Roman" w:hAnsi="Times New Roman"/>
          <w:b/>
          <w:sz w:val="28"/>
          <w:szCs w:val="28"/>
        </w:rPr>
        <w:t>Оценка за собеседование – до 10 баллов.</w:t>
      </w:r>
    </w:p>
    <w:p w:rsidR="00E061EE" w:rsidRDefault="00E061EE"/>
    <w:p w:rsidR="0006178A" w:rsidRDefault="0006178A" w:rsidP="0006178A">
      <w:pPr>
        <w:spacing w:after="0" w:line="240" w:lineRule="auto"/>
        <w:ind w:firstLine="720"/>
        <w:rPr>
          <w:rFonts w:ascii="Times New Roman" w:hAnsi="Times New Roman"/>
          <w:b/>
          <w:sz w:val="28"/>
          <w:szCs w:val="28"/>
        </w:rPr>
      </w:pPr>
      <w:r w:rsidRPr="005C403B">
        <w:rPr>
          <w:rFonts w:ascii="Times New Roman" w:hAnsi="Times New Roman"/>
          <w:b/>
          <w:sz w:val="28"/>
          <w:szCs w:val="28"/>
        </w:rPr>
        <w:t>Задание №1</w:t>
      </w:r>
    </w:p>
    <w:p w:rsidR="0045463F" w:rsidRDefault="0045463F" w:rsidP="0045463F">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Марксист </w:t>
      </w:r>
      <w:r w:rsidRPr="00B32C58">
        <w:rPr>
          <w:rFonts w:ascii="Times New Roman" w:hAnsi="Times New Roman"/>
          <w:bCs/>
          <w:sz w:val="28"/>
          <w:szCs w:val="28"/>
        </w:rPr>
        <w:t xml:space="preserve">Г.В. Плеханов в статье «О романе Чернышевского» писал, что социалистический идеал, описанный в </w:t>
      </w:r>
      <w:r>
        <w:rPr>
          <w:rFonts w:ascii="Times New Roman" w:hAnsi="Times New Roman"/>
          <w:bCs/>
          <w:sz w:val="28"/>
          <w:szCs w:val="28"/>
        </w:rPr>
        <w:t>«</w:t>
      </w:r>
      <w:r w:rsidRPr="00B32C58">
        <w:rPr>
          <w:rFonts w:ascii="Times New Roman" w:hAnsi="Times New Roman"/>
          <w:bCs/>
          <w:sz w:val="28"/>
          <w:szCs w:val="28"/>
        </w:rPr>
        <w:t>Четвертом сне Веры Павловны</w:t>
      </w:r>
      <w:r>
        <w:rPr>
          <w:rFonts w:ascii="Times New Roman" w:hAnsi="Times New Roman"/>
          <w:bCs/>
          <w:sz w:val="28"/>
          <w:szCs w:val="28"/>
        </w:rPr>
        <w:t>»</w:t>
      </w:r>
      <w:r w:rsidRPr="00B32C58">
        <w:rPr>
          <w:rFonts w:ascii="Times New Roman" w:hAnsi="Times New Roman"/>
          <w:bCs/>
          <w:sz w:val="28"/>
          <w:szCs w:val="28"/>
        </w:rPr>
        <w:t xml:space="preserve"> из романа «Что делать?»</w:t>
      </w:r>
      <w:r>
        <w:rPr>
          <w:rFonts w:ascii="Times New Roman" w:hAnsi="Times New Roman"/>
          <w:bCs/>
          <w:sz w:val="28"/>
          <w:szCs w:val="28"/>
        </w:rPr>
        <w:t xml:space="preserve"> (1863)</w:t>
      </w:r>
      <w:r w:rsidRPr="00B32C58">
        <w:rPr>
          <w:rFonts w:ascii="Times New Roman" w:hAnsi="Times New Roman"/>
          <w:bCs/>
          <w:sz w:val="28"/>
          <w:szCs w:val="28"/>
        </w:rPr>
        <w:t xml:space="preserve">, </w:t>
      </w:r>
      <w:r>
        <w:rPr>
          <w:rFonts w:ascii="Times New Roman" w:hAnsi="Times New Roman"/>
          <w:bCs/>
          <w:sz w:val="28"/>
          <w:szCs w:val="28"/>
        </w:rPr>
        <w:t>–</w:t>
      </w:r>
      <w:r w:rsidRPr="00B32C58">
        <w:rPr>
          <w:rFonts w:ascii="Times New Roman" w:hAnsi="Times New Roman"/>
          <w:bCs/>
          <w:sz w:val="28"/>
          <w:szCs w:val="28"/>
        </w:rPr>
        <w:t xml:space="preserve"> не оригинален, он «нарисован целиком по </w:t>
      </w:r>
      <w:r>
        <w:rPr>
          <w:rFonts w:ascii="Times New Roman" w:hAnsi="Times New Roman"/>
          <w:bCs/>
          <w:sz w:val="28"/>
          <w:szCs w:val="28"/>
        </w:rPr>
        <w:t xml:space="preserve">Шарлю </w:t>
      </w:r>
      <w:r w:rsidRPr="00B32C58">
        <w:rPr>
          <w:rFonts w:ascii="Times New Roman" w:hAnsi="Times New Roman"/>
          <w:bCs/>
          <w:sz w:val="28"/>
          <w:szCs w:val="28"/>
        </w:rPr>
        <w:t xml:space="preserve">Фурье». </w:t>
      </w:r>
      <w:r>
        <w:rPr>
          <w:rFonts w:ascii="Times New Roman" w:hAnsi="Times New Roman"/>
          <w:bCs/>
          <w:sz w:val="28"/>
          <w:szCs w:val="28"/>
        </w:rPr>
        <w:t>З</w:t>
      </w:r>
      <w:r w:rsidRPr="00B32C58">
        <w:rPr>
          <w:rFonts w:ascii="Times New Roman" w:hAnsi="Times New Roman"/>
          <w:bCs/>
          <w:sz w:val="28"/>
          <w:szCs w:val="28"/>
        </w:rPr>
        <w:t xml:space="preserve">аслуга Чернышевского состояла в том, что он адаптировал и популяризировал идеи французских социалистов, которые до этого были известны лишь узкому кругу читателей. </w:t>
      </w:r>
      <w:r>
        <w:rPr>
          <w:rFonts w:ascii="Times New Roman" w:hAnsi="Times New Roman"/>
          <w:bCs/>
          <w:sz w:val="28"/>
          <w:szCs w:val="28"/>
        </w:rPr>
        <w:t xml:space="preserve">Кроме этого, </w:t>
      </w:r>
      <w:r w:rsidRPr="000165F0">
        <w:rPr>
          <w:rFonts w:ascii="Times New Roman" w:hAnsi="Times New Roman"/>
          <w:bCs/>
          <w:sz w:val="28"/>
          <w:szCs w:val="28"/>
        </w:rPr>
        <w:t>социалистическ</w:t>
      </w:r>
      <w:r>
        <w:rPr>
          <w:rFonts w:ascii="Times New Roman" w:hAnsi="Times New Roman"/>
          <w:bCs/>
          <w:sz w:val="28"/>
          <w:szCs w:val="28"/>
        </w:rPr>
        <w:t>ий</w:t>
      </w:r>
      <w:r w:rsidRPr="000165F0">
        <w:rPr>
          <w:rFonts w:ascii="Times New Roman" w:hAnsi="Times New Roman"/>
          <w:bCs/>
          <w:sz w:val="28"/>
          <w:szCs w:val="28"/>
        </w:rPr>
        <w:t xml:space="preserve"> </w:t>
      </w:r>
      <w:r>
        <w:rPr>
          <w:rFonts w:ascii="Times New Roman" w:hAnsi="Times New Roman"/>
          <w:bCs/>
          <w:sz w:val="28"/>
          <w:szCs w:val="28"/>
        </w:rPr>
        <w:t>идеал</w:t>
      </w:r>
      <w:r w:rsidRPr="000165F0">
        <w:rPr>
          <w:rFonts w:ascii="Times New Roman" w:hAnsi="Times New Roman"/>
          <w:bCs/>
          <w:sz w:val="28"/>
          <w:szCs w:val="28"/>
        </w:rPr>
        <w:t xml:space="preserve"> Чернышевск</w:t>
      </w:r>
      <w:r>
        <w:rPr>
          <w:rFonts w:ascii="Times New Roman" w:hAnsi="Times New Roman"/>
          <w:bCs/>
          <w:sz w:val="28"/>
          <w:szCs w:val="28"/>
        </w:rPr>
        <w:t>ого, представленный в романе «Что делать?», имел существенные отличия от того идеала, который предлагал А.И. Герцен, автор концепции русского «крестьянского» социализма, и народники. И оказался гораздо более привлекательным для радикально настроенной молодежи, о чем можно судить по многочисленным свидетельствам.</w:t>
      </w:r>
    </w:p>
    <w:p w:rsidR="0045463F" w:rsidRPr="00DF7883" w:rsidRDefault="0045463F" w:rsidP="0045463F">
      <w:pPr>
        <w:spacing w:after="0" w:line="240" w:lineRule="auto"/>
        <w:ind w:firstLine="709"/>
        <w:jc w:val="both"/>
        <w:rPr>
          <w:rFonts w:ascii="Times New Roman" w:hAnsi="Times New Roman"/>
          <w:bCs/>
          <w:iCs/>
          <w:sz w:val="28"/>
          <w:szCs w:val="28"/>
        </w:rPr>
      </w:pPr>
      <w:r w:rsidRPr="00DF7883">
        <w:rPr>
          <w:rFonts w:ascii="Times New Roman" w:hAnsi="Times New Roman"/>
          <w:bCs/>
          <w:iCs/>
          <w:sz w:val="28"/>
          <w:szCs w:val="28"/>
        </w:rPr>
        <w:t>Ответьте на следующие вопросы</w:t>
      </w:r>
      <w:r>
        <w:rPr>
          <w:rFonts w:ascii="Times New Roman" w:hAnsi="Times New Roman"/>
          <w:bCs/>
          <w:iCs/>
          <w:sz w:val="28"/>
          <w:szCs w:val="28"/>
        </w:rPr>
        <w:t>:</w:t>
      </w:r>
    </w:p>
    <w:p w:rsidR="0045463F" w:rsidRPr="00882FC4" w:rsidRDefault="0045463F" w:rsidP="0045463F">
      <w:pPr>
        <w:pStyle w:val="a3"/>
        <w:numPr>
          <w:ilvl w:val="1"/>
          <w:numId w:val="2"/>
        </w:numPr>
        <w:spacing w:after="0" w:line="240" w:lineRule="auto"/>
        <w:jc w:val="both"/>
        <w:rPr>
          <w:rFonts w:ascii="Times New Roman" w:hAnsi="Times New Roman"/>
          <w:bCs/>
          <w:sz w:val="28"/>
          <w:szCs w:val="28"/>
        </w:rPr>
      </w:pPr>
      <w:r>
        <w:rPr>
          <w:rFonts w:ascii="Times New Roman" w:hAnsi="Times New Roman"/>
          <w:bCs/>
          <w:sz w:val="28"/>
          <w:szCs w:val="28"/>
        </w:rPr>
        <w:t xml:space="preserve">Назовите имена представителей </w:t>
      </w:r>
      <w:r w:rsidRPr="00590584">
        <w:rPr>
          <w:rFonts w:ascii="Times New Roman" w:hAnsi="Times New Roman"/>
          <w:bCs/>
          <w:sz w:val="28"/>
          <w:szCs w:val="28"/>
        </w:rPr>
        <w:t>утопического социализма</w:t>
      </w:r>
      <w:r>
        <w:rPr>
          <w:rFonts w:ascii="Times New Roman" w:hAnsi="Times New Roman"/>
          <w:bCs/>
          <w:sz w:val="28"/>
          <w:szCs w:val="28"/>
        </w:rPr>
        <w:t xml:space="preserve"> и философов-материалистов, популяризацией которых занимался Чернышевский в романе «Что делать?». </w:t>
      </w:r>
    </w:p>
    <w:p w:rsidR="0045463F" w:rsidRDefault="0045463F" w:rsidP="0045463F">
      <w:pPr>
        <w:pStyle w:val="a3"/>
        <w:numPr>
          <w:ilvl w:val="1"/>
          <w:numId w:val="2"/>
        </w:numPr>
        <w:spacing w:after="0" w:line="240" w:lineRule="auto"/>
        <w:jc w:val="both"/>
        <w:rPr>
          <w:rFonts w:ascii="Times New Roman" w:hAnsi="Times New Roman"/>
          <w:bCs/>
          <w:sz w:val="28"/>
          <w:szCs w:val="28"/>
        </w:rPr>
      </w:pPr>
      <w:r w:rsidRPr="00B32C58">
        <w:rPr>
          <w:rFonts w:ascii="Times New Roman" w:hAnsi="Times New Roman"/>
          <w:bCs/>
          <w:sz w:val="28"/>
          <w:szCs w:val="28"/>
        </w:rPr>
        <w:t xml:space="preserve">Какие основные идеи Фурье Чернышевский заимствовал, описывая в </w:t>
      </w:r>
      <w:r>
        <w:rPr>
          <w:rFonts w:ascii="Times New Roman" w:hAnsi="Times New Roman"/>
          <w:bCs/>
          <w:sz w:val="28"/>
          <w:szCs w:val="28"/>
        </w:rPr>
        <w:t>«</w:t>
      </w:r>
      <w:r w:rsidRPr="00B32C58">
        <w:rPr>
          <w:rFonts w:ascii="Times New Roman" w:hAnsi="Times New Roman"/>
          <w:bCs/>
          <w:sz w:val="28"/>
          <w:szCs w:val="28"/>
        </w:rPr>
        <w:t>Четвертом сне Веры Павловны</w:t>
      </w:r>
      <w:r>
        <w:rPr>
          <w:rFonts w:ascii="Times New Roman" w:hAnsi="Times New Roman"/>
          <w:bCs/>
          <w:sz w:val="28"/>
          <w:szCs w:val="28"/>
        </w:rPr>
        <w:t>»</w:t>
      </w:r>
      <w:r w:rsidRPr="00B32C58">
        <w:rPr>
          <w:rFonts w:ascii="Times New Roman" w:hAnsi="Times New Roman"/>
          <w:bCs/>
          <w:sz w:val="28"/>
          <w:szCs w:val="28"/>
        </w:rPr>
        <w:t xml:space="preserve"> </w:t>
      </w:r>
      <w:r>
        <w:rPr>
          <w:rFonts w:ascii="Times New Roman" w:hAnsi="Times New Roman"/>
          <w:bCs/>
          <w:sz w:val="28"/>
          <w:szCs w:val="28"/>
        </w:rPr>
        <w:t>социалистический мир будущего</w:t>
      </w:r>
      <w:r w:rsidRPr="00882FC4">
        <w:rPr>
          <w:rFonts w:ascii="Times New Roman" w:hAnsi="Times New Roman"/>
          <w:bCs/>
          <w:sz w:val="28"/>
          <w:szCs w:val="28"/>
        </w:rPr>
        <w:t>?</w:t>
      </w:r>
    </w:p>
    <w:p w:rsidR="0045463F" w:rsidRDefault="0045463F" w:rsidP="0045463F">
      <w:pPr>
        <w:pStyle w:val="a3"/>
        <w:numPr>
          <w:ilvl w:val="1"/>
          <w:numId w:val="2"/>
        </w:numPr>
        <w:spacing w:after="0" w:line="240" w:lineRule="auto"/>
        <w:jc w:val="both"/>
        <w:rPr>
          <w:rFonts w:ascii="Times New Roman" w:hAnsi="Times New Roman"/>
          <w:bCs/>
          <w:sz w:val="28"/>
          <w:szCs w:val="28"/>
        </w:rPr>
      </w:pPr>
      <w:r>
        <w:rPr>
          <w:rFonts w:ascii="Times New Roman" w:hAnsi="Times New Roman"/>
          <w:bCs/>
          <w:sz w:val="28"/>
          <w:szCs w:val="28"/>
        </w:rPr>
        <w:t>В чем состоят основные отличия его социалистического идеала от идеала А.И. Герцена и народников. И почему образ будущего, нарисованный Чернышевским в романе «Что делать?», молодым читателям нравился больше?</w:t>
      </w:r>
    </w:p>
    <w:p w:rsidR="0045463F" w:rsidRDefault="0045463F" w:rsidP="0045463F">
      <w:pPr>
        <w:spacing w:after="0" w:line="240" w:lineRule="auto"/>
        <w:jc w:val="both"/>
        <w:rPr>
          <w:rFonts w:ascii="Times New Roman" w:hAnsi="Times New Roman"/>
          <w:bCs/>
          <w:sz w:val="28"/>
          <w:szCs w:val="28"/>
        </w:rPr>
      </w:pPr>
    </w:p>
    <w:p w:rsidR="0045463F" w:rsidRPr="00882FC4" w:rsidRDefault="0045463F" w:rsidP="0045463F">
      <w:pPr>
        <w:spacing w:after="0" w:line="240" w:lineRule="auto"/>
        <w:jc w:val="both"/>
        <w:rPr>
          <w:rFonts w:ascii="Times New Roman" w:hAnsi="Times New Roman"/>
          <w:bCs/>
          <w:sz w:val="28"/>
          <w:szCs w:val="28"/>
        </w:rPr>
      </w:pPr>
    </w:p>
    <w:p w:rsidR="0045463F" w:rsidRDefault="0045463F" w:rsidP="0045463F">
      <w:pPr>
        <w:pStyle w:val="a3"/>
        <w:spacing w:after="0" w:line="240" w:lineRule="auto"/>
        <w:ind w:left="0"/>
        <w:jc w:val="both"/>
        <w:rPr>
          <w:rFonts w:ascii="Times New Roman" w:hAnsi="Times New Roman"/>
          <w:bCs/>
          <w:sz w:val="28"/>
          <w:szCs w:val="28"/>
        </w:rPr>
      </w:pPr>
    </w:p>
    <w:p w:rsidR="0045463F" w:rsidRPr="00DF7883" w:rsidRDefault="0045463F" w:rsidP="0045463F">
      <w:pPr>
        <w:spacing w:after="0" w:line="240" w:lineRule="auto"/>
        <w:jc w:val="both"/>
        <w:rPr>
          <w:rFonts w:ascii="Times New Roman" w:hAnsi="Times New Roman"/>
          <w:b/>
          <w:sz w:val="28"/>
          <w:szCs w:val="28"/>
        </w:rPr>
      </w:pPr>
      <w:r w:rsidRPr="00DF7883">
        <w:rPr>
          <w:rFonts w:ascii="Times New Roman" w:hAnsi="Times New Roman"/>
          <w:b/>
          <w:sz w:val="28"/>
          <w:szCs w:val="28"/>
        </w:rPr>
        <w:t>Ответы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245"/>
        <w:gridCol w:w="1134"/>
      </w:tblGrid>
      <w:tr w:rsidR="0045463F" w:rsidRPr="00704B43" w:rsidTr="00F37D6C">
        <w:tc>
          <w:tcPr>
            <w:tcW w:w="3085" w:type="dxa"/>
          </w:tcPr>
          <w:p w:rsidR="0045463F" w:rsidRPr="00704B43" w:rsidRDefault="0045463F" w:rsidP="00F37D6C">
            <w:pPr>
              <w:spacing w:after="0" w:line="240" w:lineRule="auto"/>
              <w:jc w:val="both"/>
              <w:rPr>
                <w:rFonts w:ascii="Times New Roman" w:hAnsi="Times New Roman"/>
                <w:sz w:val="26"/>
                <w:szCs w:val="26"/>
              </w:rPr>
            </w:pPr>
            <w:r w:rsidRPr="00704B43">
              <w:rPr>
                <w:rFonts w:ascii="Times New Roman" w:hAnsi="Times New Roman"/>
                <w:sz w:val="26"/>
                <w:szCs w:val="26"/>
              </w:rPr>
              <w:t xml:space="preserve">Вопрос </w:t>
            </w:r>
          </w:p>
        </w:tc>
        <w:tc>
          <w:tcPr>
            <w:tcW w:w="5245" w:type="dxa"/>
          </w:tcPr>
          <w:p w:rsidR="0045463F" w:rsidRPr="00704B43" w:rsidRDefault="0045463F" w:rsidP="00F37D6C">
            <w:pPr>
              <w:spacing w:after="0" w:line="240" w:lineRule="auto"/>
              <w:jc w:val="both"/>
              <w:rPr>
                <w:rFonts w:ascii="Times New Roman" w:hAnsi="Times New Roman"/>
                <w:sz w:val="26"/>
                <w:szCs w:val="26"/>
              </w:rPr>
            </w:pPr>
            <w:r w:rsidRPr="00704B43">
              <w:rPr>
                <w:rFonts w:ascii="Times New Roman" w:hAnsi="Times New Roman"/>
                <w:sz w:val="26"/>
                <w:szCs w:val="26"/>
              </w:rPr>
              <w:t xml:space="preserve">Ответ </w:t>
            </w:r>
          </w:p>
        </w:tc>
        <w:tc>
          <w:tcPr>
            <w:tcW w:w="1134" w:type="dxa"/>
          </w:tcPr>
          <w:p w:rsidR="0045463F" w:rsidRPr="00704B43" w:rsidRDefault="0045463F" w:rsidP="00F37D6C">
            <w:pPr>
              <w:spacing w:after="0" w:line="240" w:lineRule="auto"/>
              <w:jc w:val="center"/>
              <w:rPr>
                <w:rFonts w:ascii="Times New Roman" w:hAnsi="Times New Roman"/>
                <w:b/>
                <w:sz w:val="26"/>
                <w:szCs w:val="26"/>
              </w:rPr>
            </w:pPr>
            <w:r w:rsidRPr="00704B43">
              <w:rPr>
                <w:rFonts w:ascii="Times New Roman" w:hAnsi="Times New Roman"/>
                <w:b/>
                <w:sz w:val="26"/>
                <w:szCs w:val="26"/>
              </w:rPr>
              <w:t>Баллы</w:t>
            </w:r>
          </w:p>
        </w:tc>
      </w:tr>
      <w:tr w:rsidR="0045463F" w:rsidRPr="00704B43" w:rsidTr="00F37D6C">
        <w:tc>
          <w:tcPr>
            <w:tcW w:w="3085" w:type="dxa"/>
          </w:tcPr>
          <w:p w:rsidR="0045463F" w:rsidRPr="00704B43" w:rsidRDefault="0045463F" w:rsidP="00F37D6C">
            <w:pPr>
              <w:spacing w:after="0" w:line="240" w:lineRule="auto"/>
              <w:rPr>
                <w:rFonts w:ascii="Times New Roman" w:hAnsi="Times New Roman"/>
                <w:sz w:val="26"/>
                <w:szCs w:val="26"/>
              </w:rPr>
            </w:pPr>
            <w:r>
              <w:rPr>
                <w:rFonts w:ascii="Times New Roman" w:hAnsi="Times New Roman"/>
                <w:bCs/>
                <w:sz w:val="28"/>
                <w:szCs w:val="28"/>
              </w:rPr>
              <w:t xml:space="preserve">Назовите имена представителей </w:t>
            </w:r>
            <w:r w:rsidRPr="00590584">
              <w:rPr>
                <w:rFonts w:ascii="Times New Roman" w:hAnsi="Times New Roman"/>
                <w:bCs/>
                <w:sz w:val="28"/>
                <w:szCs w:val="28"/>
              </w:rPr>
              <w:t>утопического социализма</w:t>
            </w:r>
            <w:r>
              <w:rPr>
                <w:rFonts w:ascii="Times New Roman" w:hAnsi="Times New Roman"/>
                <w:bCs/>
                <w:sz w:val="28"/>
                <w:szCs w:val="28"/>
              </w:rPr>
              <w:t xml:space="preserve"> и философов-</w:t>
            </w:r>
            <w:r>
              <w:rPr>
                <w:rFonts w:ascii="Times New Roman" w:hAnsi="Times New Roman"/>
                <w:bCs/>
                <w:sz w:val="28"/>
                <w:szCs w:val="28"/>
              </w:rPr>
              <w:lastRenderedPageBreak/>
              <w:t>материалистов, популяризацией которых занимался Чернышевский в романе «Что делать?».</w:t>
            </w:r>
          </w:p>
        </w:tc>
        <w:tc>
          <w:tcPr>
            <w:tcW w:w="5245" w:type="dxa"/>
          </w:tcPr>
          <w:p w:rsidR="0045463F" w:rsidRDefault="0045463F" w:rsidP="00F37D6C">
            <w:pPr>
              <w:spacing w:after="0" w:line="240" w:lineRule="auto"/>
              <w:jc w:val="both"/>
              <w:rPr>
                <w:rFonts w:ascii="Times New Roman" w:hAnsi="Times New Roman"/>
                <w:bCs/>
                <w:sz w:val="26"/>
                <w:szCs w:val="26"/>
              </w:rPr>
            </w:pPr>
            <w:r>
              <w:rPr>
                <w:rFonts w:ascii="Times New Roman" w:hAnsi="Times New Roman"/>
                <w:bCs/>
                <w:sz w:val="26"/>
                <w:szCs w:val="26"/>
              </w:rPr>
              <w:lastRenderedPageBreak/>
              <w:t xml:space="preserve">Ш. Фурье (идея фаланстера), Ж. Санд (идея свободы сердца), Л. Блан (идея общественных мастерских). </w:t>
            </w:r>
          </w:p>
          <w:p w:rsidR="0045463F" w:rsidRPr="007F5FEE" w:rsidRDefault="0045463F" w:rsidP="00F37D6C">
            <w:pPr>
              <w:spacing w:after="0" w:line="240" w:lineRule="auto"/>
              <w:jc w:val="both"/>
              <w:rPr>
                <w:rFonts w:ascii="Times New Roman" w:hAnsi="Times New Roman"/>
                <w:sz w:val="26"/>
                <w:szCs w:val="26"/>
              </w:rPr>
            </w:pPr>
            <w:r>
              <w:rPr>
                <w:rFonts w:ascii="Times New Roman" w:hAnsi="Times New Roman"/>
                <w:bCs/>
                <w:sz w:val="26"/>
                <w:szCs w:val="26"/>
              </w:rPr>
              <w:t xml:space="preserve">Кроме этого, в романе Чернышевского звучат фамилии В. </w:t>
            </w:r>
            <w:proofErr w:type="spellStart"/>
            <w:r>
              <w:rPr>
                <w:rFonts w:ascii="Times New Roman" w:hAnsi="Times New Roman"/>
                <w:bCs/>
                <w:sz w:val="26"/>
                <w:szCs w:val="26"/>
              </w:rPr>
              <w:t>Косидерана</w:t>
            </w:r>
            <w:proofErr w:type="spellEnd"/>
            <w:r>
              <w:rPr>
                <w:rFonts w:ascii="Times New Roman" w:hAnsi="Times New Roman"/>
                <w:bCs/>
                <w:sz w:val="26"/>
                <w:szCs w:val="26"/>
              </w:rPr>
              <w:t xml:space="preserve">, Р. Оуэна, Л. </w:t>
            </w:r>
            <w:r>
              <w:rPr>
                <w:rFonts w:ascii="Times New Roman" w:hAnsi="Times New Roman"/>
                <w:bCs/>
                <w:sz w:val="26"/>
                <w:szCs w:val="26"/>
              </w:rPr>
              <w:lastRenderedPageBreak/>
              <w:t>Фейербаха.</w:t>
            </w:r>
          </w:p>
          <w:p w:rsidR="0045463F" w:rsidRPr="007F5FEE" w:rsidRDefault="0045463F" w:rsidP="00F37D6C">
            <w:pPr>
              <w:spacing w:after="0" w:line="240" w:lineRule="auto"/>
              <w:jc w:val="both"/>
              <w:rPr>
                <w:rFonts w:ascii="Times New Roman" w:hAnsi="Times New Roman"/>
                <w:sz w:val="26"/>
                <w:szCs w:val="26"/>
              </w:rPr>
            </w:pPr>
          </w:p>
        </w:tc>
        <w:tc>
          <w:tcPr>
            <w:tcW w:w="1134" w:type="dxa"/>
          </w:tcPr>
          <w:p w:rsidR="0045463F" w:rsidRPr="00704B43" w:rsidRDefault="0045463F" w:rsidP="00F37D6C">
            <w:pPr>
              <w:spacing w:after="0" w:line="240" w:lineRule="auto"/>
              <w:jc w:val="center"/>
              <w:rPr>
                <w:rFonts w:ascii="Times New Roman" w:hAnsi="Times New Roman"/>
                <w:b/>
                <w:sz w:val="26"/>
                <w:szCs w:val="26"/>
              </w:rPr>
            </w:pPr>
            <w:r>
              <w:rPr>
                <w:rFonts w:ascii="Times New Roman" w:hAnsi="Times New Roman"/>
                <w:b/>
                <w:sz w:val="26"/>
                <w:szCs w:val="26"/>
              </w:rPr>
              <w:lastRenderedPageBreak/>
              <w:t>До 10 баллов</w:t>
            </w:r>
          </w:p>
        </w:tc>
      </w:tr>
      <w:tr w:rsidR="0045463F" w:rsidRPr="00704B43" w:rsidTr="00F37D6C">
        <w:trPr>
          <w:trHeight w:val="1691"/>
        </w:trPr>
        <w:tc>
          <w:tcPr>
            <w:tcW w:w="3085" w:type="dxa"/>
          </w:tcPr>
          <w:p w:rsidR="0045463F" w:rsidRPr="00704B43" w:rsidRDefault="0045463F" w:rsidP="00F37D6C">
            <w:pPr>
              <w:spacing w:after="0" w:line="240" w:lineRule="auto"/>
              <w:rPr>
                <w:rFonts w:ascii="Times New Roman" w:hAnsi="Times New Roman"/>
                <w:sz w:val="26"/>
                <w:szCs w:val="26"/>
              </w:rPr>
            </w:pPr>
            <w:r w:rsidRPr="00B32C58">
              <w:rPr>
                <w:rFonts w:ascii="Times New Roman" w:hAnsi="Times New Roman"/>
                <w:bCs/>
                <w:sz w:val="28"/>
                <w:szCs w:val="28"/>
              </w:rPr>
              <w:lastRenderedPageBreak/>
              <w:t xml:space="preserve">Какие основные идеи Фурье Чернышевский заимствовал, описывая в </w:t>
            </w:r>
            <w:r>
              <w:rPr>
                <w:rFonts w:ascii="Times New Roman" w:hAnsi="Times New Roman"/>
                <w:bCs/>
                <w:sz w:val="28"/>
                <w:szCs w:val="28"/>
              </w:rPr>
              <w:t>«</w:t>
            </w:r>
            <w:r w:rsidRPr="00B32C58">
              <w:rPr>
                <w:rFonts w:ascii="Times New Roman" w:hAnsi="Times New Roman"/>
                <w:bCs/>
                <w:sz w:val="28"/>
                <w:szCs w:val="28"/>
              </w:rPr>
              <w:t>Четвертом сне Веры Павловны</w:t>
            </w:r>
            <w:r>
              <w:rPr>
                <w:rFonts w:ascii="Times New Roman" w:hAnsi="Times New Roman"/>
                <w:bCs/>
                <w:sz w:val="28"/>
                <w:szCs w:val="28"/>
              </w:rPr>
              <w:t>»</w:t>
            </w:r>
            <w:r w:rsidRPr="00B32C58">
              <w:rPr>
                <w:rFonts w:ascii="Times New Roman" w:hAnsi="Times New Roman"/>
                <w:bCs/>
                <w:sz w:val="28"/>
                <w:szCs w:val="28"/>
              </w:rPr>
              <w:t xml:space="preserve"> </w:t>
            </w:r>
            <w:r>
              <w:rPr>
                <w:rFonts w:ascii="Times New Roman" w:hAnsi="Times New Roman"/>
                <w:bCs/>
                <w:sz w:val="28"/>
                <w:szCs w:val="28"/>
              </w:rPr>
              <w:t>социалистический мир будущего</w:t>
            </w:r>
            <w:r w:rsidRPr="00882FC4">
              <w:rPr>
                <w:rFonts w:ascii="Times New Roman" w:hAnsi="Times New Roman"/>
                <w:bCs/>
                <w:sz w:val="28"/>
                <w:szCs w:val="28"/>
              </w:rPr>
              <w:t>?</w:t>
            </w:r>
          </w:p>
        </w:tc>
        <w:tc>
          <w:tcPr>
            <w:tcW w:w="5245" w:type="dxa"/>
          </w:tcPr>
          <w:p w:rsidR="0045463F" w:rsidRPr="006133FE" w:rsidRDefault="0045463F" w:rsidP="00F37D6C">
            <w:pPr>
              <w:pStyle w:val="a4"/>
              <w:spacing w:after="0"/>
              <w:jc w:val="both"/>
              <w:rPr>
                <w:sz w:val="26"/>
                <w:szCs w:val="26"/>
              </w:rPr>
            </w:pPr>
            <w:r w:rsidRPr="006133FE">
              <w:rPr>
                <w:sz w:val="26"/>
                <w:szCs w:val="26"/>
              </w:rPr>
              <w:t>1. Идея фаланстера, т.е. громадного совместного жилища работников будущего общества. «Дворец Гармонии» Фурье у Чернышевского получает название «Хрустального дворца».</w:t>
            </w:r>
          </w:p>
          <w:p w:rsidR="0045463F" w:rsidRPr="006133FE" w:rsidRDefault="0045463F" w:rsidP="00F37D6C">
            <w:pPr>
              <w:pStyle w:val="a4"/>
              <w:spacing w:after="0"/>
              <w:jc w:val="both"/>
              <w:rPr>
                <w:sz w:val="26"/>
                <w:szCs w:val="26"/>
              </w:rPr>
            </w:pPr>
            <w:r w:rsidRPr="006133FE">
              <w:rPr>
                <w:sz w:val="26"/>
                <w:szCs w:val="26"/>
              </w:rPr>
              <w:t>2. Идея коллективной роскоши. Фурье писал: «Тот, кто видел улицы-галереи Дворца гармонии, стал бы смотреть на самые красивые дворцы, как на тюрьмы, как на жилища идиотов, которые после 3000 лет изучения архитектуры, научились строить “простую роскошь”, но не имеют никакого представления о роскоши сложной или коллективной». У Чернышевского тоже коллективная роскошь. Но уже в виде небоскреба из чугуна и хрусталя с огромными залами и легкой алюминиевой мебелью.</w:t>
            </w:r>
          </w:p>
          <w:p w:rsidR="0045463F" w:rsidRPr="006133FE" w:rsidRDefault="0045463F" w:rsidP="00F37D6C">
            <w:pPr>
              <w:pStyle w:val="a4"/>
              <w:spacing w:after="0"/>
              <w:jc w:val="both"/>
              <w:rPr>
                <w:sz w:val="26"/>
                <w:szCs w:val="26"/>
              </w:rPr>
            </w:pPr>
            <w:r w:rsidRPr="006133FE">
              <w:rPr>
                <w:sz w:val="26"/>
                <w:szCs w:val="26"/>
              </w:rPr>
              <w:t xml:space="preserve">3. Идея «всесторонне развитой личности». Фурье говорил, что работникам должно отводиться столько же времени на развлечение, сколько и на работу. Чернышевский развивал эту идею: «Трудовые сеансы будут сменяться шумными праздниками», – писал он. Тот факт, что все жители Хрустальных дворцов культурно развиты, делает вечерние развлечения изысканным и рафинированным, выражаются они, прежде всего, в </w:t>
            </w:r>
            <w:proofErr w:type="spellStart"/>
            <w:r w:rsidRPr="006133FE">
              <w:rPr>
                <w:sz w:val="26"/>
                <w:szCs w:val="26"/>
              </w:rPr>
              <w:t>музицировании</w:t>
            </w:r>
            <w:proofErr w:type="spellEnd"/>
            <w:r w:rsidRPr="006133FE">
              <w:rPr>
                <w:sz w:val="26"/>
                <w:szCs w:val="26"/>
              </w:rPr>
              <w:t xml:space="preserve"> и пении.</w:t>
            </w:r>
          </w:p>
          <w:p w:rsidR="0045463F" w:rsidRPr="006133FE" w:rsidRDefault="0045463F" w:rsidP="00F37D6C">
            <w:pPr>
              <w:pStyle w:val="a4"/>
              <w:spacing w:after="0"/>
              <w:jc w:val="both"/>
              <w:rPr>
                <w:sz w:val="26"/>
                <w:szCs w:val="26"/>
              </w:rPr>
            </w:pPr>
            <w:r w:rsidRPr="006133FE">
              <w:rPr>
                <w:sz w:val="26"/>
                <w:szCs w:val="26"/>
              </w:rPr>
              <w:t>4. Идея трудового воспитания детей. В Хрустальном дворце дети приучаются к труду смолоду: они готовят еду и помогают по хозяйству, их с раннего возраста берут в поле и т.д.</w:t>
            </w:r>
          </w:p>
          <w:p w:rsidR="0045463F" w:rsidRPr="00704B43" w:rsidRDefault="0045463F" w:rsidP="00F37D6C">
            <w:pPr>
              <w:pStyle w:val="a4"/>
              <w:spacing w:before="0" w:beforeAutospacing="0" w:after="0" w:afterAutospacing="0"/>
              <w:jc w:val="both"/>
              <w:rPr>
                <w:sz w:val="26"/>
                <w:szCs w:val="26"/>
              </w:rPr>
            </w:pPr>
            <w:r w:rsidRPr="006133FE">
              <w:rPr>
                <w:sz w:val="26"/>
                <w:szCs w:val="26"/>
              </w:rPr>
              <w:t xml:space="preserve">5. Идея свободной любви. Когда вечер музыки и пенья подходит к концу, из зала общих развлечений Хрустального дворца парочки расходятся по специально </w:t>
            </w:r>
            <w:r w:rsidRPr="006133FE">
              <w:rPr>
                <w:sz w:val="26"/>
                <w:szCs w:val="26"/>
              </w:rPr>
              <w:lastRenderedPageBreak/>
              <w:t xml:space="preserve">устроенным тут же маленьким комнатам, где «занавесы дверей, роскошные ковры, поглощающие звук», для интимных отношений. «Чернышевский оканчивает фаланстером, </w:t>
            </w:r>
            <w:proofErr w:type="spellStart"/>
            <w:r w:rsidRPr="006133FE">
              <w:rPr>
                <w:sz w:val="26"/>
                <w:szCs w:val="26"/>
              </w:rPr>
              <w:t>борделью</w:t>
            </w:r>
            <w:proofErr w:type="spellEnd"/>
            <w:r w:rsidRPr="006133FE">
              <w:rPr>
                <w:sz w:val="26"/>
                <w:szCs w:val="26"/>
              </w:rPr>
              <w:t>, – писал Герцен. – Смело».</w:t>
            </w:r>
          </w:p>
        </w:tc>
        <w:tc>
          <w:tcPr>
            <w:tcW w:w="1134" w:type="dxa"/>
          </w:tcPr>
          <w:p w:rsidR="0045463F" w:rsidRPr="00704B43" w:rsidRDefault="0045463F" w:rsidP="00F37D6C">
            <w:pPr>
              <w:spacing w:after="0" w:line="240" w:lineRule="auto"/>
              <w:jc w:val="center"/>
              <w:rPr>
                <w:rFonts w:ascii="Times New Roman" w:hAnsi="Times New Roman"/>
                <w:b/>
                <w:sz w:val="26"/>
                <w:szCs w:val="26"/>
              </w:rPr>
            </w:pPr>
            <w:r>
              <w:rPr>
                <w:rFonts w:ascii="Times New Roman" w:hAnsi="Times New Roman"/>
                <w:b/>
                <w:sz w:val="26"/>
                <w:szCs w:val="26"/>
              </w:rPr>
              <w:lastRenderedPageBreak/>
              <w:t>До 15 баллов</w:t>
            </w:r>
          </w:p>
        </w:tc>
      </w:tr>
      <w:tr w:rsidR="0045463F" w:rsidRPr="00704B43" w:rsidTr="00F37D6C">
        <w:tc>
          <w:tcPr>
            <w:tcW w:w="3085" w:type="dxa"/>
          </w:tcPr>
          <w:p w:rsidR="0045463F" w:rsidRPr="00704B43" w:rsidRDefault="0045463F" w:rsidP="00F37D6C">
            <w:pPr>
              <w:spacing w:after="0" w:line="240" w:lineRule="auto"/>
              <w:rPr>
                <w:rFonts w:ascii="Times New Roman" w:hAnsi="Times New Roman"/>
                <w:sz w:val="26"/>
                <w:szCs w:val="26"/>
              </w:rPr>
            </w:pPr>
            <w:r>
              <w:rPr>
                <w:rFonts w:ascii="Times New Roman" w:hAnsi="Times New Roman"/>
                <w:bCs/>
                <w:sz w:val="28"/>
                <w:szCs w:val="28"/>
              </w:rPr>
              <w:lastRenderedPageBreak/>
              <w:t>В чем состоят основные отличия его социалистического идеала от идеала А.И. Герцена и народников. И почему образ будущего, нарисованный Чернышевским в романе «Что делать?», молодым читателям нравился больше?</w:t>
            </w:r>
          </w:p>
        </w:tc>
        <w:tc>
          <w:tcPr>
            <w:tcW w:w="5245" w:type="dxa"/>
          </w:tcPr>
          <w:p w:rsidR="0045463F" w:rsidRDefault="0045463F" w:rsidP="00F37D6C">
            <w:pPr>
              <w:spacing w:after="0" w:line="240" w:lineRule="auto"/>
              <w:jc w:val="both"/>
              <w:rPr>
                <w:rFonts w:ascii="Times New Roman" w:hAnsi="Times New Roman"/>
                <w:bCs/>
                <w:sz w:val="26"/>
                <w:szCs w:val="26"/>
              </w:rPr>
            </w:pPr>
            <w:r>
              <w:rPr>
                <w:rFonts w:ascii="Times New Roman" w:hAnsi="Times New Roman"/>
                <w:sz w:val="26"/>
                <w:szCs w:val="26"/>
              </w:rPr>
              <w:t>А.И. Герцен и народники</w:t>
            </w:r>
            <w:r w:rsidRPr="00C24840">
              <w:rPr>
                <w:rFonts w:ascii="Times New Roman" w:hAnsi="Times New Roman"/>
                <w:sz w:val="26"/>
                <w:szCs w:val="26"/>
              </w:rPr>
              <w:t xml:space="preserve"> воображали будущее как федерацию свободных крестьянских общин.</w:t>
            </w:r>
            <w:r>
              <w:rPr>
                <w:rFonts w:ascii="Times New Roman" w:hAnsi="Times New Roman"/>
                <w:sz w:val="26"/>
                <w:szCs w:val="26"/>
              </w:rPr>
              <w:t xml:space="preserve"> </w:t>
            </w:r>
            <w:r w:rsidRPr="00C24840">
              <w:rPr>
                <w:rFonts w:ascii="Times New Roman" w:hAnsi="Times New Roman"/>
                <w:sz w:val="26"/>
                <w:szCs w:val="26"/>
              </w:rPr>
              <w:t>Россия крестьянская страна, крестьян угнетают, надо положить конец угнетению и дать крестьянам жить свободно и счастливо.</w:t>
            </w:r>
            <w:r>
              <w:rPr>
                <w:rFonts w:ascii="Times New Roman" w:hAnsi="Times New Roman"/>
                <w:sz w:val="26"/>
                <w:szCs w:val="26"/>
              </w:rPr>
              <w:t xml:space="preserve"> Герцен и народники хотели освободить крестьян от векового гнета, не нарушая «устоев» крестьянской жизни.</w:t>
            </w:r>
            <w:r w:rsidRPr="00C24840">
              <w:rPr>
                <w:rFonts w:ascii="Times New Roman" w:hAnsi="Times New Roman"/>
                <w:sz w:val="26"/>
                <w:szCs w:val="26"/>
              </w:rPr>
              <w:t xml:space="preserve"> </w:t>
            </w:r>
            <w:r>
              <w:rPr>
                <w:rFonts w:ascii="Times New Roman" w:hAnsi="Times New Roman"/>
                <w:sz w:val="26"/>
                <w:szCs w:val="26"/>
              </w:rPr>
              <w:t>Чернышевский решил совместить сельское хозяйство и промышленность</w:t>
            </w:r>
            <w:r>
              <w:rPr>
                <w:rFonts w:ascii="Times New Roman" w:hAnsi="Times New Roman"/>
                <w:bCs/>
                <w:sz w:val="26"/>
                <w:szCs w:val="26"/>
              </w:rPr>
              <w:t>. Его</w:t>
            </w:r>
            <w:r w:rsidRPr="00C24840">
              <w:rPr>
                <w:rFonts w:ascii="Times New Roman" w:hAnsi="Times New Roman"/>
                <w:bCs/>
                <w:sz w:val="26"/>
                <w:szCs w:val="26"/>
              </w:rPr>
              <w:t xml:space="preserve"> ассоциация тоже занимается преимущественно обработкой полей, однако все полевые работы ведутся на больших машинах. «Почти все делают машины. Люди только управляют машинами»</w:t>
            </w:r>
            <w:r>
              <w:rPr>
                <w:rFonts w:ascii="Times New Roman" w:hAnsi="Times New Roman"/>
                <w:bCs/>
                <w:sz w:val="26"/>
                <w:szCs w:val="26"/>
              </w:rPr>
              <w:t xml:space="preserve">, </w:t>
            </w:r>
            <w:r w:rsidRPr="006133FE">
              <w:rPr>
                <w:sz w:val="26"/>
                <w:szCs w:val="26"/>
              </w:rPr>
              <w:t>–</w:t>
            </w:r>
            <w:r>
              <w:rPr>
                <w:rFonts w:ascii="Times New Roman" w:hAnsi="Times New Roman"/>
                <w:bCs/>
                <w:sz w:val="26"/>
                <w:szCs w:val="26"/>
              </w:rPr>
              <w:t xml:space="preserve"> писал он. </w:t>
            </w:r>
          </w:p>
          <w:p w:rsidR="0045463F" w:rsidRDefault="0045463F" w:rsidP="00F37D6C">
            <w:pPr>
              <w:spacing w:after="0" w:line="240" w:lineRule="auto"/>
              <w:jc w:val="both"/>
              <w:rPr>
                <w:rFonts w:ascii="Times New Roman" w:hAnsi="Times New Roman"/>
                <w:bCs/>
                <w:sz w:val="26"/>
                <w:szCs w:val="26"/>
              </w:rPr>
            </w:pPr>
          </w:p>
          <w:p w:rsidR="0045463F" w:rsidRPr="00704B43" w:rsidRDefault="0045463F" w:rsidP="00F37D6C">
            <w:pPr>
              <w:spacing w:after="0" w:line="240" w:lineRule="auto"/>
              <w:jc w:val="both"/>
              <w:rPr>
                <w:rFonts w:ascii="Times New Roman" w:hAnsi="Times New Roman"/>
                <w:sz w:val="26"/>
                <w:szCs w:val="26"/>
              </w:rPr>
            </w:pPr>
            <w:r>
              <w:rPr>
                <w:rFonts w:ascii="Times New Roman" w:hAnsi="Times New Roman"/>
                <w:sz w:val="26"/>
                <w:szCs w:val="26"/>
              </w:rPr>
              <w:t xml:space="preserve">Справедливая по своей сути идея </w:t>
            </w:r>
            <w:r w:rsidRPr="00C24840">
              <w:rPr>
                <w:rFonts w:ascii="Times New Roman" w:hAnsi="Times New Roman"/>
                <w:sz w:val="26"/>
                <w:szCs w:val="26"/>
              </w:rPr>
              <w:t>федераци</w:t>
            </w:r>
            <w:r>
              <w:rPr>
                <w:rFonts w:ascii="Times New Roman" w:hAnsi="Times New Roman"/>
                <w:sz w:val="26"/>
                <w:szCs w:val="26"/>
              </w:rPr>
              <w:t>и</w:t>
            </w:r>
            <w:r w:rsidRPr="00C24840">
              <w:rPr>
                <w:rFonts w:ascii="Times New Roman" w:hAnsi="Times New Roman"/>
                <w:sz w:val="26"/>
                <w:szCs w:val="26"/>
              </w:rPr>
              <w:t xml:space="preserve"> свободных крестьянских общин</w:t>
            </w:r>
            <w:r>
              <w:rPr>
                <w:rFonts w:ascii="Times New Roman" w:hAnsi="Times New Roman"/>
                <w:sz w:val="26"/>
                <w:szCs w:val="26"/>
              </w:rPr>
              <w:t xml:space="preserve"> для многих молодых радикалов </w:t>
            </w:r>
            <w:r>
              <w:rPr>
                <w:rFonts w:ascii="Times New Roman" w:hAnsi="Times New Roman"/>
                <w:sz w:val="26"/>
                <w:szCs w:val="26"/>
                <w:lang w:val="en-US"/>
              </w:rPr>
              <w:t>XIX</w:t>
            </w:r>
            <w:r w:rsidRPr="00C34904">
              <w:rPr>
                <w:rFonts w:ascii="Times New Roman" w:hAnsi="Times New Roman"/>
                <w:sz w:val="26"/>
                <w:szCs w:val="26"/>
              </w:rPr>
              <w:t xml:space="preserve"> </w:t>
            </w:r>
            <w:r>
              <w:rPr>
                <w:rFonts w:ascii="Times New Roman" w:hAnsi="Times New Roman"/>
                <w:sz w:val="26"/>
                <w:szCs w:val="26"/>
              </w:rPr>
              <w:t>века казалась скучной. Им</w:t>
            </w:r>
            <w:r w:rsidRPr="00C24840">
              <w:rPr>
                <w:rFonts w:ascii="Times New Roman" w:hAnsi="Times New Roman"/>
                <w:sz w:val="26"/>
                <w:szCs w:val="26"/>
              </w:rPr>
              <w:t xml:space="preserve"> хотелось мыслить будущее не только в виде большой счастливой деревни. И Чернышевский, опираясь на идею фаланстера Фурье (с добавлением </w:t>
            </w:r>
            <w:r>
              <w:rPr>
                <w:rFonts w:ascii="Times New Roman" w:hAnsi="Times New Roman"/>
                <w:sz w:val="26"/>
                <w:szCs w:val="26"/>
              </w:rPr>
              <w:t>«</w:t>
            </w:r>
            <w:r w:rsidRPr="00C24840">
              <w:rPr>
                <w:rFonts w:ascii="Times New Roman" w:hAnsi="Times New Roman"/>
                <w:bCs/>
                <w:sz w:val="26"/>
                <w:szCs w:val="26"/>
              </w:rPr>
              <w:t>пара и машин</w:t>
            </w:r>
            <w:r>
              <w:rPr>
                <w:rFonts w:ascii="Times New Roman" w:hAnsi="Times New Roman"/>
                <w:bCs/>
                <w:sz w:val="26"/>
                <w:szCs w:val="26"/>
              </w:rPr>
              <w:t>»</w:t>
            </w:r>
            <w:r w:rsidRPr="00C24840">
              <w:rPr>
                <w:rFonts w:ascii="Times New Roman" w:hAnsi="Times New Roman"/>
                <w:sz w:val="26"/>
                <w:szCs w:val="26"/>
              </w:rPr>
              <w:t xml:space="preserve"> Р</w:t>
            </w:r>
            <w:r>
              <w:rPr>
                <w:rFonts w:ascii="Times New Roman" w:hAnsi="Times New Roman"/>
                <w:sz w:val="26"/>
                <w:szCs w:val="26"/>
              </w:rPr>
              <w:t>.</w:t>
            </w:r>
            <w:r w:rsidRPr="00C24840">
              <w:rPr>
                <w:rFonts w:ascii="Times New Roman" w:hAnsi="Times New Roman"/>
                <w:sz w:val="26"/>
                <w:szCs w:val="26"/>
              </w:rPr>
              <w:t xml:space="preserve"> Оуэна), подарил своим современникам мечту о технократическом рае. </w:t>
            </w:r>
            <w:r>
              <w:rPr>
                <w:rFonts w:ascii="Times New Roman" w:hAnsi="Times New Roman"/>
                <w:sz w:val="26"/>
                <w:szCs w:val="26"/>
              </w:rPr>
              <w:t xml:space="preserve">Безусловно, идеи коллективной роскоши, всестороннего развития и свободной любви, звучали для тогдашних молодых людей гораздо привлекательней, чем идея справедливой сельской общины. </w:t>
            </w:r>
          </w:p>
          <w:p w:rsidR="0045463F" w:rsidRPr="00704B43" w:rsidRDefault="0045463F" w:rsidP="00F37D6C">
            <w:pPr>
              <w:spacing w:after="0" w:line="240" w:lineRule="auto"/>
              <w:jc w:val="both"/>
              <w:rPr>
                <w:rFonts w:ascii="Times New Roman" w:hAnsi="Times New Roman"/>
                <w:sz w:val="26"/>
                <w:szCs w:val="26"/>
              </w:rPr>
            </w:pPr>
          </w:p>
        </w:tc>
        <w:tc>
          <w:tcPr>
            <w:tcW w:w="1134" w:type="dxa"/>
          </w:tcPr>
          <w:p w:rsidR="0045463F" w:rsidRPr="00704B43" w:rsidRDefault="0045463F" w:rsidP="00F37D6C">
            <w:pPr>
              <w:spacing w:after="0" w:line="240" w:lineRule="auto"/>
              <w:jc w:val="center"/>
              <w:rPr>
                <w:rFonts w:ascii="Times New Roman" w:hAnsi="Times New Roman"/>
                <w:b/>
                <w:sz w:val="26"/>
                <w:szCs w:val="26"/>
              </w:rPr>
            </w:pPr>
            <w:r>
              <w:rPr>
                <w:rFonts w:ascii="Times New Roman" w:hAnsi="Times New Roman"/>
                <w:b/>
                <w:sz w:val="26"/>
                <w:szCs w:val="26"/>
              </w:rPr>
              <w:t>До 15 баллов</w:t>
            </w:r>
          </w:p>
        </w:tc>
      </w:tr>
      <w:tr w:rsidR="0045463F" w:rsidRPr="00704B43" w:rsidTr="00F37D6C">
        <w:tc>
          <w:tcPr>
            <w:tcW w:w="9464" w:type="dxa"/>
            <w:gridSpan w:val="3"/>
          </w:tcPr>
          <w:p w:rsidR="0045463F" w:rsidRPr="00615D10" w:rsidRDefault="0045463F" w:rsidP="00F37D6C">
            <w:pPr>
              <w:spacing w:after="0" w:line="240" w:lineRule="auto"/>
              <w:jc w:val="right"/>
              <w:rPr>
                <w:rFonts w:ascii="Times New Roman" w:hAnsi="Times New Roman"/>
                <w:b/>
                <w:sz w:val="26"/>
                <w:szCs w:val="26"/>
              </w:rPr>
            </w:pPr>
            <w:r w:rsidRPr="00615D10">
              <w:rPr>
                <w:rFonts w:ascii="Times New Roman" w:hAnsi="Times New Roman"/>
                <w:b/>
                <w:bCs/>
                <w:sz w:val="26"/>
                <w:szCs w:val="26"/>
              </w:rPr>
              <w:t>Итого за задание 40 баллов</w:t>
            </w:r>
          </w:p>
        </w:tc>
      </w:tr>
    </w:tbl>
    <w:p w:rsidR="0045463F" w:rsidRPr="00DF7883" w:rsidRDefault="0045463F" w:rsidP="0045463F">
      <w:pPr>
        <w:pStyle w:val="a3"/>
        <w:spacing w:after="0" w:line="240" w:lineRule="auto"/>
        <w:ind w:left="0" w:firstLine="720"/>
        <w:rPr>
          <w:rFonts w:ascii="Times New Roman" w:hAnsi="Times New Roman"/>
          <w:sz w:val="28"/>
          <w:szCs w:val="28"/>
        </w:rPr>
      </w:pPr>
    </w:p>
    <w:p w:rsidR="0006178A" w:rsidRDefault="005D3FC1" w:rsidP="0006178A">
      <w:pPr>
        <w:spacing w:after="0" w:line="240" w:lineRule="auto"/>
        <w:ind w:firstLine="720"/>
        <w:rPr>
          <w:rFonts w:ascii="Times New Roman" w:hAnsi="Times New Roman"/>
          <w:b/>
          <w:sz w:val="28"/>
          <w:szCs w:val="28"/>
        </w:rPr>
      </w:pPr>
      <w:r>
        <w:rPr>
          <w:rFonts w:ascii="Times New Roman" w:hAnsi="Times New Roman"/>
          <w:b/>
          <w:sz w:val="28"/>
          <w:szCs w:val="28"/>
        </w:rPr>
        <w:t>Задание №2.</w:t>
      </w:r>
    </w:p>
    <w:p w:rsidR="005D3FC1" w:rsidRPr="00B20088" w:rsidRDefault="005D3FC1" w:rsidP="005D3FC1">
      <w:pPr>
        <w:spacing w:after="0" w:line="240" w:lineRule="auto"/>
        <w:ind w:firstLine="709"/>
        <w:jc w:val="both"/>
        <w:rPr>
          <w:rFonts w:ascii="Times New Roman" w:hAnsi="Times New Roman"/>
          <w:sz w:val="28"/>
          <w:szCs w:val="28"/>
        </w:rPr>
      </w:pPr>
      <w:r w:rsidRPr="00B20088">
        <w:rPr>
          <w:rFonts w:ascii="Times New Roman" w:hAnsi="Times New Roman"/>
          <w:sz w:val="28"/>
          <w:szCs w:val="28"/>
        </w:rPr>
        <w:t xml:space="preserve">Традиционные ценности занимают сегодня особое место в российской политике в контексте цивилизационного самоопределения страны и обеспечения ее суверенитета и национальной безопасности. Опираясь на теоретические знания, исторические факты и представления о текущих политических процессах в России, ответьте на следующие вопросы. </w:t>
      </w:r>
    </w:p>
    <w:p w:rsidR="005D3FC1" w:rsidRPr="00B20088" w:rsidRDefault="005D3FC1" w:rsidP="005D3FC1">
      <w:pPr>
        <w:pStyle w:val="a3"/>
        <w:spacing w:after="0" w:line="240" w:lineRule="auto"/>
        <w:jc w:val="both"/>
        <w:rPr>
          <w:rFonts w:ascii="Times New Roman" w:hAnsi="Times New Roman"/>
          <w:sz w:val="28"/>
          <w:szCs w:val="28"/>
        </w:rPr>
      </w:pPr>
      <w:r>
        <w:rPr>
          <w:rFonts w:ascii="Times New Roman" w:hAnsi="Times New Roman"/>
          <w:sz w:val="28"/>
          <w:szCs w:val="28"/>
        </w:rPr>
        <w:t xml:space="preserve">2.1. </w:t>
      </w:r>
      <w:r w:rsidRPr="00B20088">
        <w:rPr>
          <w:rFonts w:ascii="Times New Roman" w:hAnsi="Times New Roman"/>
          <w:sz w:val="28"/>
          <w:szCs w:val="28"/>
        </w:rPr>
        <w:t xml:space="preserve">Что такое ценности / политические ценности / традиционные ценности? Какие подходы к их пониманию существуют в науке? </w:t>
      </w:r>
    </w:p>
    <w:p w:rsidR="005D3FC1" w:rsidRPr="00B20088" w:rsidRDefault="005D3FC1" w:rsidP="005D3FC1">
      <w:pPr>
        <w:pStyle w:val="a3"/>
        <w:spacing w:after="0" w:line="240" w:lineRule="auto"/>
        <w:jc w:val="both"/>
        <w:rPr>
          <w:rFonts w:ascii="Times New Roman" w:hAnsi="Times New Roman"/>
          <w:sz w:val="28"/>
          <w:szCs w:val="28"/>
        </w:rPr>
      </w:pPr>
      <w:bookmarkStart w:id="0" w:name="_Hlk164086498"/>
      <w:r>
        <w:rPr>
          <w:rFonts w:ascii="Times New Roman" w:hAnsi="Times New Roman"/>
          <w:sz w:val="28"/>
          <w:szCs w:val="28"/>
        </w:rPr>
        <w:lastRenderedPageBreak/>
        <w:t xml:space="preserve">2.2. </w:t>
      </w:r>
      <w:r w:rsidRPr="00B20088">
        <w:rPr>
          <w:rFonts w:ascii="Times New Roman" w:hAnsi="Times New Roman"/>
          <w:sz w:val="28"/>
          <w:szCs w:val="28"/>
        </w:rPr>
        <w:t>Что делает сегодня российское государство для сохранения и продвижения традиционных ценностей? Приведите конкретные примеры.</w:t>
      </w:r>
    </w:p>
    <w:bookmarkEnd w:id="0"/>
    <w:p w:rsidR="005D3FC1" w:rsidRPr="00B20088" w:rsidRDefault="005D3FC1" w:rsidP="005D3FC1">
      <w:pPr>
        <w:pStyle w:val="a3"/>
        <w:spacing w:after="0" w:line="240" w:lineRule="auto"/>
        <w:jc w:val="both"/>
        <w:rPr>
          <w:rFonts w:ascii="Times New Roman" w:hAnsi="Times New Roman"/>
          <w:sz w:val="28"/>
          <w:szCs w:val="28"/>
        </w:rPr>
      </w:pPr>
      <w:r>
        <w:rPr>
          <w:rFonts w:ascii="Times New Roman" w:hAnsi="Times New Roman"/>
          <w:sz w:val="28"/>
          <w:szCs w:val="28"/>
        </w:rPr>
        <w:t xml:space="preserve">2.3. </w:t>
      </w:r>
      <w:r w:rsidRPr="00B20088">
        <w:rPr>
          <w:rFonts w:ascii="Times New Roman" w:hAnsi="Times New Roman"/>
          <w:sz w:val="28"/>
          <w:szCs w:val="28"/>
        </w:rPr>
        <w:t xml:space="preserve">Какое значение имеет свобода как традиционная ценность для отечественной политической культуры и мировоззрения современных российских граждан? </w:t>
      </w:r>
    </w:p>
    <w:p w:rsidR="005D3FC1" w:rsidRPr="00B20088" w:rsidRDefault="005D3FC1" w:rsidP="005D3FC1">
      <w:pPr>
        <w:spacing w:after="0" w:line="240" w:lineRule="auto"/>
        <w:ind w:left="360"/>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245"/>
        <w:gridCol w:w="1134"/>
      </w:tblGrid>
      <w:tr w:rsidR="005D3FC1" w:rsidRPr="00B20088" w:rsidTr="00F37D6C">
        <w:tc>
          <w:tcPr>
            <w:tcW w:w="3085" w:type="dxa"/>
          </w:tcPr>
          <w:p w:rsidR="005D3FC1" w:rsidRPr="00B20088" w:rsidRDefault="005D3FC1" w:rsidP="00F37D6C">
            <w:pPr>
              <w:spacing w:after="0" w:line="240" w:lineRule="auto"/>
              <w:jc w:val="both"/>
              <w:rPr>
                <w:rFonts w:ascii="Times New Roman" w:hAnsi="Times New Roman"/>
                <w:sz w:val="28"/>
                <w:szCs w:val="28"/>
              </w:rPr>
            </w:pPr>
            <w:r w:rsidRPr="00B20088">
              <w:rPr>
                <w:rFonts w:ascii="Times New Roman" w:hAnsi="Times New Roman"/>
                <w:sz w:val="28"/>
                <w:szCs w:val="28"/>
              </w:rPr>
              <w:t xml:space="preserve">Вопрос </w:t>
            </w:r>
          </w:p>
        </w:tc>
        <w:tc>
          <w:tcPr>
            <w:tcW w:w="5245" w:type="dxa"/>
          </w:tcPr>
          <w:p w:rsidR="005D3FC1" w:rsidRPr="00B20088" w:rsidRDefault="005D3FC1" w:rsidP="00F37D6C">
            <w:pPr>
              <w:spacing w:after="0" w:line="240" w:lineRule="auto"/>
              <w:jc w:val="both"/>
              <w:rPr>
                <w:rFonts w:ascii="Times New Roman" w:hAnsi="Times New Roman"/>
                <w:sz w:val="28"/>
                <w:szCs w:val="28"/>
              </w:rPr>
            </w:pPr>
            <w:r w:rsidRPr="00B20088">
              <w:rPr>
                <w:rFonts w:ascii="Times New Roman" w:hAnsi="Times New Roman"/>
                <w:sz w:val="28"/>
                <w:szCs w:val="28"/>
              </w:rPr>
              <w:t xml:space="preserve">Ответ </w:t>
            </w:r>
          </w:p>
        </w:tc>
        <w:tc>
          <w:tcPr>
            <w:tcW w:w="1134" w:type="dxa"/>
          </w:tcPr>
          <w:p w:rsidR="005D3FC1" w:rsidRPr="00B20088" w:rsidRDefault="005D3FC1" w:rsidP="00F37D6C">
            <w:pPr>
              <w:spacing w:after="0" w:line="240" w:lineRule="auto"/>
              <w:jc w:val="center"/>
              <w:rPr>
                <w:rFonts w:ascii="Times New Roman" w:hAnsi="Times New Roman"/>
                <w:b/>
                <w:sz w:val="28"/>
                <w:szCs w:val="28"/>
              </w:rPr>
            </w:pPr>
            <w:r w:rsidRPr="00B20088">
              <w:rPr>
                <w:rFonts w:ascii="Times New Roman" w:hAnsi="Times New Roman"/>
                <w:b/>
                <w:sz w:val="28"/>
                <w:szCs w:val="28"/>
              </w:rPr>
              <w:t>Баллы</w:t>
            </w:r>
          </w:p>
        </w:tc>
      </w:tr>
      <w:tr w:rsidR="005D3FC1" w:rsidRPr="00B20088" w:rsidTr="00F37D6C">
        <w:tc>
          <w:tcPr>
            <w:tcW w:w="3085" w:type="dxa"/>
          </w:tcPr>
          <w:p w:rsidR="005D3FC1" w:rsidRPr="00B20088" w:rsidRDefault="00A05FC4" w:rsidP="00F37D6C">
            <w:pPr>
              <w:spacing w:after="0" w:line="240" w:lineRule="auto"/>
              <w:jc w:val="both"/>
              <w:rPr>
                <w:rFonts w:ascii="Times New Roman" w:hAnsi="Times New Roman"/>
                <w:sz w:val="28"/>
                <w:szCs w:val="28"/>
              </w:rPr>
            </w:pPr>
            <w:r>
              <w:rPr>
                <w:rFonts w:ascii="Times New Roman" w:hAnsi="Times New Roman"/>
                <w:sz w:val="28"/>
                <w:szCs w:val="28"/>
              </w:rPr>
              <w:t xml:space="preserve">2.1. </w:t>
            </w:r>
            <w:r w:rsidR="005D3FC1" w:rsidRPr="00B20088">
              <w:rPr>
                <w:rFonts w:ascii="Times New Roman" w:hAnsi="Times New Roman"/>
                <w:sz w:val="28"/>
                <w:szCs w:val="28"/>
              </w:rPr>
              <w:t xml:space="preserve">Что такое ценности / политические ценности / традиционные ценности? Какие подходы к их пониманию существуют в науке? </w:t>
            </w:r>
          </w:p>
        </w:tc>
        <w:tc>
          <w:tcPr>
            <w:tcW w:w="5245" w:type="dxa"/>
          </w:tcPr>
          <w:p w:rsidR="00A05FC4" w:rsidRDefault="00A05FC4" w:rsidP="00A05FC4">
            <w:pPr>
              <w:spacing w:after="0" w:line="240" w:lineRule="auto"/>
              <w:jc w:val="both"/>
              <w:rPr>
                <w:rFonts w:ascii="Times New Roman" w:hAnsi="Times New Roman"/>
                <w:sz w:val="28"/>
                <w:szCs w:val="28"/>
              </w:rPr>
            </w:pPr>
            <w:r w:rsidRPr="009E7B65">
              <w:rPr>
                <w:rFonts w:ascii="Times New Roman" w:hAnsi="Times New Roman"/>
                <w:sz w:val="28"/>
                <w:szCs w:val="28"/>
              </w:rPr>
              <w:t xml:space="preserve">В философии существует отдельное направление осмысления природы и значения ценностей – </w:t>
            </w:r>
            <w:r w:rsidRPr="009E7B65">
              <w:rPr>
                <w:rFonts w:ascii="Times New Roman" w:hAnsi="Times New Roman"/>
                <w:iCs/>
                <w:sz w:val="28"/>
                <w:szCs w:val="28"/>
              </w:rPr>
              <w:t>аксиология</w:t>
            </w:r>
            <w:r w:rsidRPr="009E7B65">
              <w:rPr>
                <w:rFonts w:ascii="Times New Roman" w:hAnsi="Times New Roman"/>
                <w:sz w:val="28"/>
                <w:szCs w:val="28"/>
              </w:rPr>
              <w:t xml:space="preserve">. </w:t>
            </w:r>
          </w:p>
          <w:p w:rsidR="00A05FC4" w:rsidRPr="009E7B65" w:rsidRDefault="00A05FC4" w:rsidP="00A05FC4">
            <w:pPr>
              <w:spacing w:after="0" w:line="240" w:lineRule="auto"/>
              <w:jc w:val="both"/>
              <w:rPr>
                <w:rFonts w:ascii="Times New Roman" w:hAnsi="Times New Roman"/>
                <w:sz w:val="28"/>
                <w:szCs w:val="28"/>
              </w:rPr>
            </w:pPr>
            <w:r>
              <w:rPr>
                <w:rFonts w:ascii="Times New Roman" w:hAnsi="Times New Roman"/>
                <w:sz w:val="28"/>
                <w:szCs w:val="28"/>
              </w:rPr>
              <w:t>Размышления философов</w:t>
            </w:r>
            <w:r w:rsidRPr="009263E3">
              <w:rPr>
                <w:rFonts w:ascii="Times New Roman" w:hAnsi="Times New Roman"/>
                <w:sz w:val="28"/>
                <w:szCs w:val="28"/>
              </w:rPr>
              <w:t xml:space="preserve"> о ценностях в государстве и обществе, политике и социальных отношениях</w:t>
            </w:r>
            <w:r>
              <w:rPr>
                <w:rFonts w:ascii="Times New Roman" w:hAnsi="Times New Roman"/>
                <w:sz w:val="28"/>
                <w:szCs w:val="28"/>
              </w:rPr>
              <w:t xml:space="preserve"> </w:t>
            </w:r>
            <w:r w:rsidRPr="009263E3">
              <w:rPr>
                <w:rFonts w:ascii="Times New Roman" w:hAnsi="Times New Roman"/>
                <w:sz w:val="28"/>
                <w:szCs w:val="28"/>
              </w:rPr>
              <w:t>сформировали большое политико-философское наследие и очертили контуры классических политических идеологий — консерватизма, либерализма, социализма. Ценности с философской точки зрения имеют характер абстрактного идеала, эталонного образца общественного устройства.</w:t>
            </w:r>
            <w:r>
              <w:rPr>
                <w:rFonts w:ascii="Times New Roman" w:hAnsi="Times New Roman"/>
                <w:sz w:val="28"/>
                <w:szCs w:val="28"/>
              </w:rPr>
              <w:t xml:space="preserve"> </w:t>
            </w:r>
            <w:r w:rsidRPr="009E7B65">
              <w:rPr>
                <w:rFonts w:ascii="Times New Roman" w:hAnsi="Times New Roman"/>
                <w:sz w:val="28"/>
                <w:szCs w:val="28"/>
              </w:rPr>
              <w:t>Имея одинаковые объекты оценки (например, государство, власть, общество, гражданина), в разных политико-идеологических системах ценности определяют разное качество отношений к ним и между ними, в чем зачастую и проявляется антагонистический характер идеологий.</w:t>
            </w:r>
          </w:p>
          <w:p w:rsidR="00A05FC4" w:rsidRPr="009E7B65" w:rsidRDefault="00A05FC4" w:rsidP="00A05FC4">
            <w:pPr>
              <w:spacing w:after="0" w:line="240" w:lineRule="auto"/>
              <w:jc w:val="both"/>
              <w:rPr>
                <w:rFonts w:ascii="Times New Roman" w:hAnsi="Times New Roman"/>
                <w:sz w:val="28"/>
                <w:szCs w:val="28"/>
              </w:rPr>
            </w:pPr>
            <w:proofErr w:type="gramStart"/>
            <w:r w:rsidRPr="009E7B65">
              <w:rPr>
                <w:rFonts w:ascii="Times New Roman" w:hAnsi="Times New Roman"/>
                <w:sz w:val="28"/>
                <w:szCs w:val="28"/>
              </w:rPr>
              <w:t>С точки зрения социологии, ценности являются обобщенными представлениями людей о целях и нормах поведения, воплощающие исторический опыт и концентрированно выражающие смысл культуры отдельного этноса и всего человечества.</w:t>
            </w:r>
            <w:proofErr w:type="gramEnd"/>
            <w:r w:rsidRPr="009E7B65">
              <w:rPr>
                <w:rFonts w:ascii="Times New Roman" w:hAnsi="Times New Roman"/>
                <w:sz w:val="28"/>
                <w:szCs w:val="28"/>
              </w:rPr>
              <w:t xml:space="preserve"> В социологии ценности рассматриваются как социальные регуляторы жизнедеятельности общества в целом и отдельных социальных групп в его структуре. </w:t>
            </w:r>
            <w:r w:rsidRPr="009263E3">
              <w:rPr>
                <w:rFonts w:ascii="Times New Roman" w:hAnsi="Times New Roman"/>
                <w:sz w:val="28"/>
                <w:szCs w:val="28"/>
              </w:rPr>
              <w:t>Социальная природа ценностей проявляется в том, что они могут иметь интегрирующий или дифференцирующий характер, то есть сплачивать или разделять социум.</w:t>
            </w:r>
          </w:p>
          <w:p w:rsidR="00A05FC4" w:rsidRPr="009E7B65" w:rsidRDefault="00A05FC4" w:rsidP="00A05FC4">
            <w:pPr>
              <w:pStyle w:val="a4"/>
              <w:spacing w:before="0" w:beforeAutospacing="0" w:after="0" w:afterAutospacing="0"/>
              <w:jc w:val="both"/>
              <w:rPr>
                <w:sz w:val="28"/>
                <w:szCs w:val="28"/>
              </w:rPr>
            </w:pPr>
            <w:r w:rsidRPr="009E7B65">
              <w:rPr>
                <w:sz w:val="28"/>
                <w:szCs w:val="28"/>
              </w:rPr>
              <w:lastRenderedPageBreak/>
              <w:t>С точки зрения психологии, ценности – это понятия или убеждения личности, которые относятся к её желаемым конечным целям или поступкам, выходят за пределы конкретных ситуаций, управляют выбором или оценкой поведения и событий и упорядочены относительной важностью.</w:t>
            </w:r>
          </w:p>
          <w:p w:rsidR="00A05FC4" w:rsidRPr="009E7B65" w:rsidRDefault="00A05FC4" w:rsidP="00A05FC4">
            <w:pPr>
              <w:spacing w:after="0" w:line="240" w:lineRule="auto"/>
              <w:jc w:val="both"/>
              <w:rPr>
                <w:rFonts w:ascii="Times New Roman" w:hAnsi="Times New Roman"/>
                <w:sz w:val="28"/>
                <w:szCs w:val="28"/>
              </w:rPr>
            </w:pPr>
            <w:r>
              <w:rPr>
                <w:rFonts w:ascii="Times New Roman" w:hAnsi="Times New Roman"/>
                <w:sz w:val="28"/>
                <w:szCs w:val="28"/>
              </w:rPr>
              <w:t xml:space="preserve">Одним из </w:t>
            </w:r>
            <w:r w:rsidRPr="009E7B65">
              <w:rPr>
                <w:rFonts w:ascii="Times New Roman" w:hAnsi="Times New Roman"/>
                <w:sz w:val="28"/>
                <w:szCs w:val="28"/>
              </w:rPr>
              <w:t>ключевых направлений политологического анализа ценностей является их изучение в контексте пространства распространения. Здесь выделяется базовая дихотомическая модель «</w:t>
            </w:r>
            <w:proofErr w:type="gramStart"/>
            <w:r w:rsidRPr="009E7B65">
              <w:rPr>
                <w:rFonts w:ascii="Times New Roman" w:hAnsi="Times New Roman"/>
                <w:sz w:val="28"/>
                <w:szCs w:val="28"/>
              </w:rPr>
              <w:t>универсальные</w:t>
            </w:r>
            <w:proofErr w:type="gramEnd"/>
            <w:r w:rsidRPr="009E7B65">
              <w:rPr>
                <w:rFonts w:ascii="Times New Roman" w:hAnsi="Times New Roman"/>
                <w:sz w:val="28"/>
                <w:szCs w:val="28"/>
              </w:rPr>
              <w:t xml:space="preserve"> — культурно-цивилизационные/национальные», определяющая глобальный или локальный характер ценностей. </w:t>
            </w:r>
          </w:p>
          <w:p w:rsidR="00A05FC4" w:rsidRPr="009E7B65" w:rsidRDefault="00A05FC4" w:rsidP="00A05FC4">
            <w:pPr>
              <w:spacing w:after="0" w:line="240" w:lineRule="auto"/>
              <w:jc w:val="both"/>
              <w:rPr>
                <w:rFonts w:ascii="Times New Roman" w:hAnsi="Times New Roman"/>
                <w:sz w:val="28"/>
                <w:szCs w:val="28"/>
              </w:rPr>
            </w:pPr>
            <w:r w:rsidRPr="009E7B65">
              <w:rPr>
                <w:rFonts w:ascii="Times New Roman" w:hAnsi="Times New Roman"/>
                <w:sz w:val="28"/>
                <w:szCs w:val="28"/>
              </w:rPr>
              <w:t>С точки зрения теории международных отношений в основе определения универсальных ценностей лежит парадигма универсализма, предполагающая необходимость выстраивания мирового порядка на основе единых абсолютных принципов</w:t>
            </w:r>
            <w:r>
              <w:rPr>
                <w:rFonts w:ascii="Times New Roman" w:hAnsi="Times New Roman"/>
                <w:sz w:val="28"/>
                <w:szCs w:val="28"/>
              </w:rPr>
              <w:t>. У</w:t>
            </w:r>
            <w:r w:rsidRPr="009E7B65">
              <w:rPr>
                <w:rFonts w:ascii="Times New Roman" w:hAnsi="Times New Roman"/>
                <w:sz w:val="28"/>
                <w:szCs w:val="28"/>
              </w:rPr>
              <w:t xml:space="preserve">ниверсальными ценностями считаются мир, безопасность, права человека, порядок, свобода. Они обозначают идеал гармоничного сосуществования людей и имеют предметное выражение в различных международных документах. </w:t>
            </w:r>
          </w:p>
          <w:p w:rsidR="00A05FC4" w:rsidRPr="009E7B65" w:rsidRDefault="00A05FC4" w:rsidP="00A05FC4">
            <w:pPr>
              <w:spacing w:after="0" w:line="240" w:lineRule="auto"/>
              <w:jc w:val="both"/>
              <w:rPr>
                <w:rFonts w:ascii="Times New Roman" w:hAnsi="Times New Roman"/>
                <w:sz w:val="28"/>
                <w:szCs w:val="28"/>
              </w:rPr>
            </w:pPr>
            <w:r w:rsidRPr="009E7B65">
              <w:rPr>
                <w:rFonts w:ascii="Times New Roman" w:hAnsi="Times New Roman"/>
                <w:sz w:val="28"/>
                <w:szCs w:val="28"/>
              </w:rPr>
              <w:t xml:space="preserve">Политические ценности как идеалы социального устройства каждой конкретной страны рассматриваются в рамках культурно-цивилизационной парадигмы. В ее основе </w:t>
            </w:r>
            <w:r>
              <w:rPr>
                <w:rFonts w:ascii="Times New Roman" w:hAnsi="Times New Roman"/>
                <w:sz w:val="28"/>
                <w:szCs w:val="28"/>
              </w:rPr>
              <w:t xml:space="preserve">– </w:t>
            </w:r>
            <w:r w:rsidRPr="009E7B65">
              <w:rPr>
                <w:rFonts w:ascii="Times New Roman" w:hAnsi="Times New Roman"/>
                <w:sz w:val="28"/>
                <w:szCs w:val="28"/>
              </w:rPr>
              <w:t xml:space="preserve"> сформировавшееся в русле концепций Н.Я. Данилевского, К.Н. Леонтьева, О. Шпенглера, А. Тойнби релятивистское понимание исторического процесса с акцентом на специфике культурных различий между обществами. Ценности, в том числе и политические, которые составляют социокультурный базис каждой цивилизации, таким образом, носят локальный характер и формируют </w:t>
            </w:r>
            <w:r w:rsidRPr="009E7B65">
              <w:rPr>
                <w:rFonts w:ascii="Times New Roman" w:hAnsi="Times New Roman"/>
                <w:sz w:val="28"/>
                <w:szCs w:val="28"/>
              </w:rPr>
              <w:lastRenderedPageBreak/>
              <w:t>аксиологические основания идентификации больших культурно-цивилизационных общностей. Политические ценности каждого государства называются национальными. Они могут быть выражены в виде национальной идеи или государственной идеологии, а предметно воплощены в Конституции государств, иных документах (стратегиях, доктринах) и выступлениях национальных лидеров, в традициях и обычном праве.</w:t>
            </w:r>
          </w:p>
          <w:p w:rsidR="00A05FC4" w:rsidRPr="009E7B65" w:rsidRDefault="00A05FC4" w:rsidP="00A05FC4">
            <w:pPr>
              <w:shd w:val="clear" w:color="auto" w:fill="FFFFFF"/>
              <w:spacing w:after="0" w:line="240" w:lineRule="auto"/>
              <w:jc w:val="both"/>
              <w:textAlignment w:val="baseline"/>
              <w:outlineLvl w:val="3"/>
              <w:rPr>
                <w:rFonts w:ascii="Times New Roman" w:eastAsia="Times New Roman" w:hAnsi="Times New Roman"/>
                <w:color w:val="000000"/>
                <w:sz w:val="28"/>
                <w:szCs w:val="28"/>
                <w:lang w:eastAsia="ru-RU"/>
              </w:rPr>
            </w:pPr>
            <w:r w:rsidRPr="009E7B65">
              <w:rPr>
                <w:rFonts w:ascii="Times New Roman" w:eastAsia="Times New Roman" w:hAnsi="Times New Roman"/>
                <w:bCs/>
                <w:color w:val="000000"/>
                <w:sz w:val="28"/>
                <w:szCs w:val="28"/>
                <w:bdr w:val="none" w:sz="0" w:space="0" w:color="auto" w:frame="1"/>
                <w:lang w:eastAsia="ru-RU"/>
              </w:rPr>
              <w:t>Традиционные ценности (по Указу Президента РФ № 809)</w:t>
            </w:r>
            <w:r w:rsidRPr="009E7B65">
              <w:rPr>
                <w:rFonts w:ascii="Times New Roman" w:eastAsia="Times New Roman" w:hAnsi="Times New Roman"/>
                <w:color w:val="000000"/>
                <w:sz w:val="28"/>
                <w:szCs w:val="28"/>
                <w:lang w:eastAsia="ru-RU"/>
              </w:rPr>
              <w:t xml:space="preserve"> – </w:t>
            </w:r>
            <w:r w:rsidRPr="009965B7">
              <w:rPr>
                <w:rFonts w:ascii="Times New Roman" w:eastAsia="Times New Roman" w:hAnsi="Times New Roman"/>
                <w:color w:val="000000"/>
                <w:sz w:val="28"/>
                <w:szCs w:val="28"/>
                <w:lang w:eastAsia="ru-RU"/>
              </w:rPr>
              <w:t>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A05FC4" w:rsidRPr="009E7B65" w:rsidRDefault="00A05FC4" w:rsidP="00A05FC4">
            <w:pPr>
              <w:shd w:val="clear" w:color="auto" w:fill="FFFFFF"/>
              <w:spacing w:after="0" w:line="240" w:lineRule="auto"/>
              <w:jc w:val="both"/>
              <w:textAlignment w:val="baseline"/>
              <w:outlineLvl w:val="3"/>
              <w:rPr>
                <w:rFonts w:ascii="Times New Roman" w:eastAsia="Times New Roman" w:hAnsi="Times New Roman"/>
                <w:color w:val="000000"/>
                <w:sz w:val="28"/>
                <w:szCs w:val="28"/>
                <w:lang w:eastAsia="ru-RU"/>
              </w:rPr>
            </w:pPr>
            <w:r w:rsidRPr="009E7B65">
              <w:rPr>
                <w:rFonts w:ascii="Times New Roman" w:eastAsia="Times New Roman" w:hAnsi="Times New Roman"/>
                <w:color w:val="000000"/>
                <w:sz w:val="28"/>
                <w:szCs w:val="28"/>
                <w:lang w:eastAsia="ru-RU"/>
              </w:rPr>
              <w:t xml:space="preserve">Базисные российские традиционные духовно-нравственные ценности (по С.В. </w:t>
            </w:r>
            <w:proofErr w:type="spellStart"/>
            <w:r w:rsidRPr="009E7B65">
              <w:rPr>
                <w:rFonts w:ascii="Times New Roman" w:eastAsia="Times New Roman" w:hAnsi="Times New Roman"/>
                <w:color w:val="000000"/>
                <w:sz w:val="28"/>
                <w:szCs w:val="28"/>
                <w:lang w:eastAsia="ru-RU"/>
              </w:rPr>
              <w:t>Перевезенцеву</w:t>
            </w:r>
            <w:proofErr w:type="spellEnd"/>
            <w:r w:rsidRPr="009E7B65">
              <w:rPr>
                <w:rFonts w:ascii="Times New Roman" w:eastAsia="Times New Roman" w:hAnsi="Times New Roman"/>
                <w:color w:val="000000"/>
                <w:sz w:val="28"/>
                <w:szCs w:val="28"/>
                <w:lang w:eastAsia="ru-RU"/>
              </w:rPr>
              <w:t xml:space="preserve">) – ценности, выработанные в результате многовекового исторического и духовно-политического развития народов России в сложившихся природно-климатических, географических, конкретно-исторических, духовно-нравственных и социально-политических условиях, и являющиеся непременным фактором формирования общенациональной и политической </w:t>
            </w:r>
          </w:p>
          <w:p w:rsidR="005D3FC1" w:rsidRPr="006E623C" w:rsidRDefault="00A05FC4" w:rsidP="00A05FC4">
            <w:pPr>
              <w:shd w:val="clear" w:color="auto" w:fill="FFFFFF"/>
              <w:spacing w:after="0" w:line="240" w:lineRule="auto"/>
              <w:jc w:val="both"/>
              <w:textAlignment w:val="baseline"/>
              <w:outlineLvl w:val="3"/>
              <w:rPr>
                <w:rFonts w:ascii="Times New Roman" w:eastAsia="Times New Roman" w:hAnsi="Times New Roman"/>
                <w:color w:val="000000"/>
                <w:sz w:val="28"/>
                <w:szCs w:val="28"/>
                <w:lang w:eastAsia="ru-RU"/>
              </w:rPr>
            </w:pPr>
            <w:r w:rsidRPr="009E7B65">
              <w:rPr>
                <w:rFonts w:ascii="Times New Roman" w:eastAsia="Times New Roman" w:hAnsi="Times New Roman"/>
                <w:color w:val="000000"/>
                <w:sz w:val="28"/>
                <w:szCs w:val="28"/>
                <w:lang w:eastAsia="ru-RU"/>
              </w:rPr>
              <w:t>идентичности народа.</w:t>
            </w:r>
          </w:p>
        </w:tc>
        <w:tc>
          <w:tcPr>
            <w:tcW w:w="1134" w:type="dxa"/>
          </w:tcPr>
          <w:p w:rsidR="005D3FC1" w:rsidRPr="00B20088" w:rsidRDefault="00B75C2F" w:rsidP="00F37D6C">
            <w:pPr>
              <w:spacing w:after="0" w:line="240" w:lineRule="auto"/>
              <w:jc w:val="center"/>
              <w:rPr>
                <w:rFonts w:ascii="Times New Roman" w:hAnsi="Times New Roman"/>
                <w:b/>
                <w:sz w:val="28"/>
                <w:szCs w:val="28"/>
              </w:rPr>
            </w:pPr>
            <w:r>
              <w:rPr>
                <w:rFonts w:ascii="Times New Roman" w:hAnsi="Times New Roman"/>
                <w:b/>
                <w:sz w:val="28"/>
                <w:szCs w:val="28"/>
              </w:rPr>
              <w:lastRenderedPageBreak/>
              <w:t>До 15</w:t>
            </w:r>
            <w:r w:rsidR="005D3FC1" w:rsidRPr="00B20088">
              <w:rPr>
                <w:rFonts w:ascii="Times New Roman" w:hAnsi="Times New Roman"/>
                <w:b/>
                <w:sz w:val="28"/>
                <w:szCs w:val="28"/>
              </w:rPr>
              <w:t xml:space="preserve"> баллов</w:t>
            </w:r>
          </w:p>
        </w:tc>
      </w:tr>
      <w:tr w:rsidR="005D3FC1" w:rsidRPr="00B20088" w:rsidTr="00F37D6C">
        <w:trPr>
          <w:trHeight w:val="1691"/>
        </w:trPr>
        <w:tc>
          <w:tcPr>
            <w:tcW w:w="3085" w:type="dxa"/>
          </w:tcPr>
          <w:p w:rsidR="005D3FC1" w:rsidRPr="00B20088" w:rsidRDefault="00A05FC4" w:rsidP="00F37D6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2.2. </w:t>
            </w:r>
            <w:r w:rsidR="005D3FC1" w:rsidRPr="00B20088">
              <w:rPr>
                <w:rFonts w:ascii="Times New Roman" w:hAnsi="Times New Roman"/>
                <w:sz w:val="28"/>
                <w:szCs w:val="28"/>
              </w:rPr>
              <w:t xml:space="preserve">Что делает сегодня российское государство для сохранения и продвижения традиционных ценностей? Приведите </w:t>
            </w:r>
            <w:r w:rsidR="005D3FC1" w:rsidRPr="00B20088">
              <w:rPr>
                <w:rFonts w:ascii="Times New Roman" w:hAnsi="Times New Roman"/>
                <w:sz w:val="28"/>
                <w:szCs w:val="28"/>
              </w:rPr>
              <w:lastRenderedPageBreak/>
              <w:t>конкретные примеры.</w:t>
            </w:r>
          </w:p>
        </w:tc>
        <w:tc>
          <w:tcPr>
            <w:tcW w:w="5245" w:type="dxa"/>
          </w:tcPr>
          <w:p w:rsidR="005D3FC1" w:rsidRPr="00B20088" w:rsidRDefault="005D3FC1" w:rsidP="005D3FC1">
            <w:pPr>
              <w:pStyle w:val="a3"/>
              <w:numPr>
                <w:ilvl w:val="0"/>
                <w:numId w:val="4"/>
              </w:numPr>
              <w:spacing w:after="0" w:line="240" w:lineRule="auto"/>
              <w:ind w:left="35" w:firstLine="0"/>
              <w:jc w:val="both"/>
              <w:rPr>
                <w:rFonts w:ascii="Times New Roman" w:hAnsi="Times New Roman"/>
                <w:sz w:val="28"/>
                <w:szCs w:val="28"/>
              </w:rPr>
            </w:pPr>
            <w:r w:rsidRPr="00B20088">
              <w:rPr>
                <w:rFonts w:ascii="Times New Roman" w:hAnsi="Times New Roman"/>
                <w:sz w:val="28"/>
                <w:szCs w:val="28"/>
              </w:rPr>
              <w:lastRenderedPageBreak/>
              <w:t>Нормативное закрепление российских традиционных ценностей как основы социальной, политической и культурной сфер существования российского общества:</w:t>
            </w:r>
          </w:p>
          <w:p w:rsidR="005D3FC1" w:rsidRPr="00B20088" w:rsidRDefault="005D3FC1" w:rsidP="00F37D6C">
            <w:pPr>
              <w:pStyle w:val="a3"/>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 Указ Президента Российской </w:t>
            </w:r>
            <w:r w:rsidRPr="00B20088">
              <w:rPr>
                <w:rFonts w:ascii="Times New Roman" w:hAnsi="Times New Roman"/>
                <w:sz w:val="28"/>
                <w:szCs w:val="28"/>
              </w:rPr>
              <w:lastRenderedPageBreak/>
              <w:t>Федерации В. В. Путина «Об утверждении Основ государственной политики по сохранению и укреплению традиционных российских духовно-нравственных ценностей»;</w:t>
            </w:r>
          </w:p>
          <w:p w:rsidR="005D3FC1" w:rsidRPr="00B20088" w:rsidRDefault="005D3FC1" w:rsidP="00F37D6C">
            <w:pPr>
              <w:pStyle w:val="a3"/>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«Стратегии национальной безопасности Российской Федерации»;</w:t>
            </w:r>
          </w:p>
          <w:p w:rsidR="005D3FC1" w:rsidRPr="00B20088" w:rsidRDefault="005D3FC1" w:rsidP="00F37D6C">
            <w:pPr>
              <w:pStyle w:val="a3"/>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 </w:t>
            </w:r>
            <w:proofErr w:type="spellStart"/>
            <w:r w:rsidRPr="00B20088">
              <w:rPr>
                <w:rFonts w:ascii="Times New Roman" w:hAnsi="Times New Roman"/>
                <w:sz w:val="28"/>
                <w:szCs w:val="28"/>
              </w:rPr>
              <w:t>грантовая</w:t>
            </w:r>
            <w:proofErr w:type="spellEnd"/>
            <w:r w:rsidRPr="00B20088">
              <w:rPr>
                <w:rFonts w:ascii="Times New Roman" w:hAnsi="Times New Roman"/>
                <w:sz w:val="28"/>
                <w:szCs w:val="28"/>
              </w:rPr>
              <w:t xml:space="preserve"> поддержка социальных и образовательных проектов данной направленности;</w:t>
            </w:r>
          </w:p>
          <w:p w:rsidR="005D3FC1" w:rsidRPr="00B20088" w:rsidRDefault="005D3FC1" w:rsidP="00F37D6C">
            <w:pPr>
              <w:pStyle w:val="a3"/>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 </w:t>
            </w:r>
            <w:r w:rsidRPr="00B20088">
              <w:rPr>
                <w:rFonts w:ascii="Times New Roman" w:hAnsi="Times New Roman"/>
                <w:color w:val="333333"/>
                <w:sz w:val="28"/>
                <w:szCs w:val="28"/>
                <w:shd w:val="clear" w:color="auto" w:fill="FFFFFF"/>
              </w:rPr>
              <w:t>«Концепции внешней политики Российской Федерации», утвержденной 31 марта 2023 г.</w:t>
            </w:r>
          </w:p>
          <w:p w:rsidR="005D3FC1" w:rsidRPr="00B20088" w:rsidRDefault="005D3FC1" w:rsidP="005D3FC1">
            <w:pPr>
              <w:pStyle w:val="a3"/>
              <w:numPr>
                <w:ilvl w:val="0"/>
                <w:numId w:val="4"/>
              </w:numPr>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Продвижение традиционных ценностей в сфере образования: </w:t>
            </w:r>
          </w:p>
          <w:p w:rsidR="005D3FC1" w:rsidRPr="00B20088" w:rsidRDefault="005D3FC1" w:rsidP="00F37D6C">
            <w:pPr>
              <w:pStyle w:val="a3"/>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 «Беседы о главном» в школе, </w:t>
            </w:r>
          </w:p>
          <w:p w:rsidR="005D3FC1" w:rsidRPr="00B20088" w:rsidRDefault="005D3FC1" w:rsidP="00F37D6C">
            <w:pPr>
              <w:pStyle w:val="a3"/>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 новая редакция школьного курса истории, </w:t>
            </w:r>
          </w:p>
          <w:p w:rsidR="005D3FC1" w:rsidRPr="00B20088" w:rsidRDefault="005D3FC1" w:rsidP="00F37D6C">
            <w:pPr>
              <w:pStyle w:val="a3"/>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курс для вузов «Основы российской государственности.</w:t>
            </w:r>
          </w:p>
          <w:p w:rsidR="005D3FC1" w:rsidRPr="00B20088" w:rsidRDefault="005D3FC1" w:rsidP="005D3FC1">
            <w:pPr>
              <w:pStyle w:val="a3"/>
              <w:numPr>
                <w:ilvl w:val="0"/>
                <w:numId w:val="4"/>
              </w:numPr>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Продвижение традиционных ценностей в сфере культуры: поддержка и продвижение художественных произведений, содержание которых связано с демонстрацией проявления традиционных ценностей: </w:t>
            </w:r>
          </w:p>
          <w:p w:rsidR="005D3FC1" w:rsidRPr="00B20088" w:rsidRDefault="005D3FC1" w:rsidP="00F37D6C">
            <w:pPr>
              <w:pStyle w:val="a3"/>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 книги, </w:t>
            </w:r>
          </w:p>
          <w:p w:rsidR="005D3FC1" w:rsidRPr="00B20088" w:rsidRDefault="005D3FC1" w:rsidP="00F37D6C">
            <w:pPr>
              <w:pStyle w:val="a3"/>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 художественные и документальные фильмы, </w:t>
            </w:r>
          </w:p>
          <w:p w:rsidR="005D3FC1" w:rsidRPr="00B20088" w:rsidRDefault="005D3FC1" w:rsidP="00F37D6C">
            <w:pPr>
              <w:pStyle w:val="a3"/>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музыкальные произведения и их исполнители.</w:t>
            </w:r>
          </w:p>
          <w:p w:rsidR="005D3FC1" w:rsidRPr="00B20088" w:rsidRDefault="005D3FC1" w:rsidP="005D3FC1">
            <w:pPr>
              <w:pStyle w:val="a3"/>
              <w:numPr>
                <w:ilvl w:val="0"/>
                <w:numId w:val="4"/>
              </w:numPr>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Поддержка гражданских инициатив, направленных на защиту и продвижение традиционных ценностей, в том числе поддержка создания и продвижение </w:t>
            </w:r>
            <w:proofErr w:type="gramStart"/>
            <w:r w:rsidRPr="00B20088">
              <w:rPr>
                <w:rFonts w:ascii="Times New Roman" w:hAnsi="Times New Roman"/>
                <w:sz w:val="28"/>
                <w:szCs w:val="28"/>
              </w:rPr>
              <w:t>интернет-проектов</w:t>
            </w:r>
            <w:proofErr w:type="gramEnd"/>
            <w:r w:rsidRPr="00B20088">
              <w:rPr>
                <w:rFonts w:ascii="Times New Roman" w:hAnsi="Times New Roman"/>
                <w:sz w:val="28"/>
                <w:szCs w:val="28"/>
              </w:rPr>
              <w:t xml:space="preserve"> (Фонд Президентских грантов, Фонд поддержки культурных инициатив, конкурсы Института развития интернета и пр.)</w:t>
            </w:r>
          </w:p>
          <w:p w:rsidR="005D3FC1" w:rsidRPr="00B20088" w:rsidRDefault="005D3FC1" w:rsidP="005D3FC1">
            <w:pPr>
              <w:pStyle w:val="a3"/>
              <w:numPr>
                <w:ilvl w:val="0"/>
                <w:numId w:val="4"/>
              </w:numPr>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Продвижение традиционных ценностей в молодежной политике (воспитательная работа и молодежная политика в Вузах, грантовые конкурсы Росмолодежи, форумы).</w:t>
            </w:r>
          </w:p>
          <w:p w:rsidR="005D3FC1" w:rsidRPr="00B20088" w:rsidRDefault="005D3FC1" w:rsidP="005D3FC1">
            <w:pPr>
              <w:pStyle w:val="a3"/>
              <w:numPr>
                <w:ilvl w:val="0"/>
                <w:numId w:val="4"/>
              </w:numPr>
              <w:spacing w:after="0" w:line="240" w:lineRule="auto"/>
              <w:ind w:left="34" w:firstLine="142"/>
              <w:jc w:val="both"/>
              <w:rPr>
                <w:rFonts w:ascii="Times New Roman" w:hAnsi="Times New Roman"/>
                <w:sz w:val="28"/>
                <w:szCs w:val="28"/>
              </w:rPr>
            </w:pPr>
            <w:r w:rsidRPr="00B20088">
              <w:rPr>
                <w:rFonts w:ascii="Times New Roman" w:hAnsi="Times New Roman"/>
                <w:sz w:val="28"/>
                <w:szCs w:val="28"/>
              </w:rPr>
              <w:t xml:space="preserve">Просветительские марафоны и </w:t>
            </w:r>
            <w:r w:rsidRPr="00B20088">
              <w:rPr>
                <w:rFonts w:ascii="Times New Roman" w:hAnsi="Times New Roman"/>
                <w:sz w:val="28"/>
                <w:szCs w:val="28"/>
              </w:rPr>
              <w:lastRenderedPageBreak/>
              <w:t xml:space="preserve">проекты Российского общества «Знание», направленные на </w:t>
            </w:r>
            <w:proofErr w:type="spellStart"/>
            <w:r w:rsidRPr="00B20088">
              <w:rPr>
                <w:rFonts w:ascii="Times New Roman" w:hAnsi="Times New Roman"/>
                <w:sz w:val="28"/>
                <w:szCs w:val="28"/>
              </w:rPr>
              <w:t>поддрржку</w:t>
            </w:r>
            <w:proofErr w:type="spellEnd"/>
            <w:r w:rsidRPr="00B20088">
              <w:rPr>
                <w:rFonts w:ascii="Times New Roman" w:hAnsi="Times New Roman"/>
                <w:sz w:val="28"/>
                <w:szCs w:val="28"/>
              </w:rPr>
              <w:t xml:space="preserve"> традиционных ценностей.</w:t>
            </w:r>
          </w:p>
          <w:p w:rsidR="005D3FC1" w:rsidRPr="00B20088" w:rsidRDefault="005D3FC1" w:rsidP="00F37D6C">
            <w:pPr>
              <w:pStyle w:val="a4"/>
              <w:spacing w:before="0" w:beforeAutospacing="0" w:after="0" w:afterAutospacing="0"/>
              <w:jc w:val="both"/>
              <w:rPr>
                <w:sz w:val="28"/>
                <w:szCs w:val="28"/>
              </w:rPr>
            </w:pPr>
          </w:p>
        </w:tc>
        <w:tc>
          <w:tcPr>
            <w:tcW w:w="1134" w:type="dxa"/>
          </w:tcPr>
          <w:p w:rsidR="005D3FC1" w:rsidRPr="00B20088" w:rsidRDefault="005D3FC1" w:rsidP="00F37D6C">
            <w:pPr>
              <w:spacing w:after="0" w:line="240" w:lineRule="auto"/>
              <w:jc w:val="center"/>
              <w:rPr>
                <w:rFonts w:ascii="Times New Roman" w:hAnsi="Times New Roman"/>
                <w:b/>
                <w:sz w:val="28"/>
                <w:szCs w:val="28"/>
              </w:rPr>
            </w:pPr>
            <w:r w:rsidRPr="00B20088">
              <w:rPr>
                <w:rFonts w:ascii="Times New Roman" w:hAnsi="Times New Roman"/>
                <w:b/>
                <w:sz w:val="28"/>
                <w:szCs w:val="28"/>
              </w:rPr>
              <w:lastRenderedPageBreak/>
              <w:t>До 10 баллов</w:t>
            </w:r>
          </w:p>
        </w:tc>
      </w:tr>
      <w:tr w:rsidR="005D3FC1" w:rsidRPr="00B20088" w:rsidTr="00F37D6C">
        <w:tc>
          <w:tcPr>
            <w:tcW w:w="3085" w:type="dxa"/>
          </w:tcPr>
          <w:p w:rsidR="005D3FC1" w:rsidRPr="00B20088" w:rsidRDefault="00A05FC4" w:rsidP="00F37D6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2.3. </w:t>
            </w:r>
            <w:r w:rsidR="005D3FC1" w:rsidRPr="00B20088">
              <w:rPr>
                <w:rFonts w:ascii="Times New Roman" w:hAnsi="Times New Roman"/>
                <w:sz w:val="28"/>
                <w:szCs w:val="28"/>
              </w:rPr>
              <w:t xml:space="preserve">Какое значение имеет свобода как традиционная ценность для отечественной политической культуры и мировоззрения современных российских граждан? </w:t>
            </w:r>
          </w:p>
        </w:tc>
        <w:tc>
          <w:tcPr>
            <w:tcW w:w="5245" w:type="dxa"/>
          </w:tcPr>
          <w:p w:rsidR="005D3FC1" w:rsidRDefault="005D3FC1" w:rsidP="00F37D6C">
            <w:pPr>
              <w:spacing w:after="0" w:line="240" w:lineRule="auto"/>
              <w:jc w:val="both"/>
              <w:rPr>
                <w:rFonts w:ascii="Times New Roman" w:hAnsi="Times New Roman"/>
                <w:sz w:val="28"/>
                <w:szCs w:val="28"/>
              </w:rPr>
            </w:pPr>
            <w:r w:rsidRPr="00B20088">
              <w:rPr>
                <w:rFonts w:ascii="Times New Roman" w:hAnsi="Times New Roman"/>
                <w:sz w:val="28"/>
                <w:szCs w:val="28"/>
              </w:rPr>
              <w:t>Понятие «свобода» на протяжении почти всей истории России являлось одной из</w:t>
            </w:r>
            <w:r w:rsidR="006266A2">
              <w:rPr>
                <w:rFonts w:ascii="Times New Roman" w:hAnsi="Times New Roman"/>
                <w:sz w:val="28"/>
                <w:szCs w:val="28"/>
              </w:rPr>
              <w:t xml:space="preserve"> важнейших ценностей, к разным ее</w:t>
            </w:r>
            <w:r w:rsidRPr="00B20088">
              <w:rPr>
                <w:rFonts w:ascii="Times New Roman" w:hAnsi="Times New Roman"/>
                <w:sz w:val="28"/>
                <w:szCs w:val="28"/>
              </w:rPr>
              <w:t xml:space="preserve"> аспектам обращались </w:t>
            </w:r>
            <w:r>
              <w:rPr>
                <w:rFonts w:ascii="Times New Roman" w:hAnsi="Times New Roman"/>
                <w:sz w:val="28"/>
                <w:szCs w:val="28"/>
              </w:rPr>
              <w:t xml:space="preserve">мыслители, </w:t>
            </w:r>
            <w:r w:rsidRPr="00B20088">
              <w:rPr>
                <w:rFonts w:ascii="Times New Roman" w:hAnsi="Times New Roman"/>
                <w:sz w:val="28"/>
                <w:szCs w:val="28"/>
              </w:rPr>
              <w:t xml:space="preserve">общественные деятели самых разных идеологических направлений, публицисты, поэты и литераторы. </w:t>
            </w:r>
          </w:p>
          <w:p w:rsidR="005D3FC1" w:rsidRPr="00B20088" w:rsidRDefault="005D3FC1" w:rsidP="00F37D6C">
            <w:pPr>
              <w:spacing w:after="0" w:line="240" w:lineRule="auto"/>
              <w:jc w:val="both"/>
              <w:rPr>
                <w:rFonts w:ascii="Times New Roman" w:hAnsi="Times New Roman"/>
                <w:sz w:val="28"/>
                <w:szCs w:val="28"/>
              </w:rPr>
            </w:pPr>
            <w:r w:rsidRPr="00B20088">
              <w:rPr>
                <w:rFonts w:ascii="Times New Roman" w:hAnsi="Times New Roman"/>
                <w:sz w:val="28"/>
                <w:szCs w:val="28"/>
              </w:rPr>
              <w:t xml:space="preserve">Характерно, что правовое, рационалистическое понимание свободы сопрягалось с нравственным и даже религиозным содержанием. Уже в XI–XVII вв. эта ценность составляла значительную часть идейно-политического дискурса России. В тот исторический период в их основе лежало глубокое религиозное чувство, </w:t>
            </w:r>
            <w:r>
              <w:rPr>
                <w:rFonts w:ascii="Times New Roman" w:hAnsi="Times New Roman"/>
                <w:sz w:val="28"/>
                <w:szCs w:val="28"/>
              </w:rPr>
              <w:t>так как</w:t>
            </w:r>
            <w:r w:rsidRPr="00B20088">
              <w:rPr>
                <w:rFonts w:ascii="Times New Roman" w:hAnsi="Times New Roman"/>
                <w:sz w:val="28"/>
                <w:szCs w:val="28"/>
              </w:rPr>
              <w:t xml:space="preserve"> по вере людей того времени «свобода» являлась божественным установлением, а задачей государства становилось ее сбережение</w:t>
            </w:r>
            <w:r>
              <w:rPr>
                <w:rFonts w:ascii="Times New Roman" w:hAnsi="Times New Roman"/>
                <w:sz w:val="28"/>
                <w:szCs w:val="28"/>
              </w:rPr>
              <w:t>.</w:t>
            </w:r>
            <w:r w:rsidRPr="00B20088">
              <w:rPr>
                <w:rFonts w:ascii="Times New Roman" w:hAnsi="Times New Roman"/>
                <w:sz w:val="28"/>
                <w:szCs w:val="28"/>
              </w:rPr>
              <w:t xml:space="preserve"> </w:t>
            </w:r>
          </w:p>
          <w:p w:rsidR="005D3FC1" w:rsidRPr="00B20088" w:rsidRDefault="005D3FC1" w:rsidP="00F37D6C">
            <w:pPr>
              <w:spacing w:after="0" w:line="240" w:lineRule="auto"/>
              <w:jc w:val="both"/>
              <w:rPr>
                <w:rFonts w:ascii="Times New Roman" w:hAnsi="Times New Roman"/>
                <w:sz w:val="28"/>
                <w:szCs w:val="28"/>
              </w:rPr>
            </w:pPr>
            <w:r w:rsidRPr="00B20088">
              <w:rPr>
                <w:rFonts w:ascii="Times New Roman" w:hAnsi="Times New Roman"/>
                <w:sz w:val="28"/>
                <w:szCs w:val="28"/>
              </w:rPr>
              <w:t xml:space="preserve">На протяжении многих веков, с древности до XVIII в., «свобода» </w:t>
            </w:r>
            <w:proofErr w:type="gramStart"/>
            <w:r w:rsidRPr="00B20088">
              <w:rPr>
                <w:rFonts w:ascii="Times New Roman" w:hAnsi="Times New Roman"/>
                <w:sz w:val="28"/>
                <w:szCs w:val="28"/>
              </w:rPr>
              <w:t>понималась</w:t>
            </w:r>
            <w:proofErr w:type="gramEnd"/>
            <w:r w:rsidRPr="00B20088">
              <w:rPr>
                <w:rFonts w:ascii="Times New Roman" w:hAnsi="Times New Roman"/>
                <w:sz w:val="28"/>
                <w:szCs w:val="28"/>
              </w:rPr>
              <w:t xml:space="preserve"> прежде всего в значении «избавлени</w:t>
            </w:r>
            <w:r>
              <w:rPr>
                <w:rFonts w:ascii="Times New Roman" w:hAnsi="Times New Roman"/>
                <w:sz w:val="28"/>
                <w:szCs w:val="28"/>
              </w:rPr>
              <w:t xml:space="preserve">е (освобождение) от чего-либо». Также в это понятие вкладывался смысл </w:t>
            </w:r>
            <w:r w:rsidRPr="00B20088">
              <w:rPr>
                <w:rFonts w:ascii="Times New Roman" w:hAnsi="Times New Roman"/>
                <w:sz w:val="28"/>
                <w:szCs w:val="28"/>
              </w:rPr>
              <w:t>свобод</w:t>
            </w:r>
            <w:r>
              <w:rPr>
                <w:rFonts w:ascii="Times New Roman" w:hAnsi="Times New Roman"/>
                <w:sz w:val="28"/>
                <w:szCs w:val="28"/>
              </w:rPr>
              <w:t>ы</w:t>
            </w:r>
            <w:r w:rsidRPr="00B20088">
              <w:rPr>
                <w:rFonts w:ascii="Times New Roman" w:hAnsi="Times New Roman"/>
                <w:sz w:val="28"/>
                <w:szCs w:val="28"/>
              </w:rPr>
              <w:t xml:space="preserve"> от бедствий (группа, включающая болезни</w:t>
            </w:r>
            <w:r>
              <w:rPr>
                <w:rFonts w:ascii="Times New Roman" w:hAnsi="Times New Roman"/>
                <w:sz w:val="28"/>
                <w:szCs w:val="28"/>
              </w:rPr>
              <w:t>, войны, плен, притеснения и т.д.),</w:t>
            </w:r>
            <w:r w:rsidRPr="00B20088">
              <w:rPr>
                <w:rFonts w:ascii="Times New Roman" w:hAnsi="Times New Roman"/>
                <w:sz w:val="28"/>
                <w:szCs w:val="28"/>
              </w:rPr>
              <w:t xml:space="preserve"> </w:t>
            </w:r>
            <w:r>
              <w:rPr>
                <w:rFonts w:ascii="Times New Roman" w:hAnsi="Times New Roman"/>
                <w:sz w:val="28"/>
                <w:szCs w:val="28"/>
              </w:rPr>
              <w:t>свободы</w:t>
            </w:r>
            <w:r w:rsidRPr="00B20088">
              <w:rPr>
                <w:rFonts w:ascii="Times New Roman" w:hAnsi="Times New Roman"/>
                <w:sz w:val="28"/>
                <w:szCs w:val="28"/>
              </w:rPr>
              <w:t xml:space="preserve"> от обязанностей (свобода от дел, налогов и личная свобода в качестве социального положения). </w:t>
            </w:r>
            <w:r>
              <w:rPr>
                <w:rFonts w:ascii="Times New Roman" w:hAnsi="Times New Roman"/>
                <w:sz w:val="28"/>
                <w:szCs w:val="28"/>
              </w:rPr>
              <w:t>В</w:t>
            </w:r>
            <w:r w:rsidRPr="00B20088">
              <w:rPr>
                <w:rFonts w:ascii="Times New Roman" w:hAnsi="Times New Roman"/>
                <w:sz w:val="28"/>
                <w:szCs w:val="28"/>
              </w:rPr>
              <w:t xml:space="preserve"> XI–XVII вв. понятие «свобода», несомненно, было связано с политической независимостью государства или народа, однако очень часто встречается понимание свободы</w:t>
            </w:r>
            <w:r>
              <w:rPr>
                <w:rFonts w:ascii="Times New Roman" w:hAnsi="Times New Roman"/>
                <w:sz w:val="28"/>
                <w:szCs w:val="28"/>
              </w:rPr>
              <w:t xml:space="preserve"> именно как </w:t>
            </w:r>
            <w:proofErr w:type="gramStart"/>
            <w:r>
              <w:rPr>
                <w:rFonts w:ascii="Times New Roman" w:hAnsi="Times New Roman"/>
                <w:sz w:val="28"/>
                <w:szCs w:val="28"/>
              </w:rPr>
              <w:t>как</w:t>
            </w:r>
            <w:proofErr w:type="gramEnd"/>
            <w:r>
              <w:rPr>
                <w:rFonts w:ascii="Times New Roman" w:hAnsi="Times New Roman"/>
                <w:sz w:val="28"/>
                <w:szCs w:val="28"/>
              </w:rPr>
              <w:t xml:space="preserve"> христианского дара.</w:t>
            </w:r>
          </w:p>
          <w:p w:rsidR="005D3FC1" w:rsidRDefault="005D3FC1" w:rsidP="00F37D6C">
            <w:pPr>
              <w:spacing w:after="0" w:line="240" w:lineRule="auto"/>
              <w:jc w:val="both"/>
              <w:rPr>
                <w:rFonts w:ascii="Times New Roman" w:hAnsi="Times New Roman"/>
                <w:sz w:val="28"/>
                <w:szCs w:val="28"/>
              </w:rPr>
            </w:pPr>
            <w:r w:rsidRPr="00B20088">
              <w:rPr>
                <w:rFonts w:ascii="Times New Roman" w:hAnsi="Times New Roman"/>
                <w:sz w:val="28"/>
                <w:szCs w:val="28"/>
              </w:rPr>
              <w:t>В ми</w:t>
            </w:r>
            <w:r>
              <w:rPr>
                <w:rFonts w:ascii="Times New Roman" w:hAnsi="Times New Roman"/>
                <w:sz w:val="28"/>
                <w:szCs w:val="28"/>
              </w:rPr>
              <w:t xml:space="preserve">ровоззрении человека XIX </w:t>
            </w:r>
            <w:r w:rsidRPr="00B20088">
              <w:rPr>
                <w:rFonts w:ascii="Times New Roman" w:hAnsi="Times New Roman"/>
                <w:sz w:val="28"/>
                <w:szCs w:val="28"/>
              </w:rPr>
              <w:t xml:space="preserve">прижились и обосновались рационалистические трактовки прав и </w:t>
            </w:r>
            <w:r w:rsidRPr="00B20088">
              <w:rPr>
                <w:rFonts w:ascii="Times New Roman" w:hAnsi="Times New Roman"/>
                <w:sz w:val="28"/>
                <w:szCs w:val="28"/>
              </w:rPr>
              <w:lastRenderedPageBreak/>
              <w:t xml:space="preserve">свобод человека, воспринятые еще от эпохи Просвещения, как фундаментальные для основания желательного общественного устройства. </w:t>
            </w:r>
            <w:r>
              <w:rPr>
                <w:rFonts w:ascii="Times New Roman" w:hAnsi="Times New Roman"/>
                <w:sz w:val="28"/>
                <w:szCs w:val="28"/>
              </w:rPr>
              <w:t>Свобода в то время трактовалась как с</w:t>
            </w:r>
            <w:r w:rsidRPr="00B20088">
              <w:rPr>
                <w:rFonts w:ascii="Times New Roman" w:hAnsi="Times New Roman"/>
                <w:sz w:val="28"/>
                <w:szCs w:val="28"/>
              </w:rPr>
              <w:t xml:space="preserve">вобода личности </w:t>
            </w:r>
            <w:r>
              <w:rPr>
                <w:rFonts w:ascii="Times New Roman" w:hAnsi="Times New Roman"/>
                <w:sz w:val="28"/>
                <w:szCs w:val="28"/>
              </w:rPr>
              <w:t xml:space="preserve">в выборе веры, мышлении и высказываниях, </w:t>
            </w:r>
            <w:r w:rsidRPr="00B20088">
              <w:rPr>
                <w:rFonts w:ascii="Times New Roman" w:hAnsi="Times New Roman"/>
                <w:sz w:val="28"/>
                <w:szCs w:val="28"/>
              </w:rPr>
              <w:t xml:space="preserve">ее неприкосновенность при </w:t>
            </w:r>
            <w:r>
              <w:rPr>
                <w:rFonts w:ascii="Times New Roman" w:hAnsi="Times New Roman"/>
                <w:sz w:val="28"/>
                <w:szCs w:val="28"/>
              </w:rPr>
              <w:t xml:space="preserve">равной </w:t>
            </w:r>
            <w:r w:rsidRPr="00B20088">
              <w:rPr>
                <w:rFonts w:ascii="Times New Roman" w:hAnsi="Times New Roman"/>
                <w:sz w:val="28"/>
                <w:szCs w:val="28"/>
              </w:rPr>
              <w:t xml:space="preserve">ответственности </w:t>
            </w:r>
            <w:r>
              <w:rPr>
                <w:rFonts w:ascii="Times New Roman" w:hAnsi="Times New Roman"/>
                <w:sz w:val="28"/>
                <w:szCs w:val="28"/>
              </w:rPr>
              <w:t xml:space="preserve">всех членов общества </w:t>
            </w:r>
            <w:r w:rsidRPr="00B20088">
              <w:rPr>
                <w:rFonts w:ascii="Times New Roman" w:hAnsi="Times New Roman"/>
                <w:sz w:val="28"/>
                <w:szCs w:val="28"/>
              </w:rPr>
              <w:t xml:space="preserve">перед законом, судом и </w:t>
            </w:r>
            <w:r>
              <w:rPr>
                <w:rFonts w:ascii="Times New Roman" w:hAnsi="Times New Roman"/>
                <w:sz w:val="28"/>
                <w:szCs w:val="28"/>
              </w:rPr>
              <w:t xml:space="preserve">общественным мнением. Такая трактовка свободы представлялась мыслителям того времени главным основанием правильных общественных отношений. </w:t>
            </w:r>
          </w:p>
          <w:p w:rsidR="005D3FC1" w:rsidRPr="00B20088" w:rsidRDefault="005D3FC1" w:rsidP="00F37D6C">
            <w:pPr>
              <w:spacing w:after="0" w:line="240" w:lineRule="auto"/>
              <w:jc w:val="both"/>
              <w:rPr>
                <w:rFonts w:ascii="Times New Roman" w:hAnsi="Times New Roman"/>
                <w:sz w:val="28"/>
                <w:szCs w:val="28"/>
              </w:rPr>
            </w:pPr>
            <w:r w:rsidRPr="00B20088">
              <w:rPr>
                <w:rFonts w:ascii="Times New Roman" w:hAnsi="Times New Roman"/>
                <w:sz w:val="28"/>
                <w:szCs w:val="28"/>
              </w:rPr>
              <w:t>Сл</w:t>
            </w:r>
            <w:r>
              <w:rPr>
                <w:rFonts w:ascii="Times New Roman" w:hAnsi="Times New Roman"/>
                <w:sz w:val="28"/>
                <w:szCs w:val="28"/>
              </w:rPr>
              <w:t xml:space="preserve">ожным и нередко </w:t>
            </w:r>
            <w:r w:rsidRPr="00B20088">
              <w:rPr>
                <w:rFonts w:ascii="Times New Roman" w:hAnsi="Times New Roman"/>
                <w:sz w:val="28"/>
                <w:szCs w:val="28"/>
              </w:rPr>
              <w:t xml:space="preserve">противоречивым является понимание свободы в наши дни. </w:t>
            </w:r>
            <w:r>
              <w:rPr>
                <w:rFonts w:ascii="Times New Roman" w:hAnsi="Times New Roman"/>
                <w:sz w:val="28"/>
                <w:szCs w:val="28"/>
              </w:rPr>
              <w:t>Исследователи отмечают, что в обществе с</w:t>
            </w:r>
            <w:r w:rsidRPr="00B20088">
              <w:rPr>
                <w:rFonts w:ascii="Times New Roman" w:hAnsi="Times New Roman"/>
                <w:sz w:val="28"/>
                <w:szCs w:val="28"/>
              </w:rPr>
              <w:t xml:space="preserve">охраняется традиционное </w:t>
            </w:r>
            <w:r>
              <w:rPr>
                <w:rFonts w:ascii="Times New Roman" w:hAnsi="Times New Roman"/>
                <w:sz w:val="28"/>
                <w:szCs w:val="28"/>
              </w:rPr>
              <w:t xml:space="preserve">христианское понимание свободы, однако в сознании молодых граждан существует разное понимание содержания понятия «свобода». </w:t>
            </w:r>
            <w:r w:rsidRPr="00B20088">
              <w:rPr>
                <w:rFonts w:ascii="Times New Roman" w:hAnsi="Times New Roman"/>
                <w:sz w:val="28"/>
                <w:szCs w:val="28"/>
              </w:rPr>
              <w:t xml:space="preserve">Выделяются три основные тенденции. Первая – свобода как независимость или даже воля («свобода </w:t>
            </w:r>
            <w:proofErr w:type="gramStart"/>
            <w:r w:rsidRPr="00B20088">
              <w:rPr>
                <w:rFonts w:ascii="Times New Roman" w:hAnsi="Times New Roman"/>
                <w:sz w:val="28"/>
                <w:szCs w:val="28"/>
              </w:rPr>
              <w:t>от</w:t>
            </w:r>
            <w:proofErr w:type="gramEnd"/>
            <w:r w:rsidRPr="00B20088">
              <w:rPr>
                <w:rFonts w:ascii="Times New Roman" w:hAnsi="Times New Roman"/>
                <w:sz w:val="28"/>
                <w:szCs w:val="28"/>
              </w:rPr>
              <w:t>»), с таким пониманием соотносится представление о личной свободе, необходимой для самореализации. Вторая – свобода как безопасность, как правило, имеется в виду свобода слова, возможность высказывать собственное мнение, не бояться обсуждать волнующие тебя и общество проблемы. Третья – свобода как ответственность, при этом в прямом, открытом вопросе о соотношении свободы и ответственности значительно большее число респондентов подчеркивают эту связь.</w:t>
            </w:r>
          </w:p>
          <w:p w:rsidR="005D3FC1" w:rsidRPr="00B20088" w:rsidRDefault="005D3FC1" w:rsidP="00F37D6C">
            <w:pPr>
              <w:spacing w:after="0" w:line="240" w:lineRule="auto"/>
              <w:jc w:val="both"/>
              <w:rPr>
                <w:rFonts w:ascii="Times New Roman" w:hAnsi="Times New Roman"/>
                <w:sz w:val="28"/>
                <w:szCs w:val="28"/>
              </w:rPr>
            </w:pPr>
            <w:r w:rsidRPr="00B20088">
              <w:rPr>
                <w:rFonts w:ascii="Times New Roman" w:hAnsi="Times New Roman"/>
                <w:sz w:val="28"/>
                <w:szCs w:val="28"/>
              </w:rPr>
              <w:t xml:space="preserve">В соответствии с Указом Президента № 809 традиционная ценность «права и свободы человека» является одним из нравственных ориентиров, формирующих мировоззрение граждан России, лежит в основе общероссийской гражданской идентичности и единого культурного пространства страны, </w:t>
            </w:r>
            <w:r w:rsidRPr="00B20088">
              <w:rPr>
                <w:rFonts w:ascii="Times New Roman" w:hAnsi="Times New Roman"/>
                <w:sz w:val="28"/>
                <w:szCs w:val="28"/>
              </w:rPr>
              <w:lastRenderedPageBreak/>
              <w:t>способствует укреплению гражданское единство многонационального народа России.</w:t>
            </w:r>
          </w:p>
        </w:tc>
        <w:tc>
          <w:tcPr>
            <w:tcW w:w="1134" w:type="dxa"/>
          </w:tcPr>
          <w:p w:rsidR="005D3FC1" w:rsidRPr="00B20088" w:rsidRDefault="005D3FC1" w:rsidP="00F37D6C">
            <w:pPr>
              <w:spacing w:after="0" w:line="240" w:lineRule="auto"/>
              <w:jc w:val="center"/>
              <w:rPr>
                <w:rFonts w:ascii="Times New Roman" w:hAnsi="Times New Roman"/>
                <w:b/>
                <w:sz w:val="28"/>
                <w:szCs w:val="28"/>
              </w:rPr>
            </w:pPr>
            <w:r w:rsidRPr="00B20088">
              <w:rPr>
                <w:rFonts w:ascii="Times New Roman" w:hAnsi="Times New Roman"/>
                <w:b/>
                <w:sz w:val="28"/>
                <w:szCs w:val="28"/>
              </w:rPr>
              <w:lastRenderedPageBreak/>
              <w:t>До 10 баллов</w:t>
            </w:r>
          </w:p>
        </w:tc>
      </w:tr>
      <w:tr w:rsidR="005D3FC1" w:rsidRPr="00B20088" w:rsidTr="00F37D6C">
        <w:tc>
          <w:tcPr>
            <w:tcW w:w="9464" w:type="dxa"/>
            <w:gridSpan w:val="3"/>
          </w:tcPr>
          <w:p w:rsidR="005D3FC1" w:rsidRPr="00B20088" w:rsidRDefault="00B75C2F" w:rsidP="00F37D6C">
            <w:pPr>
              <w:spacing w:after="0" w:line="240" w:lineRule="auto"/>
              <w:jc w:val="right"/>
              <w:rPr>
                <w:rFonts w:ascii="Times New Roman" w:hAnsi="Times New Roman"/>
                <w:b/>
                <w:sz w:val="28"/>
                <w:szCs w:val="28"/>
              </w:rPr>
            </w:pPr>
            <w:r>
              <w:rPr>
                <w:rFonts w:ascii="Times New Roman" w:hAnsi="Times New Roman"/>
                <w:b/>
                <w:bCs/>
                <w:sz w:val="28"/>
                <w:szCs w:val="28"/>
              </w:rPr>
              <w:lastRenderedPageBreak/>
              <w:t>Итого за задание 35</w:t>
            </w:r>
            <w:r w:rsidR="005D3FC1" w:rsidRPr="00B20088">
              <w:rPr>
                <w:rFonts w:ascii="Times New Roman" w:hAnsi="Times New Roman"/>
                <w:b/>
                <w:bCs/>
                <w:sz w:val="28"/>
                <w:szCs w:val="28"/>
              </w:rPr>
              <w:t xml:space="preserve"> баллов</w:t>
            </w:r>
          </w:p>
        </w:tc>
      </w:tr>
    </w:tbl>
    <w:p w:rsidR="005D3FC1" w:rsidRDefault="005D3FC1" w:rsidP="0006178A">
      <w:pPr>
        <w:spacing w:after="0" w:line="240" w:lineRule="auto"/>
        <w:ind w:firstLine="720"/>
        <w:rPr>
          <w:rFonts w:ascii="Times New Roman" w:hAnsi="Times New Roman"/>
          <w:b/>
          <w:sz w:val="28"/>
          <w:szCs w:val="28"/>
        </w:rPr>
      </w:pPr>
    </w:p>
    <w:p w:rsidR="00B75C2F" w:rsidRDefault="00B75C2F" w:rsidP="0006178A">
      <w:pPr>
        <w:spacing w:after="0" w:line="240" w:lineRule="auto"/>
        <w:ind w:firstLine="720"/>
        <w:rPr>
          <w:rFonts w:ascii="Times New Roman" w:hAnsi="Times New Roman"/>
          <w:b/>
          <w:sz w:val="28"/>
          <w:szCs w:val="28"/>
        </w:rPr>
      </w:pPr>
    </w:p>
    <w:p w:rsidR="00B75C2F" w:rsidRDefault="00B75C2F" w:rsidP="0006178A">
      <w:pPr>
        <w:spacing w:after="0" w:line="240" w:lineRule="auto"/>
        <w:ind w:firstLine="720"/>
        <w:rPr>
          <w:rFonts w:ascii="Times New Roman" w:hAnsi="Times New Roman"/>
          <w:b/>
          <w:sz w:val="28"/>
          <w:szCs w:val="28"/>
        </w:rPr>
      </w:pPr>
      <w:r>
        <w:rPr>
          <w:rFonts w:ascii="Times New Roman" w:hAnsi="Times New Roman"/>
          <w:b/>
          <w:sz w:val="28"/>
          <w:szCs w:val="28"/>
        </w:rPr>
        <w:t>Задание №3.</w:t>
      </w:r>
    </w:p>
    <w:p w:rsidR="00B75C2F" w:rsidRDefault="00B75C2F" w:rsidP="00B75C2F">
      <w:pPr>
        <w:spacing w:after="0"/>
        <w:ind w:firstLine="709"/>
        <w:jc w:val="both"/>
        <w:rPr>
          <w:rFonts w:ascii="Times New Roman" w:hAnsi="Times New Roman"/>
          <w:sz w:val="28"/>
          <w:szCs w:val="28"/>
        </w:rPr>
      </w:pPr>
    </w:p>
    <w:p w:rsidR="00B75C2F" w:rsidRPr="00B75C2F" w:rsidRDefault="00B75C2F" w:rsidP="00B75C2F">
      <w:pPr>
        <w:spacing w:after="0"/>
        <w:ind w:firstLine="709"/>
        <w:jc w:val="both"/>
        <w:rPr>
          <w:rFonts w:ascii="Times New Roman" w:hAnsi="Times New Roman"/>
          <w:sz w:val="28"/>
          <w:szCs w:val="28"/>
        </w:rPr>
      </w:pPr>
      <w:r w:rsidRPr="00B75C2F">
        <w:rPr>
          <w:rFonts w:ascii="Times New Roman" w:hAnsi="Times New Roman"/>
          <w:sz w:val="28"/>
          <w:szCs w:val="28"/>
        </w:rPr>
        <w:t xml:space="preserve">На выборах в представительный орган Республики </w:t>
      </w:r>
      <w:proofErr w:type="gramStart"/>
      <w:r w:rsidRPr="00B75C2F">
        <w:rPr>
          <w:rFonts w:ascii="Times New Roman" w:hAnsi="Times New Roman"/>
          <w:sz w:val="28"/>
          <w:szCs w:val="28"/>
        </w:rPr>
        <w:t>Р</w:t>
      </w:r>
      <w:proofErr w:type="gramEnd"/>
      <w:r w:rsidRPr="00B75C2F">
        <w:rPr>
          <w:rFonts w:ascii="Times New Roman" w:hAnsi="Times New Roman"/>
          <w:sz w:val="28"/>
          <w:szCs w:val="28"/>
        </w:rPr>
        <w:t xml:space="preserve"> были получены следующие результаты:</w:t>
      </w:r>
    </w:p>
    <w:p w:rsidR="00B75C2F" w:rsidRPr="00B75C2F" w:rsidRDefault="00B75C2F" w:rsidP="00B75C2F">
      <w:pPr>
        <w:spacing w:after="0"/>
        <w:jc w:val="both"/>
        <w:rPr>
          <w:rFonts w:ascii="Times New Roman" w:hAnsi="Times New Roman"/>
          <w:sz w:val="28"/>
          <w:szCs w:val="28"/>
        </w:rPr>
      </w:pPr>
    </w:p>
    <w:tbl>
      <w:tblPr>
        <w:tblStyle w:val="a5"/>
        <w:tblW w:w="0" w:type="auto"/>
        <w:jc w:val="center"/>
        <w:tblLook w:val="04A0" w:firstRow="1" w:lastRow="0" w:firstColumn="1" w:lastColumn="0" w:noHBand="0" w:noVBand="1"/>
      </w:tblPr>
      <w:tblGrid>
        <w:gridCol w:w="3681"/>
        <w:gridCol w:w="1984"/>
      </w:tblGrid>
      <w:tr w:rsidR="00B75C2F" w:rsidRPr="00B75C2F" w:rsidTr="00F37D6C">
        <w:trPr>
          <w:jc w:val="center"/>
        </w:trPr>
        <w:tc>
          <w:tcPr>
            <w:tcW w:w="3681" w:type="dxa"/>
          </w:tcPr>
          <w:p w:rsidR="00B75C2F" w:rsidRPr="00B75C2F" w:rsidRDefault="00B75C2F" w:rsidP="00B75C2F">
            <w:pPr>
              <w:spacing w:after="0"/>
              <w:jc w:val="both"/>
              <w:rPr>
                <w:rFonts w:ascii="Times New Roman" w:hAnsi="Times New Roman"/>
                <w:sz w:val="28"/>
                <w:szCs w:val="28"/>
              </w:rPr>
            </w:pPr>
            <w:r w:rsidRPr="00B75C2F">
              <w:rPr>
                <w:rFonts w:ascii="Times New Roman" w:hAnsi="Times New Roman"/>
                <w:sz w:val="28"/>
                <w:szCs w:val="28"/>
              </w:rPr>
              <w:t>Народная партия</w:t>
            </w:r>
          </w:p>
        </w:tc>
        <w:tc>
          <w:tcPr>
            <w:tcW w:w="1984" w:type="dxa"/>
          </w:tcPr>
          <w:p w:rsidR="00B75C2F" w:rsidRPr="00B75C2F" w:rsidRDefault="00B75C2F" w:rsidP="00B75C2F">
            <w:pPr>
              <w:spacing w:after="0"/>
              <w:jc w:val="both"/>
              <w:rPr>
                <w:rFonts w:ascii="Times New Roman" w:hAnsi="Times New Roman"/>
                <w:sz w:val="28"/>
                <w:szCs w:val="28"/>
              </w:rPr>
            </w:pPr>
            <w:r w:rsidRPr="00B75C2F">
              <w:rPr>
                <w:rFonts w:ascii="Times New Roman" w:hAnsi="Times New Roman"/>
                <w:sz w:val="28"/>
                <w:szCs w:val="28"/>
              </w:rPr>
              <w:t>51 000 голосов</w:t>
            </w:r>
          </w:p>
        </w:tc>
      </w:tr>
      <w:tr w:rsidR="00B75C2F" w:rsidRPr="00B75C2F" w:rsidTr="00F37D6C">
        <w:trPr>
          <w:jc w:val="center"/>
        </w:trPr>
        <w:tc>
          <w:tcPr>
            <w:tcW w:w="3681" w:type="dxa"/>
          </w:tcPr>
          <w:p w:rsidR="00B75C2F" w:rsidRPr="00B75C2F" w:rsidRDefault="00B75C2F" w:rsidP="00B75C2F">
            <w:pPr>
              <w:spacing w:after="0"/>
              <w:jc w:val="both"/>
              <w:rPr>
                <w:rFonts w:ascii="Times New Roman" w:hAnsi="Times New Roman"/>
                <w:sz w:val="28"/>
                <w:szCs w:val="28"/>
              </w:rPr>
            </w:pPr>
            <w:r w:rsidRPr="00B75C2F">
              <w:rPr>
                <w:rFonts w:ascii="Times New Roman" w:hAnsi="Times New Roman"/>
                <w:sz w:val="28"/>
                <w:szCs w:val="28"/>
              </w:rPr>
              <w:t>Радикальная партия</w:t>
            </w:r>
          </w:p>
        </w:tc>
        <w:tc>
          <w:tcPr>
            <w:tcW w:w="1984" w:type="dxa"/>
          </w:tcPr>
          <w:p w:rsidR="00B75C2F" w:rsidRPr="00B75C2F" w:rsidRDefault="00B75C2F" w:rsidP="00B75C2F">
            <w:pPr>
              <w:spacing w:after="0"/>
              <w:jc w:val="both"/>
              <w:rPr>
                <w:rFonts w:ascii="Times New Roman" w:hAnsi="Times New Roman"/>
                <w:sz w:val="28"/>
                <w:szCs w:val="28"/>
              </w:rPr>
            </w:pPr>
            <w:r w:rsidRPr="00B75C2F">
              <w:rPr>
                <w:rFonts w:ascii="Times New Roman" w:hAnsi="Times New Roman"/>
                <w:sz w:val="28"/>
                <w:szCs w:val="28"/>
              </w:rPr>
              <w:t>26 000 голосов</w:t>
            </w:r>
          </w:p>
        </w:tc>
      </w:tr>
      <w:tr w:rsidR="00B75C2F" w:rsidRPr="00B75C2F" w:rsidTr="00F37D6C">
        <w:trPr>
          <w:jc w:val="center"/>
        </w:trPr>
        <w:tc>
          <w:tcPr>
            <w:tcW w:w="3681" w:type="dxa"/>
          </w:tcPr>
          <w:p w:rsidR="00B75C2F" w:rsidRPr="00B75C2F" w:rsidRDefault="00B75C2F" w:rsidP="00B75C2F">
            <w:pPr>
              <w:spacing w:after="0"/>
              <w:jc w:val="both"/>
              <w:rPr>
                <w:rFonts w:ascii="Times New Roman" w:hAnsi="Times New Roman"/>
                <w:sz w:val="28"/>
                <w:szCs w:val="28"/>
              </w:rPr>
            </w:pPr>
            <w:r w:rsidRPr="00B75C2F">
              <w:rPr>
                <w:rFonts w:ascii="Times New Roman" w:hAnsi="Times New Roman"/>
                <w:sz w:val="28"/>
                <w:szCs w:val="28"/>
              </w:rPr>
              <w:t>Сердце слева</w:t>
            </w:r>
          </w:p>
        </w:tc>
        <w:tc>
          <w:tcPr>
            <w:tcW w:w="1984" w:type="dxa"/>
          </w:tcPr>
          <w:p w:rsidR="00B75C2F" w:rsidRPr="00B75C2F" w:rsidRDefault="00B75C2F" w:rsidP="00B75C2F">
            <w:pPr>
              <w:spacing w:after="0"/>
              <w:jc w:val="both"/>
              <w:rPr>
                <w:rFonts w:ascii="Times New Roman" w:hAnsi="Times New Roman"/>
                <w:sz w:val="28"/>
                <w:szCs w:val="28"/>
              </w:rPr>
            </w:pPr>
            <w:r w:rsidRPr="00B75C2F">
              <w:rPr>
                <w:rFonts w:ascii="Times New Roman" w:hAnsi="Times New Roman"/>
                <w:sz w:val="28"/>
                <w:szCs w:val="28"/>
              </w:rPr>
              <w:t>9 000 голосов</w:t>
            </w:r>
          </w:p>
        </w:tc>
      </w:tr>
      <w:tr w:rsidR="00B75C2F" w:rsidRPr="00B75C2F" w:rsidTr="00F37D6C">
        <w:trPr>
          <w:jc w:val="center"/>
        </w:trPr>
        <w:tc>
          <w:tcPr>
            <w:tcW w:w="3681" w:type="dxa"/>
          </w:tcPr>
          <w:p w:rsidR="00B75C2F" w:rsidRPr="00B75C2F" w:rsidRDefault="00B75C2F" w:rsidP="00B75C2F">
            <w:pPr>
              <w:spacing w:after="0"/>
              <w:jc w:val="both"/>
              <w:rPr>
                <w:rFonts w:ascii="Times New Roman" w:hAnsi="Times New Roman"/>
                <w:sz w:val="28"/>
                <w:szCs w:val="28"/>
              </w:rPr>
            </w:pPr>
            <w:r w:rsidRPr="00B75C2F">
              <w:rPr>
                <w:rFonts w:ascii="Times New Roman" w:hAnsi="Times New Roman"/>
                <w:sz w:val="28"/>
                <w:szCs w:val="28"/>
              </w:rPr>
              <w:t>Республиканская партия «База»</w:t>
            </w:r>
          </w:p>
        </w:tc>
        <w:tc>
          <w:tcPr>
            <w:tcW w:w="1984" w:type="dxa"/>
          </w:tcPr>
          <w:p w:rsidR="00B75C2F" w:rsidRPr="00B75C2F" w:rsidRDefault="00B75C2F" w:rsidP="00B75C2F">
            <w:pPr>
              <w:spacing w:after="0"/>
              <w:jc w:val="both"/>
              <w:rPr>
                <w:rFonts w:ascii="Times New Roman" w:hAnsi="Times New Roman"/>
                <w:sz w:val="28"/>
                <w:szCs w:val="28"/>
              </w:rPr>
            </w:pPr>
            <w:r w:rsidRPr="00B75C2F">
              <w:rPr>
                <w:rFonts w:ascii="Times New Roman" w:hAnsi="Times New Roman"/>
                <w:sz w:val="28"/>
                <w:szCs w:val="28"/>
              </w:rPr>
              <w:t>7 000 голосов</w:t>
            </w:r>
          </w:p>
        </w:tc>
      </w:tr>
      <w:tr w:rsidR="00B75C2F" w:rsidRPr="00B75C2F" w:rsidTr="00F37D6C">
        <w:trPr>
          <w:jc w:val="center"/>
        </w:trPr>
        <w:tc>
          <w:tcPr>
            <w:tcW w:w="3681" w:type="dxa"/>
          </w:tcPr>
          <w:p w:rsidR="00B75C2F" w:rsidRPr="00B75C2F" w:rsidRDefault="00B75C2F" w:rsidP="00B75C2F">
            <w:pPr>
              <w:spacing w:after="0"/>
              <w:jc w:val="both"/>
              <w:rPr>
                <w:rFonts w:ascii="Times New Roman" w:hAnsi="Times New Roman"/>
                <w:sz w:val="28"/>
                <w:szCs w:val="28"/>
              </w:rPr>
            </w:pPr>
            <w:r w:rsidRPr="00B75C2F">
              <w:rPr>
                <w:rFonts w:ascii="Times New Roman" w:hAnsi="Times New Roman"/>
                <w:sz w:val="28"/>
                <w:szCs w:val="28"/>
              </w:rPr>
              <w:t>Правый вектор</w:t>
            </w:r>
          </w:p>
        </w:tc>
        <w:tc>
          <w:tcPr>
            <w:tcW w:w="1984" w:type="dxa"/>
          </w:tcPr>
          <w:p w:rsidR="00B75C2F" w:rsidRPr="00B75C2F" w:rsidRDefault="00B75C2F" w:rsidP="00B75C2F">
            <w:pPr>
              <w:spacing w:after="0"/>
              <w:jc w:val="both"/>
              <w:rPr>
                <w:rFonts w:ascii="Times New Roman" w:hAnsi="Times New Roman"/>
                <w:sz w:val="28"/>
                <w:szCs w:val="28"/>
              </w:rPr>
            </w:pPr>
            <w:r w:rsidRPr="00B75C2F">
              <w:rPr>
                <w:rFonts w:ascii="Times New Roman" w:hAnsi="Times New Roman"/>
                <w:sz w:val="28"/>
                <w:szCs w:val="28"/>
              </w:rPr>
              <w:t>7 000 голосов</w:t>
            </w:r>
          </w:p>
        </w:tc>
      </w:tr>
    </w:tbl>
    <w:p w:rsidR="00B75C2F" w:rsidRPr="00B75C2F" w:rsidRDefault="00B75C2F" w:rsidP="00B75C2F">
      <w:pPr>
        <w:spacing w:after="0"/>
        <w:ind w:firstLine="709"/>
        <w:jc w:val="both"/>
        <w:rPr>
          <w:rFonts w:ascii="Times New Roman" w:hAnsi="Times New Roman"/>
          <w:sz w:val="28"/>
          <w:szCs w:val="28"/>
        </w:rPr>
      </w:pPr>
    </w:p>
    <w:p w:rsidR="00B75C2F" w:rsidRPr="00B75C2F" w:rsidRDefault="00B75C2F" w:rsidP="00B75C2F">
      <w:pPr>
        <w:spacing w:after="0"/>
        <w:ind w:firstLine="709"/>
        <w:jc w:val="both"/>
        <w:rPr>
          <w:rFonts w:ascii="Times New Roman" w:hAnsi="Times New Roman"/>
          <w:sz w:val="28"/>
          <w:szCs w:val="28"/>
        </w:rPr>
      </w:pPr>
      <w:r w:rsidRPr="00B75C2F">
        <w:rPr>
          <w:rFonts w:ascii="Times New Roman" w:hAnsi="Times New Roman"/>
          <w:sz w:val="28"/>
          <w:szCs w:val="28"/>
        </w:rPr>
        <w:t>Всего в парламенте насчитывается 10 мандатов.</w:t>
      </w:r>
    </w:p>
    <w:p w:rsidR="00B75C2F" w:rsidRDefault="00B75C2F" w:rsidP="00B75C2F">
      <w:pPr>
        <w:spacing w:after="0"/>
        <w:ind w:firstLine="709"/>
        <w:jc w:val="both"/>
        <w:rPr>
          <w:rFonts w:ascii="Times New Roman" w:hAnsi="Times New Roman"/>
          <w:sz w:val="28"/>
          <w:szCs w:val="28"/>
        </w:rPr>
      </w:pPr>
    </w:p>
    <w:p w:rsidR="00B75C2F" w:rsidRDefault="00B75C2F" w:rsidP="00B75C2F">
      <w:pPr>
        <w:spacing w:after="0"/>
        <w:ind w:firstLine="709"/>
        <w:jc w:val="both"/>
        <w:rPr>
          <w:rFonts w:ascii="Times New Roman" w:hAnsi="Times New Roman"/>
          <w:sz w:val="28"/>
          <w:szCs w:val="28"/>
        </w:rPr>
      </w:pPr>
      <w:r>
        <w:rPr>
          <w:rFonts w:ascii="Times New Roman" w:hAnsi="Times New Roman"/>
          <w:sz w:val="28"/>
          <w:szCs w:val="28"/>
        </w:rPr>
        <w:t xml:space="preserve">3.1. </w:t>
      </w:r>
      <w:r w:rsidRPr="00B75C2F">
        <w:rPr>
          <w:rFonts w:ascii="Times New Roman" w:hAnsi="Times New Roman"/>
          <w:sz w:val="28"/>
          <w:szCs w:val="28"/>
        </w:rPr>
        <w:t xml:space="preserve">Рассчитайте число мандатов, которая каждая из партий получит в представительном органе, в соответствии с методикой </w:t>
      </w:r>
      <w:proofErr w:type="spellStart"/>
      <w:r w:rsidRPr="00B75C2F">
        <w:rPr>
          <w:rFonts w:ascii="Times New Roman" w:hAnsi="Times New Roman"/>
          <w:sz w:val="28"/>
          <w:szCs w:val="28"/>
        </w:rPr>
        <w:t>Хэйра</w:t>
      </w:r>
      <w:proofErr w:type="spellEnd"/>
      <w:r w:rsidRPr="00B75C2F">
        <w:rPr>
          <w:rFonts w:ascii="Times New Roman" w:hAnsi="Times New Roman"/>
          <w:sz w:val="28"/>
          <w:szCs w:val="28"/>
        </w:rPr>
        <w:t>-Нимейера и методикой</w:t>
      </w:r>
      <w:proofErr w:type="gramStart"/>
      <w:r w:rsidRPr="00B75C2F">
        <w:rPr>
          <w:rFonts w:ascii="Times New Roman" w:hAnsi="Times New Roman"/>
          <w:sz w:val="28"/>
          <w:szCs w:val="28"/>
        </w:rPr>
        <w:t xml:space="preserve"> </w:t>
      </w:r>
      <w:proofErr w:type="spellStart"/>
      <w:r w:rsidRPr="00B75C2F">
        <w:rPr>
          <w:rFonts w:ascii="Times New Roman" w:hAnsi="Times New Roman"/>
          <w:sz w:val="28"/>
          <w:szCs w:val="28"/>
        </w:rPr>
        <w:t>Д</w:t>
      </w:r>
      <w:proofErr w:type="gramEnd"/>
      <w:r w:rsidRPr="00B75C2F">
        <w:rPr>
          <w:rFonts w:ascii="Times New Roman" w:hAnsi="Times New Roman"/>
          <w:sz w:val="28"/>
          <w:szCs w:val="28"/>
        </w:rPr>
        <w:t>’Ондта</w:t>
      </w:r>
      <w:proofErr w:type="spellEnd"/>
      <w:r w:rsidRPr="00B75C2F">
        <w:rPr>
          <w:rFonts w:ascii="Times New Roman" w:hAnsi="Times New Roman"/>
          <w:sz w:val="28"/>
          <w:szCs w:val="28"/>
        </w:rPr>
        <w:t xml:space="preserve"> (приведите результат и расчеты). </w:t>
      </w:r>
    </w:p>
    <w:p w:rsidR="00B75C2F" w:rsidRDefault="00B75C2F" w:rsidP="00B75C2F">
      <w:pPr>
        <w:spacing w:after="0"/>
        <w:ind w:firstLine="709"/>
        <w:jc w:val="both"/>
        <w:rPr>
          <w:rFonts w:ascii="Times New Roman" w:hAnsi="Times New Roman"/>
          <w:sz w:val="28"/>
          <w:szCs w:val="28"/>
        </w:rPr>
      </w:pPr>
      <w:r>
        <w:rPr>
          <w:rFonts w:ascii="Times New Roman" w:hAnsi="Times New Roman"/>
          <w:sz w:val="28"/>
          <w:szCs w:val="28"/>
        </w:rPr>
        <w:t xml:space="preserve">3.2. </w:t>
      </w:r>
      <w:r w:rsidRPr="00B75C2F">
        <w:rPr>
          <w:rFonts w:ascii="Times New Roman" w:hAnsi="Times New Roman"/>
          <w:sz w:val="28"/>
          <w:szCs w:val="28"/>
        </w:rPr>
        <w:t>Прокомментируйте полученные данные.</w:t>
      </w:r>
    </w:p>
    <w:p w:rsidR="00B75C2F" w:rsidRDefault="00B75C2F" w:rsidP="00B75C2F">
      <w:pPr>
        <w:spacing w:after="0"/>
        <w:ind w:firstLine="709"/>
        <w:jc w:val="both"/>
        <w:rPr>
          <w:rFonts w:ascii="Times New Roman" w:hAnsi="Times New Roman"/>
          <w:sz w:val="28"/>
          <w:szCs w:val="28"/>
        </w:rPr>
      </w:pPr>
    </w:p>
    <w:p w:rsidR="00B75C2F" w:rsidRPr="00B75C2F" w:rsidRDefault="00B75C2F" w:rsidP="00B75C2F">
      <w:pPr>
        <w:spacing w:after="0"/>
        <w:ind w:firstLine="709"/>
        <w:jc w:val="both"/>
        <w:rPr>
          <w:rFonts w:ascii="Times New Roman" w:hAnsi="Times New Roman"/>
          <w:sz w:val="28"/>
          <w:szCs w:val="28"/>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4926"/>
        <w:gridCol w:w="1524"/>
      </w:tblGrid>
      <w:tr w:rsidR="00B75C2F" w:rsidRPr="00671191" w:rsidTr="00F37D6C">
        <w:trPr>
          <w:jc w:val="center"/>
        </w:trPr>
        <w:tc>
          <w:tcPr>
            <w:tcW w:w="2837" w:type="dxa"/>
          </w:tcPr>
          <w:p w:rsidR="00B75C2F" w:rsidRPr="00671191" w:rsidRDefault="00B75C2F" w:rsidP="00F37D6C">
            <w:pPr>
              <w:spacing w:after="0" w:line="240" w:lineRule="auto"/>
              <w:jc w:val="both"/>
              <w:rPr>
                <w:rFonts w:ascii="Times New Roman" w:hAnsi="Times New Roman"/>
                <w:sz w:val="26"/>
                <w:szCs w:val="26"/>
              </w:rPr>
            </w:pPr>
            <w:r w:rsidRPr="00671191">
              <w:rPr>
                <w:rFonts w:ascii="Times New Roman" w:hAnsi="Times New Roman"/>
                <w:sz w:val="26"/>
                <w:szCs w:val="26"/>
              </w:rPr>
              <w:t xml:space="preserve">Вопрос </w:t>
            </w:r>
          </w:p>
        </w:tc>
        <w:tc>
          <w:tcPr>
            <w:tcW w:w="4926" w:type="dxa"/>
          </w:tcPr>
          <w:p w:rsidR="00B75C2F" w:rsidRPr="00655217" w:rsidRDefault="00B75C2F" w:rsidP="00655217">
            <w:pPr>
              <w:spacing w:after="0" w:line="240" w:lineRule="auto"/>
              <w:jc w:val="both"/>
              <w:rPr>
                <w:rFonts w:ascii="Times New Roman" w:hAnsi="Times New Roman"/>
                <w:sz w:val="28"/>
                <w:szCs w:val="28"/>
              </w:rPr>
            </w:pPr>
            <w:r w:rsidRPr="00655217">
              <w:rPr>
                <w:rFonts w:ascii="Times New Roman" w:hAnsi="Times New Roman"/>
                <w:sz w:val="28"/>
                <w:szCs w:val="28"/>
              </w:rPr>
              <w:t xml:space="preserve">Ответ </w:t>
            </w:r>
          </w:p>
        </w:tc>
        <w:tc>
          <w:tcPr>
            <w:tcW w:w="1524" w:type="dxa"/>
          </w:tcPr>
          <w:p w:rsidR="00B75C2F" w:rsidRPr="00671191" w:rsidRDefault="00B75C2F" w:rsidP="00F37D6C">
            <w:pPr>
              <w:spacing w:after="0" w:line="240" w:lineRule="auto"/>
              <w:jc w:val="center"/>
              <w:rPr>
                <w:rFonts w:ascii="Times New Roman" w:hAnsi="Times New Roman"/>
                <w:b/>
                <w:sz w:val="26"/>
                <w:szCs w:val="26"/>
              </w:rPr>
            </w:pPr>
            <w:r w:rsidRPr="00671191">
              <w:rPr>
                <w:rFonts w:ascii="Times New Roman" w:hAnsi="Times New Roman"/>
                <w:b/>
                <w:sz w:val="26"/>
                <w:szCs w:val="26"/>
              </w:rPr>
              <w:t>Баллы</w:t>
            </w:r>
          </w:p>
        </w:tc>
      </w:tr>
      <w:tr w:rsidR="00B75C2F" w:rsidRPr="00671191" w:rsidTr="00F37D6C">
        <w:trPr>
          <w:jc w:val="center"/>
        </w:trPr>
        <w:tc>
          <w:tcPr>
            <w:tcW w:w="2837" w:type="dxa"/>
          </w:tcPr>
          <w:p w:rsidR="00B75C2F" w:rsidRPr="00671191" w:rsidRDefault="00B75C2F" w:rsidP="00B75C2F">
            <w:pPr>
              <w:spacing w:after="0" w:line="240" w:lineRule="auto"/>
              <w:jc w:val="both"/>
              <w:rPr>
                <w:rFonts w:ascii="Times New Roman" w:hAnsi="Times New Roman"/>
                <w:sz w:val="26"/>
                <w:szCs w:val="26"/>
              </w:rPr>
            </w:pPr>
            <w:r>
              <w:rPr>
                <w:rFonts w:ascii="Times New Roman" w:hAnsi="Times New Roman"/>
                <w:sz w:val="28"/>
                <w:szCs w:val="28"/>
              </w:rPr>
              <w:t xml:space="preserve">3.1. </w:t>
            </w:r>
            <w:r w:rsidRPr="00B75C2F">
              <w:rPr>
                <w:rFonts w:ascii="Times New Roman" w:hAnsi="Times New Roman"/>
                <w:sz w:val="28"/>
                <w:szCs w:val="28"/>
              </w:rPr>
              <w:t xml:space="preserve">Рассчитайте число мандатов, которая каждая из партий получит в представительном органе, в соответствии с методикой </w:t>
            </w:r>
            <w:proofErr w:type="spellStart"/>
            <w:r w:rsidRPr="00B75C2F">
              <w:rPr>
                <w:rFonts w:ascii="Times New Roman" w:hAnsi="Times New Roman"/>
                <w:sz w:val="28"/>
                <w:szCs w:val="28"/>
              </w:rPr>
              <w:t>Хэйра</w:t>
            </w:r>
            <w:proofErr w:type="spellEnd"/>
            <w:r w:rsidRPr="00B75C2F">
              <w:rPr>
                <w:rFonts w:ascii="Times New Roman" w:hAnsi="Times New Roman"/>
                <w:sz w:val="28"/>
                <w:szCs w:val="28"/>
              </w:rPr>
              <w:t>-Нимейера и методикой</w:t>
            </w:r>
            <w:proofErr w:type="gramStart"/>
            <w:r w:rsidRPr="00B75C2F">
              <w:rPr>
                <w:rFonts w:ascii="Times New Roman" w:hAnsi="Times New Roman"/>
                <w:sz w:val="28"/>
                <w:szCs w:val="28"/>
              </w:rPr>
              <w:t xml:space="preserve"> </w:t>
            </w:r>
            <w:proofErr w:type="spellStart"/>
            <w:r w:rsidRPr="00B75C2F">
              <w:rPr>
                <w:rFonts w:ascii="Times New Roman" w:hAnsi="Times New Roman"/>
                <w:sz w:val="28"/>
                <w:szCs w:val="28"/>
              </w:rPr>
              <w:t>Д</w:t>
            </w:r>
            <w:proofErr w:type="gramEnd"/>
            <w:r w:rsidRPr="00B75C2F">
              <w:rPr>
                <w:rFonts w:ascii="Times New Roman" w:hAnsi="Times New Roman"/>
                <w:sz w:val="28"/>
                <w:szCs w:val="28"/>
              </w:rPr>
              <w:t>’Ондта</w:t>
            </w:r>
            <w:proofErr w:type="spellEnd"/>
            <w:r w:rsidRPr="00B75C2F">
              <w:rPr>
                <w:rFonts w:ascii="Times New Roman" w:hAnsi="Times New Roman"/>
                <w:sz w:val="28"/>
                <w:szCs w:val="28"/>
              </w:rPr>
              <w:t xml:space="preserve"> (приведите результат и расчеты).</w:t>
            </w:r>
          </w:p>
        </w:tc>
        <w:tc>
          <w:tcPr>
            <w:tcW w:w="4926"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 xml:space="preserve">Метод </w:t>
            </w:r>
            <w:proofErr w:type="spellStart"/>
            <w:r w:rsidRPr="00655217">
              <w:rPr>
                <w:rFonts w:ascii="Times New Roman" w:hAnsi="Times New Roman"/>
                <w:sz w:val="28"/>
                <w:szCs w:val="28"/>
              </w:rPr>
              <w:t>Хэйра</w:t>
            </w:r>
            <w:proofErr w:type="spellEnd"/>
            <w:r w:rsidRPr="00655217">
              <w:rPr>
                <w:rFonts w:ascii="Times New Roman" w:hAnsi="Times New Roman"/>
                <w:sz w:val="28"/>
                <w:szCs w:val="28"/>
              </w:rPr>
              <w:t xml:space="preserve">-Нимейера – это метод избирательного частного, когда общее число голосов избирателей делится на число распределяемых мандатов. В данном случае избирательное частное составляет 10000 (100000 избирателей, разделенных на 10 мандатов). В соответствии с этим, результаты распределения по </w:t>
            </w:r>
            <w:proofErr w:type="spellStart"/>
            <w:r w:rsidRPr="00655217">
              <w:rPr>
                <w:rFonts w:ascii="Times New Roman" w:hAnsi="Times New Roman"/>
                <w:sz w:val="28"/>
                <w:szCs w:val="28"/>
              </w:rPr>
              <w:t>Хэйру</w:t>
            </w:r>
            <w:proofErr w:type="spellEnd"/>
            <w:r w:rsidRPr="00655217">
              <w:rPr>
                <w:rFonts w:ascii="Times New Roman" w:hAnsi="Times New Roman"/>
                <w:sz w:val="28"/>
                <w:szCs w:val="28"/>
              </w:rPr>
              <w:t>-Нимейеру будут следующими:</w:t>
            </w:r>
          </w:p>
          <w:p w:rsidR="00655217" w:rsidRPr="00655217" w:rsidRDefault="00655217" w:rsidP="00655217">
            <w:pPr>
              <w:spacing w:after="0" w:line="240" w:lineRule="auto"/>
              <w:rPr>
                <w:rFonts w:ascii="Times New Roman" w:hAnsi="Times New Roman"/>
                <w:sz w:val="28"/>
                <w:szCs w:val="28"/>
              </w:rPr>
            </w:pPr>
          </w:p>
          <w:tbl>
            <w:tblPr>
              <w:tblStyle w:val="a5"/>
              <w:tblW w:w="0" w:type="auto"/>
              <w:jc w:val="center"/>
              <w:tblLook w:val="04A0" w:firstRow="1" w:lastRow="0" w:firstColumn="1" w:lastColumn="0" w:noHBand="0" w:noVBand="1"/>
            </w:tblPr>
            <w:tblGrid>
              <w:gridCol w:w="3130"/>
              <w:gridCol w:w="1570"/>
            </w:tblGrid>
            <w:tr w:rsidR="00655217" w:rsidRPr="00655217" w:rsidTr="00F37D6C">
              <w:trPr>
                <w:jc w:val="center"/>
              </w:trPr>
              <w:tc>
                <w:tcPr>
                  <w:tcW w:w="3681"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Народная партия</w:t>
                  </w:r>
                </w:p>
              </w:tc>
              <w:tc>
                <w:tcPr>
                  <w:tcW w:w="1984" w:type="dxa"/>
                  <w:vAlign w:val="bottom"/>
                </w:tcPr>
                <w:p w:rsidR="00655217" w:rsidRPr="00655217" w:rsidRDefault="00BF3744" w:rsidP="00655217">
                  <w:pPr>
                    <w:spacing w:after="0" w:line="240" w:lineRule="auto"/>
                    <w:jc w:val="center"/>
                    <w:rPr>
                      <w:rFonts w:ascii="Times New Roman" w:hAnsi="Times New Roman"/>
                      <w:sz w:val="28"/>
                      <w:szCs w:val="28"/>
                    </w:rPr>
                  </w:pPr>
                  <w:r>
                    <w:rPr>
                      <w:rFonts w:ascii="Times New Roman" w:hAnsi="Times New Roman"/>
                      <w:color w:val="000000"/>
                      <w:sz w:val="28"/>
                      <w:szCs w:val="28"/>
                    </w:rPr>
                    <w:t>5</w:t>
                  </w:r>
                  <w:r w:rsidR="00655217" w:rsidRPr="00655217">
                    <w:rPr>
                      <w:rFonts w:ascii="Times New Roman" w:hAnsi="Times New Roman"/>
                      <w:color w:val="000000"/>
                      <w:sz w:val="28"/>
                      <w:szCs w:val="28"/>
                      <w:lang w:val="en-US"/>
                    </w:rPr>
                    <w:t xml:space="preserve"> </w:t>
                  </w:r>
                  <w:r>
                    <w:rPr>
                      <w:rFonts w:ascii="Times New Roman" w:hAnsi="Times New Roman"/>
                      <w:color w:val="000000"/>
                      <w:sz w:val="28"/>
                      <w:szCs w:val="28"/>
                    </w:rPr>
                    <w:t>мест</w:t>
                  </w:r>
                </w:p>
              </w:tc>
            </w:tr>
            <w:tr w:rsidR="00655217" w:rsidRPr="00655217" w:rsidTr="00F37D6C">
              <w:trPr>
                <w:jc w:val="center"/>
              </w:trPr>
              <w:tc>
                <w:tcPr>
                  <w:tcW w:w="3681"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Радикальная партия</w:t>
                  </w:r>
                </w:p>
              </w:tc>
              <w:tc>
                <w:tcPr>
                  <w:tcW w:w="1984" w:type="dxa"/>
                  <w:vAlign w:val="bottom"/>
                </w:tcPr>
                <w:p w:rsidR="00655217" w:rsidRPr="00655217" w:rsidRDefault="00655217" w:rsidP="00655217">
                  <w:pPr>
                    <w:spacing w:after="0" w:line="240" w:lineRule="auto"/>
                    <w:jc w:val="center"/>
                    <w:rPr>
                      <w:rFonts w:ascii="Times New Roman" w:hAnsi="Times New Roman"/>
                      <w:sz w:val="28"/>
                      <w:szCs w:val="28"/>
                    </w:rPr>
                  </w:pPr>
                  <w:r w:rsidRPr="00655217">
                    <w:rPr>
                      <w:rFonts w:ascii="Times New Roman" w:hAnsi="Times New Roman"/>
                      <w:color w:val="000000"/>
                      <w:sz w:val="28"/>
                      <w:szCs w:val="28"/>
                    </w:rPr>
                    <w:t>2 места</w:t>
                  </w:r>
                </w:p>
              </w:tc>
            </w:tr>
            <w:tr w:rsidR="00655217" w:rsidRPr="00655217" w:rsidTr="00F37D6C">
              <w:trPr>
                <w:jc w:val="center"/>
              </w:trPr>
              <w:tc>
                <w:tcPr>
                  <w:tcW w:w="3681"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Сердце слева</w:t>
                  </w:r>
                </w:p>
              </w:tc>
              <w:tc>
                <w:tcPr>
                  <w:tcW w:w="1984" w:type="dxa"/>
                  <w:vAlign w:val="bottom"/>
                </w:tcPr>
                <w:p w:rsidR="00655217" w:rsidRPr="00655217" w:rsidRDefault="00BF3744" w:rsidP="00655217">
                  <w:pPr>
                    <w:spacing w:after="0" w:line="240" w:lineRule="auto"/>
                    <w:jc w:val="center"/>
                    <w:rPr>
                      <w:rFonts w:ascii="Times New Roman" w:hAnsi="Times New Roman"/>
                      <w:sz w:val="28"/>
                      <w:szCs w:val="28"/>
                    </w:rPr>
                  </w:pPr>
                  <w:r>
                    <w:rPr>
                      <w:rFonts w:ascii="Times New Roman" w:hAnsi="Times New Roman"/>
                      <w:color w:val="000000"/>
                      <w:sz w:val="28"/>
                      <w:szCs w:val="28"/>
                    </w:rPr>
                    <w:t>1 место</w:t>
                  </w:r>
                </w:p>
              </w:tc>
            </w:tr>
            <w:tr w:rsidR="00655217" w:rsidRPr="00655217" w:rsidTr="00F37D6C">
              <w:trPr>
                <w:jc w:val="center"/>
              </w:trPr>
              <w:tc>
                <w:tcPr>
                  <w:tcW w:w="3681"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Республиканская партия «База»</w:t>
                  </w:r>
                </w:p>
              </w:tc>
              <w:tc>
                <w:tcPr>
                  <w:tcW w:w="1984" w:type="dxa"/>
                  <w:vAlign w:val="bottom"/>
                </w:tcPr>
                <w:p w:rsidR="00655217" w:rsidRPr="00655217" w:rsidRDefault="00655217" w:rsidP="00655217">
                  <w:pPr>
                    <w:spacing w:after="0" w:line="240" w:lineRule="auto"/>
                    <w:jc w:val="center"/>
                    <w:rPr>
                      <w:rFonts w:ascii="Times New Roman" w:hAnsi="Times New Roman"/>
                      <w:sz w:val="28"/>
                      <w:szCs w:val="28"/>
                    </w:rPr>
                  </w:pPr>
                  <w:r w:rsidRPr="00655217">
                    <w:rPr>
                      <w:rFonts w:ascii="Times New Roman" w:hAnsi="Times New Roman"/>
                      <w:color w:val="000000"/>
                      <w:sz w:val="28"/>
                      <w:szCs w:val="28"/>
                    </w:rPr>
                    <w:t>1 место</w:t>
                  </w:r>
                </w:p>
              </w:tc>
            </w:tr>
            <w:tr w:rsidR="00655217" w:rsidRPr="00655217" w:rsidTr="00F37D6C">
              <w:trPr>
                <w:jc w:val="center"/>
              </w:trPr>
              <w:tc>
                <w:tcPr>
                  <w:tcW w:w="3681"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lastRenderedPageBreak/>
                    <w:t>Правый вектор</w:t>
                  </w:r>
                </w:p>
              </w:tc>
              <w:tc>
                <w:tcPr>
                  <w:tcW w:w="1984" w:type="dxa"/>
                  <w:vAlign w:val="bottom"/>
                </w:tcPr>
                <w:p w:rsidR="00655217" w:rsidRPr="00655217" w:rsidRDefault="00655217" w:rsidP="00655217">
                  <w:pPr>
                    <w:spacing w:after="0" w:line="240" w:lineRule="auto"/>
                    <w:jc w:val="center"/>
                    <w:rPr>
                      <w:rFonts w:ascii="Times New Roman" w:hAnsi="Times New Roman"/>
                      <w:sz w:val="28"/>
                      <w:szCs w:val="28"/>
                    </w:rPr>
                  </w:pPr>
                  <w:r w:rsidRPr="00655217">
                    <w:rPr>
                      <w:rFonts w:ascii="Times New Roman" w:hAnsi="Times New Roman"/>
                      <w:color w:val="000000"/>
                      <w:sz w:val="28"/>
                      <w:szCs w:val="28"/>
                    </w:rPr>
                    <w:t>1 место</w:t>
                  </w:r>
                </w:p>
              </w:tc>
            </w:tr>
          </w:tbl>
          <w:p w:rsidR="00655217" w:rsidRPr="00655217" w:rsidRDefault="00655217" w:rsidP="00655217">
            <w:pPr>
              <w:spacing w:after="0" w:line="240" w:lineRule="auto"/>
              <w:rPr>
                <w:rFonts w:ascii="Times New Roman" w:hAnsi="Times New Roman"/>
                <w:sz w:val="28"/>
                <w:szCs w:val="28"/>
              </w:rPr>
            </w:pPr>
          </w:p>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Метод</w:t>
            </w:r>
            <w:proofErr w:type="gramStart"/>
            <w:r w:rsidRPr="00655217">
              <w:rPr>
                <w:rFonts w:ascii="Times New Roman" w:hAnsi="Times New Roman"/>
                <w:sz w:val="28"/>
                <w:szCs w:val="28"/>
              </w:rPr>
              <w:t xml:space="preserve"> </w:t>
            </w:r>
            <w:proofErr w:type="spellStart"/>
            <w:r w:rsidRPr="00655217">
              <w:rPr>
                <w:rFonts w:ascii="Times New Roman" w:hAnsi="Times New Roman"/>
                <w:sz w:val="28"/>
                <w:szCs w:val="28"/>
              </w:rPr>
              <w:t>Д</w:t>
            </w:r>
            <w:proofErr w:type="gramEnd"/>
            <w:r w:rsidRPr="00655217">
              <w:rPr>
                <w:rFonts w:ascii="Times New Roman" w:hAnsi="Times New Roman"/>
                <w:sz w:val="28"/>
                <w:szCs w:val="28"/>
              </w:rPr>
              <w:t>’Ондта</w:t>
            </w:r>
            <w:proofErr w:type="spellEnd"/>
            <w:r w:rsidRPr="00655217">
              <w:rPr>
                <w:rFonts w:ascii="Times New Roman" w:hAnsi="Times New Roman"/>
                <w:sz w:val="28"/>
                <w:szCs w:val="28"/>
              </w:rPr>
              <w:t>: X=V / (S+1), где V – число голосов, поданных за партию, а s – число, полученное к данному шагу распределения по итогу предшествующих шагов</w:t>
            </w:r>
          </w:p>
          <w:p w:rsidR="00655217" w:rsidRPr="00655217" w:rsidRDefault="00655217" w:rsidP="00655217">
            <w:pPr>
              <w:spacing w:after="0" w:line="240" w:lineRule="auto"/>
              <w:rPr>
                <w:rFonts w:ascii="Times New Roman" w:hAnsi="Times New Roman"/>
                <w:sz w:val="28"/>
                <w:szCs w:val="28"/>
              </w:rPr>
            </w:pPr>
          </w:p>
          <w:tbl>
            <w:tblPr>
              <w:tblStyle w:val="a5"/>
              <w:tblW w:w="0" w:type="auto"/>
              <w:jc w:val="center"/>
              <w:tblLook w:val="04A0" w:firstRow="1" w:lastRow="0" w:firstColumn="1" w:lastColumn="0" w:noHBand="0" w:noVBand="1"/>
            </w:tblPr>
            <w:tblGrid>
              <w:gridCol w:w="3130"/>
              <w:gridCol w:w="1570"/>
            </w:tblGrid>
            <w:tr w:rsidR="00655217" w:rsidRPr="00655217" w:rsidTr="00F37D6C">
              <w:trPr>
                <w:jc w:val="center"/>
              </w:trPr>
              <w:tc>
                <w:tcPr>
                  <w:tcW w:w="3681"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Народная партия</w:t>
                  </w:r>
                </w:p>
              </w:tc>
              <w:tc>
                <w:tcPr>
                  <w:tcW w:w="1984" w:type="dxa"/>
                  <w:vAlign w:val="bottom"/>
                </w:tcPr>
                <w:p w:rsidR="00655217" w:rsidRPr="00655217" w:rsidRDefault="00BF3744" w:rsidP="00655217">
                  <w:pPr>
                    <w:spacing w:after="0" w:line="240" w:lineRule="auto"/>
                    <w:jc w:val="center"/>
                    <w:rPr>
                      <w:rFonts w:ascii="Times New Roman" w:hAnsi="Times New Roman"/>
                      <w:sz w:val="28"/>
                      <w:szCs w:val="28"/>
                    </w:rPr>
                  </w:pPr>
                  <w:r>
                    <w:rPr>
                      <w:rFonts w:ascii="Times New Roman" w:hAnsi="Times New Roman"/>
                      <w:color w:val="000000"/>
                      <w:sz w:val="28"/>
                      <w:szCs w:val="28"/>
                    </w:rPr>
                    <w:t>6</w:t>
                  </w:r>
                  <w:r w:rsidR="00655217" w:rsidRPr="00655217">
                    <w:rPr>
                      <w:rFonts w:ascii="Times New Roman" w:hAnsi="Times New Roman"/>
                      <w:color w:val="000000"/>
                      <w:sz w:val="28"/>
                      <w:szCs w:val="28"/>
                      <w:lang w:val="en-US"/>
                    </w:rPr>
                    <w:t xml:space="preserve"> </w:t>
                  </w:r>
                  <w:r w:rsidR="00655217">
                    <w:rPr>
                      <w:rFonts w:ascii="Times New Roman" w:hAnsi="Times New Roman"/>
                      <w:color w:val="000000"/>
                      <w:sz w:val="28"/>
                      <w:szCs w:val="28"/>
                    </w:rPr>
                    <w:t>мест</w:t>
                  </w:r>
                </w:p>
              </w:tc>
            </w:tr>
            <w:tr w:rsidR="00655217" w:rsidRPr="00655217" w:rsidTr="00F37D6C">
              <w:trPr>
                <w:jc w:val="center"/>
              </w:trPr>
              <w:tc>
                <w:tcPr>
                  <w:tcW w:w="3681"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Радикальная партия</w:t>
                  </w:r>
                </w:p>
              </w:tc>
              <w:tc>
                <w:tcPr>
                  <w:tcW w:w="1984" w:type="dxa"/>
                  <w:vAlign w:val="bottom"/>
                </w:tcPr>
                <w:p w:rsidR="00655217" w:rsidRPr="00655217" w:rsidRDefault="00BF3744" w:rsidP="00655217">
                  <w:pPr>
                    <w:spacing w:after="0" w:line="240" w:lineRule="auto"/>
                    <w:jc w:val="center"/>
                    <w:rPr>
                      <w:rFonts w:ascii="Times New Roman" w:hAnsi="Times New Roman"/>
                      <w:sz w:val="28"/>
                      <w:szCs w:val="28"/>
                    </w:rPr>
                  </w:pPr>
                  <w:r>
                    <w:rPr>
                      <w:rFonts w:ascii="Times New Roman" w:hAnsi="Times New Roman"/>
                      <w:color w:val="000000"/>
                      <w:sz w:val="28"/>
                      <w:szCs w:val="28"/>
                    </w:rPr>
                    <w:t>3</w:t>
                  </w:r>
                  <w:r w:rsidR="00655217" w:rsidRPr="00655217">
                    <w:rPr>
                      <w:rFonts w:ascii="Times New Roman" w:hAnsi="Times New Roman"/>
                      <w:color w:val="000000"/>
                      <w:sz w:val="28"/>
                      <w:szCs w:val="28"/>
                    </w:rPr>
                    <w:t xml:space="preserve"> места</w:t>
                  </w:r>
                </w:p>
              </w:tc>
            </w:tr>
            <w:tr w:rsidR="00655217" w:rsidRPr="00655217" w:rsidTr="00F37D6C">
              <w:trPr>
                <w:jc w:val="center"/>
              </w:trPr>
              <w:tc>
                <w:tcPr>
                  <w:tcW w:w="3681"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Сердце слева</w:t>
                  </w:r>
                </w:p>
              </w:tc>
              <w:tc>
                <w:tcPr>
                  <w:tcW w:w="1984" w:type="dxa"/>
                  <w:vAlign w:val="bottom"/>
                </w:tcPr>
                <w:p w:rsidR="00655217" w:rsidRPr="00655217" w:rsidRDefault="00655217" w:rsidP="00655217">
                  <w:pPr>
                    <w:spacing w:after="0" w:line="240" w:lineRule="auto"/>
                    <w:jc w:val="center"/>
                    <w:rPr>
                      <w:rFonts w:ascii="Times New Roman" w:hAnsi="Times New Roman"/>
                      <w:sz w:val="28"/>
                      <w:szCs w:val="28"/>
                    </w:rPr>
                  </w:pPr>
                  <w:r w:rsidRPr="00655217">
                    <w:rPr>
                      <w:rFonts w:ascii="Times New Roman" w:hAnsi="Times New Roman"/>
                      <w:color w:val="000000"/>
                      <w:sz w:val="28"/>
                      <w:szCs w:val="28"/>
                    </w:rPr>
                    <w:t>1 место</w:t>
                  </w:r>
                </w:p>
              </w:tc>
            </w:tr>
            <w:tr w:rsidR="00655217" w:rsidRPr="00655217" w:rsidTr="00F37D6C">
              <w:trPr>
                <w:jc w:val="center"/>
              </w:trPr>
              <w:tc>
                <w:tcPr>
                  <w:tcW w:w="3681"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Республиканская партия «База»</w:t>
                  </w:r>
                </w:p>
              </w:tc>
              <w:tc>
                <w:tcPr>
                  <w:tcW w:w="1984" w:type="dxa"/>
                  <w:vAlign w:val="bottom"/>
                </w:tcPr>
                <w:p w:rsidR="00655217" w:rsidRPr="00655217" w:rsidRDefault="00BF3744" w:rsidP="00655217">
                  <w:pPr>
                    <w:spacing w:after="0" w:line="240" w:lineRule="auto"/>
                    <w:jc w:val="center"/>
                    <w:rPr>
                      <w:rFonts w:ascii="Times New Roman" w:hAnsi="Times New Roman"/>
                      <w:sz w:val="28"/>
                      <w:szCs w:val="28"/>
                    </w:rPr>
                  </w:pPr>
                  <w:r>
                    <w:rPr>
                      <w:rFonts w:ascii="Times New Roman" w:hAnsi="Times New Roman"/>
                      <w:color w:val="000000"/>
                      <w:sz w:val="28"/>
                      <w:szCs w:val="28"/>
                    </w:rPr>
                    <w:t>0 мест</w:t>
                  </w:r>
                </w:p>
              </w:tc>
            </w:tr>
            <w:tr w:rsidR="00655217" w:rsidRPr="00655217" w:rsidTr="00F37D6C">
              <w:trPr>
                <w:jc w:val="center"/>
              </w:trPr>
              <w:tc>
                <w:tcPr>
                  <w:tcW w:w="3681" w:type="dxa"/>
                </w:tcPr>
                <w:p w:rsidR="00655217" w:rsidRPr="00655217" w:rsidRDefault="00655217" w:rsidP="00655217">
                  <w:pPr>
                    <w:spacing w:after="0" w:line="240" w:lineRule="auto"/>
                    <w:rPr>
                      <w:rFonts w:ascii="Times New Roman" w:hAnsi="Times New Roman"/>
                      <w:sz w:val="28"/>
                      <w:szCs w:val="28"/>
                    </w:rPr>
                  </w:pPr>
                  <w:r w:rsidRPr="00655217">
                    <w:rPr>
                      <w:rFonts w:ascii="Times New Roman" w:hAnsi="Times New Roman"/>
                      <w:sz w:val="28"/>
                      <w:szCs w:val="28"/>
                    </w:rPr>
                    <w:t>Правый вектор</w:t>
                  </w:r>
                </w:p>
              </w:tc>
              <w:tc>
                <w:tcPr>
                  <w:tcW w:w="1984" w:type="dxa"/>
                  <w:vAlign w:val="bottom"/>
                </w:tcPr>
                <w:p w:rsidR="00655217" w:rsidRPr="00655217" w:rsidRDefault="00BF3744" w:rsidP="00655217">
                  <w:pPr>
                    <w:spacing w:after="0" w:line="240" w:lineRule="auto"/>
                    <w:jc w:val="center"/>
                    <w:rPr>
                      <w:rFonts w:ascii="Times New Roman" w:hAnsi="Times New Roman"/>
                      <w:sz w:val="28"/>
                      <w:szCs w:val="28"/>
                    </w:rPr>
                  </w:pPr>
                  <w:r>
                    <w:rPr>
                      <w:rFonts w:ascii="Times New Roman" w:hAnsi="Times New Roman"/>
                      <w:color w:val="000000"/>
                      <w:sz w:val="28"/>
                      <w:szCs w:val="28"/>
                    </w:rPr>
                    <w:t>0 мест</w:t>
                  </w:r>
                  <w:bookmarkStart w:id="1" w:name="_GoBack"/>
                  <w:bookmarkEnd w:id="1"/>
                </w:p>
              </w:tc>
            </w:tr>
          </w:tbl>
          <w:p w:rsidR="00B75C2F" w:rsidRPr="00655217" w:rsidRDefault="00B75C2F" w:rsidP="00655217">
            <w:pPr>
              <w:spacing w:after="0" w:line="240" w:lineRule="auto"/>
              <w:ind w:left="140"/>
              <w:jc w:val="both"/>
              <w:rPr>
                <w:rFonts w:ascii="Times New Roman" w:hAnsi="Times New Roman"/>
                <w:sz w:val="28"/>
                <w:szCs w:val="28"/>
              </w:rPr>
            </w:pPr>
          </w:p>
        </w:tc>
        <w:tc>
          <w:tcPr>
            <w:tcW w:w="1524" w:type="dxa"/>
          </w:tcPr>
          <w:p w:rsidR="00B75C2F" w:rsidRPr="00671191" w:rsidRDefault="00B75C2F" w:rsidP="00F37D6C">
            <w:pPr>
              <w:spacing w:after="0" w:line="240" w:lineRule="auto"/>
              <w:jc w:val="center"/>
              <w:rPr>
                <w:rFonts w:ascii="Times New Roman" w:hAnsi="Times New Roman"/>
                <w:b/>
                <w:sz w:val="26"/>
                <w:szCs w:val="26"/>
              </w:rPr>
            </w:pPr>
            <w:r w:rsidRPr="00671191">
              <w:rPr>
                <w:rFonts w:ascii="Times New Roman" w:hAnsi="Times New Roman"/>
                <w:b/>
                <w:sz w:val="26"/>
                <w:szCs w:val="26"/>
              </w:rPr>
              <w:lastRenderedPageBreak/>
              <w:t xml:space="preserve">До 10 баллов </w:t>
            </w:r>
          </w:p>
        </w:tc>
      </w:tr>
      <w:tr w:rsidR="00B75C2F" w:rsidRPr="00671191" w:rsidTr="00F37D6C">
        <w:trPr>
          <w:jc w:val="center"/>
        </w:trPr>
        <w:tc>
          <w:tcPr>
            <w:tcW w:w="2837" w:type="dxa"/>
          </w:tcPr>
          <w:p w:rsidR="00B75C2F" w:rsidRPr="00E7389C" w:rsidRDefault="00B75C2F" w:rsidP="00F37D6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3.2. </w:t>
            </w:r>
            <w:r w:rsidR="00655217">
              <w:rPr>
                <w:rFonts w:ascii="Times New Roman" w:hAnsi="Times New Roman"/>
                <w:sz w:val="28"/>
                <w:szCs w:val="28"/>
              </w:rPr>
              <w:t>П</w:t>
            </w:r>
            <w:r w:rsidRPr="00B75C2F">
              <w:rPr>
                <w:rFonts w:ascii="Times New Roman" w:hAnsi="Times New Roman"/>
                <w:sz w:val="28"/>
                <w:szCs w:val="28"/>
              </w:rPr>
              <w:t>рокомментируйте полученные данные.</w:t>
            </w:r>
          </w:p>
          <w:p w:rsidR="00B75C2F" w:rsidRPr="00671191" w:rsidRDefault="00B75C2F" w:rsidP="00F37D6C">
            <w:pPr>
              <w:spacing w:after="0" w:line="240" w:lineRule="auto"/>
              <w:jc w:val="both"/>
              <w:rPr>
                <w:rFonts w:ascii="Times New Roman" w:hAnsi="Times New Roman"/>
                <w:sz w:val="26"/>
                <w:szCs w:val="26"/>
              </w:rPr>
            </w:pPr>
          </w:p>
        </w:tc>
        <w:tc>
          <w:tcPr>
            <w:tcW w:w="4926" w:type="dxa"/>
          </w:tcPr>
          <w:p w:rsidR="00655217" w:rsidRPr="00655217" w:rsidRDefault="00655217" w:rsidP="00655217">
            <w:pPr>
              <w:rPr>
                <w:rFonts w:ascii="Times New Roman" w:hAnsi="Times New Roman"/>
                <w:sz w:val="28"/>
                <w:szCs w:val="28"/>
              </w:rPr>
            </w:pPr>
            <w:r w:rsidRPr="00655217">
              <w:rPr>
                <w:rFonts w:ascii="Times New Roman" w:hAnsi="Times New Roman"/>
                <w:sz w:val="28"/>
                <w:szCs w:val="28"/>
              </w:rPr>
              <w:t>Можно заключить, что метод</w:t>
            </w:r>
            <w:proofErr w:type="gramStart"/>
            <w:r w:rsidRPr="00655217">
              <w:rPr>
                <w:rFonts w:ascii="Times New Roman" w:hAnsi="Times New Roman"/>
                <w:sz w:val="28"/>
                <w:szCs w:val="28"/>
              </w:rPr>
              <w:t xml:space="preserve"> </w:t>
            </w:r>
            <w:proofErr w:type="spellStart"/>
            <w:r w:rsidRPr="00655217">
              <w:rPr>
                <w:rFonts w:ascii="Times New Roman" w:hAnsi="Times New Roman"/>
                <w:sz w:val="28"/>
                <w:szCs w:val="28"/>
              </w:rPr>
              <w:t>Д</w:t>
            </w:r>
            <w:proofErr w:type="gramEnd"/>
            <w:r w:rsidRPr="00655217">
              <w:rPr>
                <w:rFonts w:ascii="Times New Roman" w:hAnsi="Times New Roman"/>
                <w:sz w:val="28"/>
                <w:szCs w:val="28"/>
              </w:rPr>
              <w:t>’Ондта</w:t>
            </w:r>
            <w:proofErr w:type="spellEnd"/>
            <w:r w:rsidRPr="00655217">
              <w:rPr>
                <w:rFonts w:ascii="Times New Roman" w:hAnsi="Times New Roman"/>
                <w:sz w:val="28"/>
                <w:szCs w:val="28"/>
              </w:rPr>
              <w:t xml:space="preserve"> предоставляет преимущества доминирующей партии.</w:t>
            </w:r>
          </w:p>
          <w:p w:rsidR="00B75C2F" w:rsidRPr="00655217" w:rsidRDefault="00B75C2F" w:rsidP="00F37D6C">
            <w:pPr>
              <w:spacing w:after="0" w:line="240" w:lineRule="auto"/>
              <w:jc w:val="both"/>
              <w:rPr>
                <w:rFonts w:ascii="Times New Roman" w:hAnsi="Times New Roman"/>
                <w:sz w:val="28"/>
                <w:szCs w:val="28"/>
              </w:rPr>
            </w:pPr>
          </w:p>
        </w:tc>
        <w:tc>
          <w:tcPr>
            <w:tcW w:w="1524" w:type="dxa"/>
          </w:tcPr>
          <w:p w:rsidR="00B75C2F" w:rsidRPr="00671191" w:rsidRDefault="00B75C2F" w:rsidP="00F37D6C">
            <w:pPr>
              <w:spacing w:after="0" w:line="240" w:lineRule="auto"/>
              <w:jc w:val="center"/>
              <w:rPr>
                <w:rFonts w:ascii="Times New Roman" w:hAnsi="Times New Roman"/>
                <w:b/>
                <w:sz w:val="26"/>
                <w:szCs w:val="26"/>
              </w:rPr>
            </w:pPr>
            <w:r w:rsidRPr="00671191">
              <w:rPr>
                <w:rFonts w:ascii="Times New Roman" w:hAnsi="Times New Roman"/>
                <w:b/>
                <w:sz w:val="26"/>
                <w:szCs w:val="26"/>
              </w:rPr>
              <w:t xml:space="preserve">До 5 баллов </w:t>
            </w:r>
          </w:p>
        </w:tc>
      </w:tr>
      <w:tr w:rsidR="00B75C2F" w:rsidRPr="00671191" w:rsidTr="00F37D6C">
        <w:trPr>
          <w:jc w:val="center"/>
        </w:trPr>
        <w:tc>
          <w:tcPr>
            <w:tcW w:w="9287" w:type="dxa"/>
            <w:gridSpan w:val="3"/>
          </w:tcPr>
          <w:p w:rsidR="00B75C2F" w:rsidRPr="00671191" w:rsidRDefault="00B75C2F" w:rsidP="00F37D6C">
            <w:pPr>
              <w:spacing w:after="0" w:line="240" w:lineRule="auto"/>
              <w:jc w:val="right"/>
              <w:rPr>
                <w:rFonts w:ascii="Times New Roman" w:hAnsi="Times New Roman"/>
                <w:b/>
                <w:sz w:val="26"/>
                <w:szCs w:val="26"/>
              </w:rPr>
            </w:pPr>
            <w:r>
              <w:rPr>
                <w:rFonts w:ascii="Times New Roman" w:hAnsi="Times New Roman"/>
                <w:b/>
                <w:sz w:val="26"/>
                <w:szCs w:val="26"/>
              </w:rPr>
              <w:t>Итого за задание 15</w:t>
            </w:r>
            <w:r w:rsidRPr="00671191">
              <w:rPr>
                <w:rFonts w:ascii="Times New Roman" w:hAnsi="Times New Roman"/>
                <w:b/>
                <w:sz w:val="26"/>
                <w:szCs w:val="26"/>
              </w:rPr>
              <w:t xml:space="preserve"> баллов</w:t>
            </w:r>
          </w:p>
        </w:tc>
      </w:tr>
    </w:tbl>
    <w:p w:rsidR="00B75C2F" w:rsidRDefault="00B75C2F" w:rsidP="0006178A">
      <w:pPr>
        <w:spacing w:after="0" w:line="240" w:lineRule="auto"/>
        <w:ind w:firstLine="720"/>
        <w:rPr>
          <w:rFonts w:ascii="Times New Roman" w:hAnsi="Times New Roman"/>
          <w:b/>
          <w:sz w:val="28"/>
          <w:szCs w:val="28"/>
        </w:rPr>
      </w:pPr>
    </w:p>
    <w:sectPr w:rsidR="00B75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35DAF"/>
    <w:multiLevelType w:val="multilevel"/>
    <w:tmpl w:val="7532969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6A7610D"/>
    <w:multiLevelType w:val="hybridMultilevel"/>
    <w:tmpl w:val="1B2E2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9A208A"/>
    <w:multiLevelType w:val="multilevel"/>
    <w:tmpl w:val="7532969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773216CA"/>
    <w:multiLevelType w:val="hybridMultilevel"/>
    <w:tmpl w:val="BC50DA5E"/>
    <w:lvl w:ilvl="0" w:tplc="FAFC2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21"/>
    <w:rsid w:val="00002B4E"/>
    <w:rsid w:val="0006178A"/>
    <w:rsid w:val="00173D6C"/>
    <w:rsid w:val="001A6421"/>
    <w:rsid w:val="0045463F"/>
    <w:rsid w:val="005D3FC1"/>
    <w:rsid w:val="006266A2"/>
    <w:rsid w:val="00655217"/>
    <w:rsid w:val="00A05FC4"/>
    <w:rsid w:val="00B43050"/>
    <w:rsid w:val="00B75C2F"/>
    <w:rsid w:val="00BF3744"/>
    <w:rsid w:val="00E061EE"/>
    <w:rsid w:val="00FD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8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78A"/>
    <w:pPr>
      <w:ind w:left="720"/>
      <w:contextualSpacing/>
    </w:pPr>
  </w:style>
  <w:style w:type="paragraph" w:styleId="a4">
    <w:name w:val="Normal (Web)"/>
    <w:basedOn w:val="a"/>
    <w:uiPriority w:val="99"/>
    <w:unhideWhenUsed/>
    <w:rsid w:val="0006178A"/>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39"/>
    <w:rsid w:val="00B75C2F"/>
    <w:pPr>
      <w:spacing w:after="0" w:line="240" w:lineRule="auto"/>
    </w:pPr>
    <w:rPr>
      <w:kern w:val="2"/>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75C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5C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8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78A"/>
    <w:pPr>
      <w:ind w:left="720"/>
      <w:contextualSpacing/>
    </w:pPr>
  </w:style>
  <w:style w:type="paragraph" w:styleId="a4">
    <w:name w:val="Normal (Web)"/>
    <w:basedOn w:val="a"/>
    <w:uiPriority w:val="99"/>
    <w:unhideWhenUsed/>
    <w:rsid w:val="0006178A"/>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39"/>
    <w:rsid w:val="00B75C2F"/>
    <w:pPr>
      <w:spacing w:after="0" w:line="240" w:lineRule="auto"/>
    </w:pPr>
    <w:rPr>
      <w:kern w:val="2"/>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75C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5C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12</cp:revision>
  <dcterms:created xsi:type="dcterms:W3CDTF">2024-04-18T06:49:00Z</dcterms:created>
  <dcterms:modified xsi:type="dcterms:W3CDTF">2024-04-21T06:55:00Z</dcterms:modified>
</cp:coreProperties>
</file>