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14F74" w:rsidRDefault="00D84B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УНИВЕРСИАДА – 2024</w:t>
      </w:r>
    </w:p>
    <w:p w14:paraId="00000002" w14:textId="77777777" w:rsidR="00014F74" w:rsidRDefault="00D84B21">
      <w:pPr>
        <w:spacing w:after="0" w:line="413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РЕГИОНОВЕДЕНИЕ РОССИИ</w:t>
      </w:r>
    </w:p>
    <w:p w14:paraId="00000003" w14:textId="77777777" w:rsidR="00014F74" w:rsidRDefault="00D84B21">
      <w:pPr>
        <w:spacing w:after="0" w:line="413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Очный тур</w:t>
      </w:r>
    </w:p>
    <w:p w14:paraId="00000004" w14:textId="77777777" w:rsidR="00014F74" w:rsidRDefault="00014F74">
      <w:pPr>
        <w:spacing w:after="0" w:line="413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014F74" w:rsidRDefault="00D84B21">
      <w:pPr>
        <w:spacing w:after="0" w:line="413" w:lineRule="auto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Заключительный (очный этап) состоит из развернутого письменного ответа на русском языке на вопрос по предложенной тематике. </w:t>
      </w:r>
    </w:p>
    <w:p w14:paraId="00000006" w14:textId="77777777" w:rsidR="00014F74" w:rsidRDefault="00D84B21">
      <w:pPr>
        <w:spacing w:after="0" w:line="413" w:lineRule="auto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очном испытании Универсиады по направлению «Регионоведение России» и «Зарубежное регионоведение» участник должен продемонстрировать знание базовых понятий, умение ориентироваться в общетеоретической и методологической проблематике регионоведения как нау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чной дисциплины, умение объяснять сущность и закономерности процессов развития и взаимодействия регионов. </w:t>
      </w:r>
    </w:p>
    <w:p w14:paraId="00000007" w14:textId="77777777" w:rsidR="00014F74" w:rsidRDefault="00D84B21">
      <w:pPr>
        <w:spacing w:after="0" w:line="413" w:lineRule="auto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выполнение задания участнику дается 120 мин</w:t>
      </w:r>
    </w:p>
    <w:p w14:paraId="00000008" w14:textId="77777777" w:rsidR="00014F74" w:rsidRDefault="00014F74">
      <w:pPr>
        <w:spacing w:after="0" w:line="413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014F74" w:rsidRDefault="00D84B21">
      <w:pPr>
        <w:spacing w:after="0" w:line="413" w:lineRule="auto"/>
        <w:ind w:left="20"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Примерные вопросы:</w:t>
      </w:r>
    </w:p>
    <w:p w14:paraId="0000000A" w14:textId="77777777" w:rsidR="00014F74" w:rsidRDefault="00014F74">
      <w:pPr>
        <w:spacing w:after="0" w:line="413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Предмет социокультурного регионоведения </w:t>
      </w:r>
    </w:p>
    <w:p w14:paraId="0000000C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Содержание термина «регион». Основные по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дходы к его определению </w:t>
      </w:r>
    </w:p>
    <w:p w14:paraId="0000000D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Регионоведение, страноведение, краеведение: соотношение понятий</w:t>
      </w:r>
    </w:p>
    <w:p w14:paraId="0000000E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Особенности регионоведческих исследований, их практическая ценность.</w:t>
      </w:r>
    </w:p>
    <w:p w14:paraId="0000000F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Особенности источниковедения региональных исследований</w:t>
      </w:r>
    </w:p>
    <w:p w14:paraId="00000010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Сопоставительный анализ в социокультурном р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егионоведении</w:t>
      </w:r>
    </w:p>
    <w:p w14:paraId="00000011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Культура как регионообразующий фактор</w:t>
      </w:r>
    </w:p>
    <w:p w14:paraId="00000012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Понятие региональной идентичности</w:t>
      </w:r>
    </w:p>
    <w:p w14:paraId="00000013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Национальные характеры и национальные менталитеты: история изучения проблемы и ее место в региональных исследованиях</w:t>
      </w:r>
    </w:p>
    <w:p w14:paraId="00000014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Этнические стереотипы как фактор изучения региональной идентичности</w:t>
      </w:r>
    </w:p>
    <w:p w14:paraId="00000015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Проблемы взаимовосприятия народов в историко-культурном контексте</w:t>
      </w:r>
    </w:p>
    <w:p w14:paraId="00000016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Проблемы межкультурного общения в глобальном мире</w:t>
      </w:r>
    </w:p>
    <w:p w14:paraId="00000017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Имидж региона: сущность, инструменты и каналы продвижения</w:t>
      </w:r>
    </w:p>
    <w:p w14:paraId="00000018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Отображение со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циокультурных особенностей региона в национальном кинематографе</w:t>
      </w:r>
    </w:p>
    <w:p w14:paraId="00000019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Культурная география: основные термины и понятия</w:t>
      </w:r>
    </w:p>
    <w:p w14:paraId="0000001A" w14:textId="77777777" w:rsidR="00014F74" w:rsidRDefault="00D84B2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Язык как важнейший фактор и репрезентант культурного своеобразия региона.</w:t>
      </w:r>
    </w:p>
    <w:p w14:paraId="0000001B" w14:textId="77777777" w:rsidR="00014F74" w:rsidRDefault="00014F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014F74" w:rsidRDefault="00D84B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 для подготовки:</w:t>
      </w:r>
    </w:p>
    <w:p w14:paraId="0000001D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Голованивская М.К. Основы европейс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мировоззрения по данным языка. Екатеринбург, 2019. </w:t>
      </w:r>
    </w:p>
    <w:p w14:paraId="0000001E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Голованивская М.К. Регион как связанная территория: синтаксические модели внутритерриториальных связей и социокультурный региональный профиль // Актуальные проблемы регионоведения. Сб. статей. Выпуск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первый. М., 201.</w:t>
      </w:r>
    </w:p>
    <w:p w14:paraId="0000001F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Елистратов В. С. Регионоведение: «ищите термин!» //Актуальные проблемы регионоведения. Сб. статей. Выпуск первый. М., 2004. С. 5 - 14.</w:t>
      </w:r>
    </w:p>
    <w:p w14:paraId="00000020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Жбанкова Е.В. Кино России: курс лекций. М., «Университетская книга», 2015 – 268 с.</w:t>
      </w:r>
    </w:p>
    <w:p w14:paraId="00000021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Калуцков В.Н. Геогра</w:t>
      </w:r>
      <w:r>
        <w:rPr>
          <w:rFonts w:ascii="Times New Roman" w:eastAsia="Times New Roman" w:hAnsi="Times New Roman" w:cs="Times New Roman"/>
          <w:sz w:val="24"/>
          <w:szCs w:val="24"/>
        </w:rPr>
        <w:t>фия России. М.: Юрайт, 2017. С. 212-215.</w:t>
      </w:r>
    </w:p>
    <w:p w14:paraId="00000022" w14:textId="77777777" w:rsidR="00014F74" w:rsidRDefault="00D84B2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Котлер Ф., Асплунд К.  и др. Маркетинг мест. СПб, 2005.</w:t>
      </w:r>
    </w:p>
    <w:p w14:paraId="00000023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Кром М.М. Введение в историческую компаративистику. СПБ, Издательство Европейского университета, 2015. Глава II. Историческая компаративистика в поисках метода. С. 119-165. </w:t>
      </w:r>
    </w:p>
    <w:p w14:paraId="00000024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Лимонов Ю. А. Культурные связи России с европейскими странами в XV—XVII веках. — Л</w:t>
      </w:r>
      <w:r>
        <w:rPr>
          <w:rFonts w:ascii="Times New Roman" w:eastAsia="Times New Roman" w:hAnsi="Times New Roman" w:cs="Times New Roman"/>
          <w:sz w:val="24"/>
          <w:szCs w:val="24"/>
        </w:rPr>
        <w:t>.: Наука, 1978. — 272 с.</w:t>
      </w:r>
    </w:p>
    <w:p w14:paraId="00000025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Маринин М.О. "Внешнеполитическая идентичность страны" в регионоведении.   Электронный журнал, Россия и Запад: диалог культур [Электронный журнал], URL: http://regionalstudies.ru/journal/homejornal/rubric/2012-11-02-22-03-27/347---q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l--r--q.htm. </w:t>
      </w:r>
    </w:p>
    <w:p w14:paraId="00000026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Маринин М.О. Интернет-блоги как регионоведческий источник. Электронный журнал, Россия и Запад: диалог культур [Электронный журнал], № 15. 2017. URL: http://regionalstudies.ru/journal/homejornal/rubric/2012-11-02-22-03-27/517-2017-10-08-12-41-</w:t>
      </w:r>
      <w:r>
        <w:rPr>
          <w:rFonts w:ascii="Times New Roman" w:eastAsia="Times New Roman" w:hAnsi="Times New Roman" w:cs="Times New Roman"/>
          <w:sz w:val="24"/>
          <w:szCs w:val="24"/>
        </w:rPr>
        <w:t>53.html.</w:t>
      </w:r>
    </w:p>
    <w:p w14:paraId="00000027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Маринин М.О. Специфика преподавания курса "Источниковедение региональных исследований". Электронный журнал, Россия и Запад: диалог культур [Электронный журнал], № 9-10. 2015.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URL:  http://www.regionalstudies.ru/journal/homejornal. </w:t>
      </w:r>
    </w:p>
    <w:p w14:paraId="00000028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Маринин О.В. «П</w:t>
      </w:r>
      <w:r>
        <w:rPr>
          <w:rFonts w:ascii="Times New Roman" w:eastAsia="Times New Roman" w:hAnsi="Times New Roman" w:cs="Times New Roman"/>
          <w:sz w:val="24"/>
          <w:szCs w:val="24"/>
        </w:rPr>
        <w:t>ойди туда, не знаю куда…» Заметки историка о понимании термина «регион» как предмета исследования. В сб. Актуальные проблемы регионоведения. Вып. 2. М. 2007. Сс.77-87.</w:t>
      </w:r>
    </w:p>
    <w:p w14:paraId="00000029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Маринин О.В. Сколько ни повторяй «Халва! Халва!», а во рту слаще не станет. В журн. Росс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и Запад: диалог культур. 2014. №5. </w:t>
      </w:r>
    </w:p>
    <w:p w14:paraId="0000002A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Мурзин А.Э. Региональная идентичность: сущность, характер, опыт изучения. М.-Берлин, 2015.</w:t>
      </w:r>
    </w:p>
    <w:p w14:paraId="0000002B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Мурзина И.Я., Мурзин А.Э. Культура как интегратор регионообразующих факторов// Культура Урала. URL: 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https://culture.wikireadi</w:t>
      </w:r>
      <w:r>
        <w:rPr>
          <w:rFonts w:ascii="Times New Roman" w:eastAsia="Times New Roman" w:hAnsi="Times New Roman" w:cs="Times New Roman"/>
          <w:sz w:val="24"/>
          <w:szCs w:val="24"/>
        </w:rPr>
        <w:t>ng.ru/92235.</w:t>
      </w:r>
    </w:p>
    <w:p w14:paraId="0000002C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Павловская А.В. Взаимодействие культур в международном образовании: к вопросу о проблемах межкультурной коммуникации в глобальном мире. Вестник Московского университета. Серия 19: Лингвистика и межкультурная коммуникация. №. 2, 2020.</w:t>
      </w:r>
    </w:p>
    <w:p w14:paraId="0000002D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Павловская А.В. Глобальное vs региональное: к вопросу о проблемах межкультурной коммуникации в глобальном мире. Вестник Московского университета. Серия 19: Лингвистика и межкультурная коммуникация. №. 1, 2020.</w:t>
      </w:r>
    </w:p>
    <w:p w14:paraId="0000002E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Павловский И.В. Введение в регионоведение. М.,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2012.</w:t>
      </w:r>
    </w:p>
    <w:p w14:paraId="0000002F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Павловский И.В. О региональных доминантах // Актуальные проблемы регионоведения. Сб. статей. Выпуск второй. М.,2000.</w:t>
      </w:r>
    </w:p>
    <w:p w14:paraId="00000030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Павловский И.В. Регионоведение сегодня //Актуальные проблемы регионоведения. Сб. статей. Выпуск первый. М., 2004, л. 33.</w:t>
      </w:r>
    </w:p>
    <w:p w14:paraId="00000031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Павловский </w:t>
      </w:r>
      <w:r>
        <w:rPr>
          <w:rFonts w:ascii="Times New Roman" w:eastAsia="Times New Roman" w:hAnsi="Times New Roman" w:cs="Times New Roman"/>
          <w:sz w:val="24"/>
          <w:szCs w:val="24"/>
        </w:rPr>
        <w:t>И.И. Теоретические основания исследований образа правителя в средневековом обществе. Вестник ЦМО МГУ. Филология. Культурология. Педагогика. Методика. № 3. 2013.</w:t>
      </w:r>
    </w:p>
    <w:p w14:paraId="00000032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Павловская А.В. Русский мир. Т.1. М., 2009. Введение и Приложение («Проблемы изучения националь</w:t>
      </w:r>
      <w:r>
        <w:rPr>
          <w:rFonts w:ascii="Times New Roman" w:eastAsia="Times New Roman" w:hAnsi="Times New Roman" w:cs="Times New Roman"/>
          <w:sz w:val="24"/>
          <w:szCs w:val="24"/>
        </w:rPr>
        <w:t>ного характера»).</w:t>
      </w:r>
    </w:p>
    <w:p w14:paraId="00000033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Регионоведение: учебник для академического бакалавриата / Ю. Н. Гладкий, А. И. Чистобаев. — М., 2016. Глава 4. «Регионоведение-страноведение-краеведение» С.50-57.</w:t>
      </w:r>
    </w:p>
    <w:p w14:paraId="00000034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Руцинская И.И. Этнические стереотипы в российской провинции второй половины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XIX - начала ХХ в. Вестник Московского университета. Серия 19. Лингвистика и межкультурная коммуникация. Выпуск 1. М.: Издательство Московского университета, 2012. С. 24-35.</w:t>
      </w:r>
    </w:p>
    <w:p w14:paraId="00000035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Руцинская И.И. Регионоведение и краеведение: масштабы различий и формы взаимодейс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твий // Вестник Московского университета. Серия 19. Лингвистика и межкультурная коммуникация. 2009.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№3. URL: https://cyberleninka.ru/article/n/regionovedenie-i-kraevedenie-masshtaby-razlichiy-i-formy-vzaimodeystviy.</w:t>
      </w:r>
    </w:p>
    <w:p w14:paraId="00000036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Смирнова Г.Е.  Социокультурное регионове</w:t>
      </w:r>
      <w:r>
        <w:rPr>
          <w:rFonts w:ascii="Times New Roman" w:eastAsia="Times New Roman" w:hAnsi="Times New Roman" w:cs="Times New Roman"/>
          <w:sz w:val="24"/>
          <w:szCs w:val="24"/>
        </w:rPr>
        <w:t>дение: к проблеме метода // Философская мысль. – 2013. – № 6. – С. 530 - 544. DOI: 10.7256/2306-0174.2013.6.645. URL: https://nbpublish.com/library_read_article.php?id=645.</w:t>
      </w:r>
    </w:p>
    <w:p w14:paraId="00000037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Тарабанова Т.А. Национальный менталитет и историческая память //Язык. Культура. Пер</w:t>
      </w:r>
      <w:r>
        <w:rPr>
          <w:rFonts w:ascii="Times New Roman" w:eastAsia="Times New Roman" w:hAnsi="Times New Roman" w:cs="Times New Roman"/>
          <w:sz w:val="24"/>
          <w:szCs w:val="24"/>
        </w:rPr>
        <w:t>евод. Коммуникация: Сборник научных трудов. М., 2015. С. 177-180.</w:t>
      </w:r>
    </w:p>
    <w:p w14:paraId="00000038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Тарабанова Т.А., Хапиков А.А.  Самоидентификация жителей региона/ региональная идентичность и коллективная/историческая память // Россия и Запад: диалог культур. Сборник научных статей. М., </w:t>
      </w:r>
      <w:r>
        <w:rPr>
          <w:rFonts w:ascii="Times New Roman" w:eastAsia="Times New Roman" w:hAnsi="Times New Roman" w:cs="Times New Roman"/>
          <w:sz w:val="24"/>
          <w:szCs w:val="24"/>
        </w:rPr>
        <w:t>2016.  Т. 1, с. 72-84.</w:t>
      </w:r>
    </w:p>
    <w:p w14:paraId="00000039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Тер-Минасова С.Г. Язык и межкультурная коммуникация. М., 2000.</w:t>
      </w:r>
    </w:p>
    <w:p w14:paraId="0000003A" w14:textId="77777777" w:rsidR="00014F74" w:rsidRDefault="00D84B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Хальбвакс М. Социальные рамки памяти. М, 2007.</w:t>
      </w:r>
    </w:p>
    <w:p w14:paraId="0000003B" w14:textId="77777777" w:rsidR="00014F74" w:rsidRDefault="00014F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014F74" w:rsidRDefault="00D84B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Интернет-ресурсы:</w:t>
      </w:r>
    </w:p>
    <w:p w14:paraId="0000003D" w14:textId="77777777" w:rsidR="00014F74" w:rsidRDefault="00D84B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www.gumer.info - библиотека Гумер - гуманитарные науки</w:t>
      </w:r>
    </w:p>
    <w:p w14:paraId="0000003E" w14:textId="77777777" w:rsidR="00014F74" w:rsidRDefault="00D84B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http://hist.msu.ru/ER/ - библиотека электр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онных ресурсов Исторического факультета МГУ имени М.В. Ломоносова </w:t>
      </w:r>
    </w:p>
    <w:p w14:paraId="0000003F" w14:textId="77777777" w:rsidR="00014F74" w:rsidRDefault="00D84B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http://lib.pushkinskijdom.ru - сайт Пушкинского дома</w:t>
      </w:r>
    </w:p>
    <w:p w14:paraId="00000040" w14:textId="77777777" w:rsidR="00014F74" w:rsidRDefault="00D84B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elibrary.ru – Научная электронная библиотека eLIBRARY.RU»</w:t>
      </w:r>
    </w:p>
    <w:p w14:paraId="00000041" w14:textId="77777777" w:rsidR="00014F74" w:rsidRDefault="00D84B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biblioclub.ru - электронная база данных «Университетская библиотека онлайн»</w:t>
      </w:r>
    </w:p>
    <w:p w14:paraId="00000042" w14:textId="77777777" w:rsidR="00014F74" w:rsidRDefault="00014F74"/>
    <w:sectPr w:rsidR="00014F7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6F11"/>
    <w:multiLevelType w:val="multilevel"/>
    <w:tmpl w:val="4CD4D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549F9"/>
    <w:multiLevelType w:val="multilevel"/>
    <w:tmpl w:val="1BD2C6D6"/>
    <w:lvl w:ilvl="0">
      <w:start w:val="1"/>
      <w:numFmt w:val="decimal"/>
      <w:lvlText w:val="%1)"/>
      <w:lvlJc w:val="left"/>
      <w:pPr>
        <w:ind w:left="1416" w:hanging="756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8577857"/>
    <w:multiLevelType w:val="multilevel"/>
    <w:tmpl w:val="E75C7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74"/>
    <w:rsid w:val="00014F74"/>
    <w:rsid w:val="00D8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95F4BEE-F576-4F24-9BD6-4B9CA036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litol</cp:lastModifiedBy>
  <cp:revision>2</cp:revision>
  <dcterms:created xsi:type="dcterms:W3CDTF">2024-12-06T01:13:00Z</dcterms:created>
  <dcterms:modified xsi:type="dcterms:W3CDTF">2024-12-06T01:13:00Z</dcterms:modified>
</cp:coreProperties>
</file>