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9D" w:rsidRDefault="0066239D" w:rsidP="00C202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56A" w:rsidRPr="0066239D" w:rsidRDefault="00CD497F" w:rsidP="00C20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96D88" w:rsidRPr="0066239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202A1" w:rsidRPr="0066239D" w:rsidRDefault="00CD497F" w:rsidP="00C20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66239D">
        <w:rPr>
          <w:rFonts w:ascii="Times New Roman" w:hAnsi="Times New Roman" w:cs="Times New Roman"/>
          <w:b/>
          <w:sz w:val="28"/>
          <w:szCs w:val="28"/>
        </w:rPr>
        <w:t xml:space="preserve">5-Й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39D">
        <w:rPr>
          <w:rFonts w:ascii="Times New Roman" w:hAnsi="Times New Roman" w:cs="Times New Roman"/>
          <w:b/>
          <w:sz w:val="28"/>
          <w:szCs w:val="28"/>
        </w:rPr>
        <w:t xml:space="preserve">РОССИЙСКИЙ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39D">
        <w:rPr>
          <w:rFonts w:ascii="Times New Roman" w:hAnsi="Times New Roman" w:cs="Times New Roman"/>
          <w:b/>
          <w:sz w:val="28"/>
          <w:szCs w:val="28"/>
        </w:rPr>
        <w:t xml:space="preserve">МИКРОБИОЛОГИЧЕСКИЙ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39D">
        <w:rPr>
          <w:rFonts w:ascii="Times New Roman" w:hAnsi="Times New Roman" w:cs="Times New Roman"/>
          <w:b/>
          <w:sz w:val="28"/>
          <w:szCs w:val="28"/>
        </w:rPr>
        <w:t xml:space="preserve">КОНГРЕСС </w:t>
      </w:r>
    </w:p>
    <w:p w:rsidR="00C202A1" w:rsidRPr="0066239D" w:rsidRDefault="00CD497F" w:rsidP="00A73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202A1" w:rsidRPr="0066239D">
        <w:rPr>
          <w:rFonts w:ascii="Times New Roman" w:hAnsi="Times New Roman" w:cs="Times New Roman"/>
          <w:b/>
          <w:sz w:val="28"/>
          <w:szCs w:val="28"/>
        </w:rPr>
        <w:t>2</w:t>
      </w:r>
      <w:r w:rsidR="008501CA" w:rsidRPr="0066239D">
        <w:rPr>
          <w:rFonts w:ascii="Times New Roman" w:hAnsi="Times New Roman" w:cs="Times New Roman"/>
          <w:b/>
          <w:sz w:val="28"/>
          <w:szCs w:val="28"/>
        </w:rPr>
        <w:t>9</w:t>
      </w:r>
      <w:r w:rsidR="00C202A1" w:rsidRPr="0066239D">
        <w:rPr>
          <w:rFonts w:ascii="Times New Roman" w:hAnsi="Times New Roman" w:cs="Times New Roman"/>
          <w:b/>
          <w:sz w:val="28"/>
          <w:szCs w:val="28"/>
        </w:rPr>
        <w:t xml:space="preserve">.09 </w:t>
      </w:r>
      <w:r w:rsidR="005F19E9" w:rsidRPr="0066239D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1CA" w:rsidRPr="0066239D">
        <w:rPr>
          <w:rFonts w:ascii="Times New Roman" w:hAnsi="Times New Roman" w:cs="Times New Roman"/>
          <w:b/>
          <w:sz w:val="28"/>
          <w:szCs w:val="28"/>
        </w:rPr>
        <w:t>03.10</w:t>
      </w:r>
      <w:r w:rsidR="00C202A1" w:rsidRPr="0066239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F6F9D" w:rsidRPr="0066239D">
        <w:rPr>
          <w:rFonts w:ascii="Times New Roman" w:hAnsi="Times New Roman" w:cs="Times New Roman"/>
          <w:b/>
          <w:sz w:val="28"/>
          <w:szCs w:val="28"/>
        </w:rPr>
        <w:t>2</w:t>
      </w:r>
      <w:r w:rsidR="005F19E9" w:rsidRPr="0066239D">
        <w:rPr>
          <w:rFonts w:ascii="Times New Roman" w:hAnsi="Times New Roman" w:cs="Times New Roman"/>
          <w:b/>
          <w:sz w:val="28"/>
          <w:szCs w:val="28"/>
        </w:rPr>
        <w:t>3</w:t>
      </w:r>
      <w:r w:rsidR="00C202A1" w:rsidRPr="0066239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501CA" w:rsidRPr="0066239D">
        <w:rPr>
          <w:rFonts w:ascii="Times New Roman" w:hAnsi="Times New Roman" w:cs="Times New Roman"/>
          <w:b/>
          <w:sz w:val="28"/>
          <w:szCs w:val="28"/>
        </w:rPr>
        <w:t>Волгоград</w:t>
      </w:r>
    </w:p>
    <w:tbl>
      <w:tblPr>
        <w:tblStyle w:val="a3"/>
        <w:tblW w:w="4696" w:type="pct"/>
        <w:tblInd w:w="534" w:type="dxa"/>
        <w:tblLook w:val="04A0"/>
      </w:tblPr>
      <w:tblGrid>
        <w:gridCol w:w="1371"/>
        <w:gridCol w:w="1595"/>
        <w:gridCol w:w="13051"/>
      </w:tblGrid>
      <w:tr w:rsidR="00AF4111" w:rsidRPr="00FF6226" w:rsidTr="00AF4111">
        <w:tc>
          <w:tcPr>
            <w:tcW w:w="428" w:type="pct"/>
            <w:shd w:val="clear" w:color="auto" w:fill="A3D1BB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3D1BB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074" w:type="pct"/>
            <w:shd w:val="clear" w:color="auto" w:fill="A3D1BB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AF4111" w:rsidRPr="00FF6226" w:rsidTr="00AF4111">
        <w:tc>
          <w:tcPr>
            <w:tcW w:w="42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498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Заезд участников</w:t>
            </w:r>
          </w:p>
        </w:tc>
      </w:tr>
      <w:tr w:rsidR="00AF4111" w:rsidRPr="00FF6226" w:rsidTr="00AF4111">
        <w:tc>
          <w:tcPr>
            <w:tcW w:w="428" w:type="pct"/>
            <w:vMerge w:val="restar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29.09</w:t>
            </w:r>
          </w:p>
        </w:tc>
        <w:tc>
          <w:tcPr>
            <w:tcW w:w="498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074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регистрации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Церемония открытия Конгресса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Разнообразие и экология микроорганизмов</w:t>
            </w:r>
          </w:p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Пленарные доклады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О.В. Карначук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Жизнь микробов в подземных глубинных водоносных горизонтах</w:t>
            </w:r>
          </w:p>
        </w:tc>
      </w:tr>
      <w:tr w:rsidR="00AF4111" w:rsidRPr="00FF6226" w:rsidTr="00AF4111">
        <w:trPr>
          <w:trHeight w:val="180"/>
        </w:trPr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Т.В. Кочеткова.</w:t>
            </w:r>
            <w:r w:rsidRPr="00FF62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«Некультивируемые» археи, доминирующие в горячих источниках: преграда или вызов?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А.О. Плотников.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Протисты соленых водоемов и их микробиомы: от симбиоза к биотехнологиям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74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Кофе-брейк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Микробные технологии</w:t>
            </w:r>
          </w:p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Пленарные доклады</w:t>
            </w:r>
          </w:p>
        </w:tc>
      </w:tr>
      <w:tr w:rsidR="00AF4111" w:rsidRPr="00FF6226" w:rsidTr="00AF4111">
        <w:trPr>
          <w:trHeight w:val="309"/>
        </w:trPr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tabs>
                <w:tab w:val="left" w:pos="224"/>
              </w:tabs>
              <w:ind w:left="33" w:hanging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В.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 Цыганов.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Инновационные микробиологические препараты и удобрения для адаптивного земледелия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И.Э. Грановский.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Стратегии создания вакцин против бактериальных инфекций сельскохозяйственных животных и птиц: прошлое, настоящее, будущее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А.В. Марданов.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Метаболическая инженерия винных дрожжей 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074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Параллельные сессии</w:t>
            </w:r>
          </w:p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 секционные доклады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Разнообразие и экология микроорганизмов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Пименов Н.В.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Аэробные метанотрофные бактерии в анаэробных эконишах – случайность или закономерность?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Дедыш С.Н.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«Диверсанты» в биореакторе: новые метилотрофные бактерии, способные паразитировать на метанотрофах рода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Methylococcus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Данилова О.В.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Необычные соседи: гетеротрофные представители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Verrucomicrobiota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как спутники метанотрофных бактерий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Абашина Т.Н.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Цитологические особенности межбактериальных антагонистических взаимодействий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Заварзина Д.Г.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Алкалотермофильная железоредукция – расширение достоверных знаний о экофизиологических возможностях анаэробных микроорганизмов цикла железа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Захарюк А.Г.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Микробное восстановление железа в холодных экосистемах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Метаболизм и геномика микроорганизмов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Фролов Е.Н.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Восстановительный глициновый путь как модуль ацетогенеза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Гололобова А.В.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Скрытый метаболический потенциал ацетогенных прокариот: «облегченный» ацетогенез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Мальцева А.И.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Гетеротрофный рост у представителей филума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Thermodesulfobiota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Кадников В.В.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Взгляд в подземную биосферу: метагеномный анализ микробного сообщества грязевых вулканов Керченского полуострова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Петрова М.А.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Тиофосфатные системы рестрикции-модификации ингибируют конъюгативный перенос плазмид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Майорова Е.В.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Накопление изменений в геноме пурпурной несерной бактерии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Rhodobactercapsulatus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имеющей естественную профагоподобную систему горизонтального переноса – капсдукцию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Микробные технологии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Цыганков А.А.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олвека изучения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yd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гидрогеназы </w:t>
            </w:r>
            <w:bookmarkStart w:id="0" w:name="_GoBack"/>
            <w:r w:rsidRPr="00FF62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bookmarkEnd w:id="0"/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>hiocapsa bogorovii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: итоги и перспективы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Розова О.Н.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Конверсия метана в органические кислоты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Карпов М.В.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Инженерия рекомбинантных миколицибактерий для направленной оксифункционализации стероидов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Фуфаева С.Р.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Биотрансформация стероидов рекомбинантными бактериями, экспрессирующими ген актинобактериальной 3-кетостероид-1-дегидрогеназы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Коллеров В.В.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овые стероидтрансформирующие актиномицеты - продуценты ценных биорегуляторов репродуктивной функции костистых рыб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Жила Н.О.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Микробиологический синтез целевых продуктов: белка одноклеточных и биоразрушаемых полимеров (полигидроксиалканоатов)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Медицинская микробиология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Бурыгин Г.Л.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Достижения органической химии и нанотехнологии в преодолении множественной лекарственной устойчивости бактерий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Васильев П.М.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Направленный поиск антимикробных соединений с применением мультитаргетной модульной полносвязной сверточной корреляционной нейронной сети на основе множественного докинга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Голубева А.В.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Оценка релевантности биомишеней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a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ureus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новый нейросетевой метод исследования антимикробной активности соединений на основе множественного докинга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Тема доклада будет объявлена дополнительно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Дилбарян Д.С.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Влияние циклических липопептидов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B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acillus velezensis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вирулентные свойства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andida albicans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Исхакова З.И.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Антимикробная активность бром- и йодзамещенных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BODIPY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люминофоров в отношении грибково-бактериальных сообществ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17.50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Ломакина Г.Ю. </w:t>
            </w:r>
            <w:r w:rsidRPr="00FF62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Перспективы использования биолюминисцентной системы светляка </w:t>
            </w:r>
            <w:r w:rsidRPr="00FF622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L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uciolamihgrelica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биомедицинских исследованиях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Бактериофаги и другие вирусы прокариот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Тикунова Н.В. </w:t>
            </w:r>
            <w:r w:rsidRPr="00FF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овый тип </w:t>
            </w:r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DGR</w:t>
            </w:r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gr-кассет, присущий неизвестной группе бактериофагов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Кузнецов А.С.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труктурная организация бактериофага φ24b и функциональная характеристика его боковых фибрилл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Уткина А.А. </w:t>
            </w:r>
            <w:r w:rsidRPr="00FF62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ДНК-мимикрирующие антирестрикционные белки имитируют сайты узнавания ферментов рестрикции-модификации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Морозова В.В.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FF62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актериофаги природных аэромонад: особенности геномов и биологических свойств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16.45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Шитиков Е.А. </w:t>
            </w:r>
            <w:r w:rsidRPr="00FF6226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uz-Cyrl-UZ"/>
              </w:rPr>
              <w:t xml:space="preserve">YASNAYAPOLYANA – новый фаг кластера К, активный против </w:t>
            </w:r>
            <w:r w:rsidRPr="00FF6226">
              <w:rPr>
                <w:rStyle w:val="a8"/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FF6226">
              <w:rPr>
                <w:rStyle w:val="a8"/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shd w:val="clear" w:color="auto" w:fill="FFFFFF"/>
                <w:lang w:val="uz-Cyrl-UZ"/>
              </w:rPr>
              <w:t>ycobacterium tuberculosis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Колосова О.Н. </w:t>
            </w:r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Характеристика пяти </w:t>
            </w:r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</w:t>
            </w:r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eptidase_</w:t>
            </w:r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</w:t>
            </w:r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15_3-домен содержащих эндолизинов бациллярных бактериофагов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Сорокина Н.П. </w:t>
            </w:r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Распространение и биоразнообразие батериофагов лактококков, циркулирующих на сыродельных предприятиях</w:t>
            </w:r>
          </w:p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4111" w:rsidRPr="00FF6226" w:rsidTr="00AF4111">
        <w:trPr>
          <w:trHeight w:val="351"/>
        </w:trPr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4074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Фуршет</w:t>
            </w:r>
          </w:p>
        </w:tc>
      </w:tr>
      <w:tr w:rsidR="00AF4111" w:rsidRPr="00FF6226" w:rsidTr="00AF4111">
        <w:tc>
          <w:tcPr>
            <w:tcW w:w="428" w:type="pct"/>
            <w:vMerge w:val="restar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F62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Метаболизм и геномика микроорганизмов </w:t>
            </w:r>
          </w:p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Пленарные доклады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622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А.В. Кульбачинский</w:t>
            </w:r>
            <w:r w:rsidRPr="00FF62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Как защититься от вирусов: макромолекулярные комплексы в иммунитете бактерий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А.В. Богачев.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Вторичные метаболиты как предшественники для синтеза терминальных акцепторов электронов при анаэробном дыхании бактерий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С.Н. Гаврилов.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сложности: разнообразие и эволюция путей внеклеточного переноса электронов у анаэробных прокариот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11.30</w:t>
            </w:r>
          </w:p>
        </w:tc>
        <w:tc>
          <w:tcPr>
            <w:tcW w:w="4074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Кофе-брейк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А.В. Летаров.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бактериофагами клеточной поверхности: от эволюции к фаговой терапии третьего поколения</w:t>
            </w:r>
          </w:p>
        </w:tc>
      </w:tr>
      <w:tr w:rsidR="00AF4111" w:rsidRPr="00FF6226" w:rsidTr="00AF4111">
        <w:trPr>
          <w:trHeight w:val="199"/>
        </w:trPr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Т.В. Кулаковская.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Неорганические полифосфаты микроорганизмов: регуляторная роль и практическое значение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074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Обед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Параллельные сессии</w:t>
            </w:r>
          </w:p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 секционные доклад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Разнообразие и экология микроорганизмов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Горленко В.М.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Фототрофные сообщества альгобактериальных матов реликтового водоема Маныч-Гудило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Аверина С.Г.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Новое о разнообразии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FRL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адаптирующихся цианобактерий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Комова А.В.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Новые аноксигенные фототрофные бактерии из соленых озер Алтайского края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Лукина А.П.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Новые культивируемые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‘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Desulforudaceae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’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из глубинных подземных водоносных горизонтов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Хомякова М.А.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Ранее некультивируемые прокариоты Таманского полуострова, принимающие участие в деградации ароматических соединений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Карасева А.И.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Выделение и характеристика новых порядков архей, доминирующих в горячих источниках Курил и Камчатки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Метаболизм и геномика микроорганизмо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Косякова А.И.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Фиксация азота и аноксигенный фотосинтез у негетероцистной цианобактерии из содового озера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Пятибратов М.Г.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Тафи – уникальные поверхностные структуры галоархей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Романова В.А.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транскриптомного профиля представителя филы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Actinomycetota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при росте на алканах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Тутукина М.Н.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Транскрипционная гетерогенность в популяциях </w:t>
            </w:r>
            <w:r w:rsidRPr="00FF62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Escherichiacoli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в составе биопленок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Терешина В.М.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Роль мембранных липидов и осмолитов в адаптации к стрессу клеточной стенки у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Aspergillusniger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Петровская Л.Е.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Протеомный ответ мембраны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Exigubacteriumsibiricum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на понижение температуры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Микробные технологии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Намсараев З.Б.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От микробиоты до истории: междисциплинарное исследование бурятских национальных кисломолочных напитков хурэнгэ и дарасун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Гаврилова Е.А.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Кормовые добавки для птиц на основе новых штаммов лактобактерий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Садыкова В.С.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оллекция микромицетов</w:t>
            </w:r>
            <w:r w:rsidRPr="00FF622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ФГБНУ НИИНА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как основа для поиска продуцентов новых антибиотиков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Тема доклада будет объявлена дополнительно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Максимова Ю.Г.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Усиление антибиопленочного и антимикробного действия наноуглерода инфракрасным лазером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F622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Николаев Ю.А. </w:t>
            </w:r>
            <w:r w:rsidRPr="00FF62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Длительное выживание бактерий в гелях – феномен и причины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Баженов С.В. </w:t>
            </w:r>
            <w:r w:rsidRPr="00FF622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актериальная экспрессионная система на основе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LuxR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uxI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чувства кворума психрофильных морских бактерий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Медицинская микробиология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Ганнесен А.В.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Влияние факторов гуморальной регуляции человека на активность антибиотиков в отношении микробных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биопленок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Кареткин Б.А.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Моделирование взаимодействия микробного сообщества кишечника с бифидобактериями и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B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acillus cereus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одностадийной и трехстадийной модели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 vitro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Тема доклада будет объявлена дополнительно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Каюмов А.Р.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еинвазивная диагностика состава микробного сообщества биопленок методом гиперспектрального анализа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Клименко Е.С.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FF62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еконструкция геномов бактерий кишечного биотопа у подростков с ожирением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Миронова А.В.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Особенности чувствительности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K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.pneumoniae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антибиотикам в смешанных бактериальных и грибково-бактериальных консорциумах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Кузнецова М.В.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Возбудители колибактериоза сельскохозяйственных животных – угроза здоровью населения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Бактериофаги и другие вирусы микроорганизмов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Соколова О.С.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F62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труктурные исследования ранних стадий инфекции бактериофага PHIKZ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Кудрявцева А.А.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6226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нтирестрикционные белки A</w:t>
            </w:r>
            <w:r w:rsidRPr="00FF6226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  <w:lang w:val="en-US"/>
              </w:rPr>
              <w:t>rd</w:t>
            </w:r>
            <w:r w:rsidRPr="00FF6226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A и A</w:t>
            </w:r>
            <w:r w:rsidRPr="00FF6226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  <w:lang w:val="en-US"/>
              </w:rPr>
              <w:t>rd</w:t>
            </w:r>
            <w:r w:rsidRPr="00FF6226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B: структуры, функции, перспективы применения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Богданов Е.А.</w:t>
            </w:r>
            <w:r w:rsidRPr="00FF62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Сложные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симбиотические системы с участием морских колониальных беспозвоночных, бактерий и бактериофагов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Румянцева М.Л.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аги и профаги </w:t>
            </w:r>
            <w:r w:rsidRPr="00FF622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</w:t>
            </w:r>
            <w:r w:rsidRPr="00FF622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inorhizobium meliloti</w:t>
            </w:r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структурное разнообразие, геномика, филогения, горячие сайты интеграции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Летарова М.А.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6226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етастабильные перевиваемые ассоциации вирулентных бактериофагов и их хозяев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Зюркалова Д.В.</w:t>
            </w:r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Шаперонин бактериофага </w:t>
            </w:r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OBP</w:t>
            </w:r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необходимый компонент для развития фага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КазанцеваО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омплексноеизучениеновогобактериофага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Bquatquinnuvirus eskimopiis 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штаммы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B450T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B450C), 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индуцированногоиз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B. thuringiensis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VKMB-450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7-й съезд Межрегионального микробиологического общества</w:t>
            </w:r>
          </w:p>
        </w:tc>
      </w:tr>
      <w:tr w:rsidR="00AF4111" w:rsidRPr="00FF6226" w:rsidTr="00AF4111">
        <w:tc>
          <w:tcPr>
            <w:tcW w:w="428" w:type="pct"/>
            <w:vMerge w:val="restar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FF62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FF62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8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74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Экскурсионная программа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074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Обед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Параллельные сессии</w:t>
            </w:r>
          </w:p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 секционные доклады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Разнообразие и экология микроорганизмов 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Гоголев Ю.В.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аксономическая структура и биохимический потенциал микробиомов пещеры Шульган-Таш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Тутубалина Н.А.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разнообразия и метаболизма микробных сообществ сероводородных термальных источников республики Дагестан при помощи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shotgun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-метагеномики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Бабич Т.Л.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Разнообразие и экологическая роль микробных сообществ водоемов, содержащих низкоактивные отходы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Панкратов Т.А.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Микобиомы лишайников Севера России: молекулярный анализ и культивируемые представители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Ветрова А.А.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стойчивость к антибиотикам как функциональный аспект микробных сообществ пыли в урбоэкосистеме Москвы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Соколова Т.С.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разнообразие и биотопическая специализация представителей семейства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Lactobacillaceae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комплексный анализ данных по источникам изоляции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Метаболизм и геномика микроорганизмов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Антонец К.С.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Программный конвейер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BackPack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: использование методов анализа геномов бактерий для предсказания их свойств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Диброва Д.В.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инструмента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DomainAnalyser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в сравнительной геномике прокариот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Николайчик Е.А.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Анализ регуляторных сигналов в последовательности бактериальных геномов: проблемы и решения для пост-геномной эры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Юзихин О.С.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Пути катаболизма фитогормона абсцизовой кислоты ризосферными бактериями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Rhodococcussphingobium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. P6W.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Парфирова О.И.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Фосфонаты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Pectobacteriumatrosepticum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роль во взаимодействиях растений и патогенов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Свиридов А.В. 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Новый путь для старой фосфонатазы: необычные оксидоредуктазы почвенных протеобактерий и их роль в метаболизме органофосфонатов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Микробные технологии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Мирошников К.А. </w:t>
            </w:r>
            <w:r w:rsidRPr="00FF6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Молекулярно-генетическая диагностика фитопатогенных бактерий: проблемы и перспективы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Рожкова А.М.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Применение мицелиального гриба </w:t>
            </w:r>
            <w:r w:rsidRPr="00FF62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Penicilliumvermiculosum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в сельском хозяйстве – возможности и перспективы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Степанов А.Л.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Природоподобные технологии повышения эффективности применения минеральных удобрений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Худяева М.В.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Эндофитный микробиом засухоустойчивых растений: перспективы для сельскохозяйственных культур в борьбе с засухой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Киричек Е.А.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симбиотической совместимости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Rhizobiumlaguerrae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Pisumsativum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Тема доклада будет объявлена дополнительно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Яковлева Г.Ю.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FF62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ценка безопасности минерального сорбента для бактерий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Молекулярная биология, биохимия и экология дрожжей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pStyle w:val="a9"/>
              <w:shd w:val="clear" w:color="auto" w:fill="FFFFFF"/>
              <w:spacing w:before="0" w:beforeAutospacing="0" w:after="0" w:afterAutospacing="0"/>
              <w:ind w:left="33" w:hanging="33"/>
              <w:jc w:val="both"/>
              <w:rPr>
                <w:color w:val="000000" w:themeColor="text1"/>
              </w:rPr>
            </w:pPr>
            <w:r w:rsidRPr="00FF6226">
              <w:rPr>
                <w:i/>
                <w:iCs/>
                <w:color w:val="000000" w:themeColor="text1"/>
              </w:rPr>
              <w:t>Журавлева Г.А.</w:t>
            </w:r>
            <w:r w:rsidRPr="00FF6226">
              <w:rPr>
                <w:color w:val="000000" w:themeColor="text1"/>
              </w:rPr>
              <w:t xml:space="preserve">Механизмы прион-зависимой летальности миссенс-мутантов по гену SUP35 дрожжей </w:t>
            </w:r>
            <w:r w:rsidRPr="00FF6226">
              <w:rPr>
                <w:i/>
                <w:iCs/>
                <w:color w:val="000000" w:themeColor="text1"/>
              </w:rPr>
              <w:t>Saccharomyces cerevisiae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Кушниров В.В.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Полноатомная структура приона дрожжей Sup35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Лапашина А.С.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ингибирования АТФ-азной активности АТФ-синтазы в физиологии дрожжей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Карпов Д.С.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Улучшенные геномные редакторы на основе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S. pyogenes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Cas9 с мутациями в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PAM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-связывающем домене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Кулагин К.А.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Синергический эффект комбинации ингибиторов протеасомы и рибонуклеотидредуктазы в биохимической модели дрожжей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Saccharomycescerevisiae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клеточной линии глиобластомы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Епремян Х.Х.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Митохондриальная морфология, окислительный стресс и экспрессия генов антиоксидантной защиты в дрожжах с делециями генов, связанных с митофагией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Калебина Т.С.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Парадоксы полисахарид-ремоделирующих ферментов клеточной поверхности дрожжей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Бактериофаги и другие вирусы прокариот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Куликов Е.Е.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ерсонализированная фаговая терапия mdr-уропатогенного штамма 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</w:t>
            </w:r>
            <w:r w:rsidRPr="00FF62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coli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использованием фага mimir124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Захаревич Н.В.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6226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ишечный виром как прогностический инструмент: могут ли бактериофаги стать биомаркерами исхода иммунотерапии?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Корниенко М.В.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62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нтегразы профагов </w:t>
            </w:r>
            <w:r w:rsidRPr="00FF622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S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taphylococcus aureus</w:t>
            </w:r>
            <w:r w:rsidRPr="00FF62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глобальный анализ разнообразия и установление сайтов интеграции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Шабалина А.В.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Получениебактериофагов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K</w:t>
            </w:r>
            <w:r w:rsidRPr="00FF622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s-ES"/>
              </w:rPr>
              <w:t xml:space="preserve">lebsiella pneumoniae </w:t>
            </w:r>
            <w:r w:rsidRPr="00FF62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 vitro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Федорова М.С. </w:t>
            </w:r>
            <w:r w:rsidRPr="00FF6226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Б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актериофаги 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seudomonas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терапии инфекций, вызываемых 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</w:t>
            </w:r>
            <w:r w:rsidRPr="00FF62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seudomonas aeruginosa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Долгова А.С.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зучение ферментативной активности деполимераз бактериофагов 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K</w:t>
            </w:r>
            <w:r w:rsidRPr="00FF62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lebsiella pneumoniae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Пасивкина М.А.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инергия бактериофагов и пробиотиков в профилактике кишечных инфекций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Запевалов А.Т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азработка коктейля бактериофагов, специфичных в отношении возбудителей инфекционных поражений кожи и мягких тканей, с перспективой применения в изделиях медицинского назначения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Постерная сессия</w:t>
            </w:r>
          </w:p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111" w:rsidRPr="00FF6226" w:rsidTr="00AF4111">
        <w:tc>
          <w:tcPr>
            <w:tcW w:w="428" w:type="pct"/>
            <w:vMerge w:val="restar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Биоресурсные коллекции</w:t>
            </w:r>
          </w:p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Пленарные доклады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М.С. Куликовский.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Всероссийская коллекция микроорганизмов и современные особенности сохранения и развития микробиологических депозитариев. 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М.С. Куюкина.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Российские микробиологические коллекции: стратегия выживания, современный статус и эволюция.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074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Кофе-брейк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С.П. Синеокий.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задачи формирования инфраструктуры в области микробных генетических ресурсов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В.А. Щербакова.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регулирование биоресурсных центров и биологических коллекций: проведение микробиологических исследований в современных условиях.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074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Параллельные сессии</w:t>
            </w:r>
          </w:p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 секционные доклады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Разнообразие и экология микроорганизмов 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Бонч-Осмоловская Е.А.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Разнообразие прокариот в воде и осадках Западного Аральского моря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Кураков А.В.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Таксономический состав и разнообразие грибов и гетеротрофных бактерий в поверхностных горизонтах донных грунтов Карского моря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Бадмадашиев Д.В.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Состав и метаболический потенциал прокариотных сообществ глубинных слоев газонасыщенных отложений Кандалакшского залива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Саввичев А.С.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Микробные процессы и микробные сообщества в водной толще и донных осадках термокарстового бессточного озера Чабыда (Якутия, Республика Саха)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Михайлов И.С.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Пространственно-сезонное разделение ниш близкородственных таксонов бактерий и микроэукариот в озере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Байкал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Лаврентьева Е.В.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Таксономическое разнообразие геномов из метагенома в соленых озерах Баргузинской котловины Байкальской рифтовой зоны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Метаболизм и геномика микроорганизмов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Булаев А.Г.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Анализ физиологических свойств и генома штамма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Acidiplasma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Заюлина К.С.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Геномный анализ термофильных бактерий с целью поиска генов гликозидаз из малоисследованных семейств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Семашко Т.В.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Анализ генетических механизмов адаптации мицелиальных грибов рода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Penicillium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как основа стратегии их биотехнологического применения в качестве продуцентов глюкозооксидаз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Афошин А.С.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Специфичность действия β-литической протеазы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Lysobactercapsica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в отношении пептидогликанов патогенных бактерий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Кудрякова И.В.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Новая бактериолитическая амидаза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Lysobactercapsica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Камнев А.А.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«Просвещение» клеток: методы молекулярной спектроскопии в микробиологических исследованиях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Микробные технологии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Груздев Е.В.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Формирование стабильного денитрифицирующего фосфат-аккумулирующего микробного сообщества в анаэробно-аноксидных условиях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Манучарова Н.А.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Метаболический профиль прокариотных сообществ почв, подверженных антропогенной нагрузке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Лойко Н.Г.</w:t>
            </w:r>
            <w:r w:rsidRPr="00FF6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графена и его соединений на рост и метаболические характеристики углеводород-окисляющих и сульфатредуцирующих бактерий из нефтяных пластов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Соколова Д.Ш. Р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азнообразие коррозионно-активных микроорганизмов в системе подготовки воды на нефтяном месторождении на шельфе Арктики (Россия)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Игнатенко А.В.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осстановление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) новыми галоалкалофильными штаммами.От пробирки до лабораторной установки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Манухов И.В.</w:t>
            </w:r>
            <w:r w:rsidRPr="00FF62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LUX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-биосенсоры для экологических исследований на территории северных морей: Белое, Баренцево, Карское и Лаптевых, и в водосборном бассейне оз. Байкал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Медицинская микробиология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Косов В.А. А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нтибиотикорезистентность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ESKAPE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патогенов в неонаталогических отделениях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Мокроусов И.В.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Первичная адаптация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ycobacterium tuberculosis in vitro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действию ароилгидразонов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Вабищевич Н.К.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Редкие инфекции у пациентов в травматологии и ортопедии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Ильинская О.Н.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Пробиотики на минеральном наноносителе для восстановления после лучевой терапии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3" w:hanging="33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Слонова Д.А. </w:t>
            </w:r>
            <w:r w:rsidRPr="00FF62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Интерферон-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α2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эндолизин </w:t>
            </w:r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GRC-ML07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P</w:t>
            </w:r>
            <w:r w:rsidRPr="00FF622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seudomonasaeruginosa</w:t>
            </w:r>
            <w:r w:rsidRPr="00FF622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: </w:t>
            </w:r>
            <w:r w:rsidRPr="00FF62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новая стратегия терапии инфицированных ран при иммунодефиците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Поливцева В.Н.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Антимикробный потенциал нового изолята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B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dellovibrio bacteriovorus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sp. lr3 и возможности его применения в качестве биологического агента для борьбы с бактериальными инфекциями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Молекулярная биология, биохимия и экология дрожжей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Соколов С.С.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Роль транспортеров стеринов Lam в поддержании плазматической мембраны и споруляции дрожжей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Saccharomyces cerevisiae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Кулаковская Е.В.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Белки PHO-пути как участники адаптационных процессов у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Saccharomyces cerevisiae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Азбарова А.В.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Раннее репликативное старение дрожжей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accharomyces cerevisiae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Черданцев И.А.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олеогенных дрожжей из природных субстратов: от выделения до молекулярного анализа и оценки липидного профиля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Полякова А.Н.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Дрожжи в вулканических почвах островов Атласова, Парамушир, Онекотан и Шумшу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pStyle w:val="a9"/>
              <w:shd w:val="clear" w:color="auto" w:fill="FFFFFF"/>
              <w:spacing w:before="0" w:beforeAutospacing="0" w:after="0" w:afterAutospacing="0"/>
              <w:ind w:left="33" w:hanging="33"/>
              <w:jc w:val="both"/>
              <w:rPr>
                <w:color w:val="000000" w:themeColor="text1"/>
              </w:rPr>
            </w:pPr>
            <w:r w:rsidRPr="00FF6226">
              <w:rPr>
                <w:i/>
                <w:iCs/>
                <w:color w:val="000000" w:themeColor="text1"/>
              </w:rPr>
              <w:t xml:space="preserve">Лютова Л.В. </w:t>
            </w:r>
            <w:r w:rsidRPr="00FF6226">
              <w:rPr>
                <w:color w:val="000000" w:themeColor="text1"/>
              </w:rPr>
              <w:t xml:space="preserve">Молекулярно-генетические особенности морских видов дрожжей рода </w:t>
            </w:r>
            <w:r w:rsidRPr="00FF6226">
              <w:rPr>
                <w:i/>
                <w:iCs/>
                <w:color w:val="000000" w:themeColor="text1"/>
                <w:lang w:val="en-US"/>
              </w:rPr>
              <w:t>K</w:t>
            </w:r>
            <w:r w:rsidRPr="00FF6226">
              <w:rPr>
                <w:i/>
                <w:iCs/>
                <w:color w:val="000000" w:themeColor="text1"/>
              </w:rPr>
              <w:t>luyveromyces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pStyle w:val="a9"/>
              <w:shd w:val="clear" w:color="auto" w:fill="FFFFFF"/>
              <w:spacing w:before="0" w:beforeAutospacing="0" w:after="0" w:afterAutospacing="0"/>
              <w:ind w:left="33" w:hanging="33"/>
              <w:jc w:val="both"/>
              <w:rPr>
                <w:color w:val="000000" w:themeColor="text1"/>
              </w:rPr>
            </w:pPr>
            <w:r w:rsidRPr="00FF6226">
              <w:rPr>
                <w:i/>
                <w:iCs/>
                <w:color w:val="000000" w:themeColor="text1"/>
              </w:rPr>
              <w:t>Никанова Д.А. К</w:t>
            </w:r>
            <w:r w:rsidRPr="00FF6226">
              <w:rPr>
                <w:color w:val="000000" w:themeColor="text1"/>
              </w:rPr>
              <w:t xml:space="preserve">аротинсинтезирующие дрожжи </w:t>
            </w:r>
            <w:r w:rsidRPr="00FF6226">
              <w:rPr>
                <w:i/>
                <w:iCs/>
                <w:color w:val="000000" w:themeColor="text1"/>
                <w:lang w:val="en-US"/>
              </w:rPr>
              <w:t>R</w:t>
            </w:r>
            <w:r w:rsidRPr="00FF6226">
              <w:rPr>
                <w:i/>
                <w:iCs/>
                <w:color w:val="000000" w:themeColor="text1"/>
              </w:rPr>
              <w:t>.mucilaginosa</w:t>
            </w:r>
            <w:r w:rsidRPr="00FF6226">
              <w:rPr>
                <w:color w:val="000000" w:themeColor="text1"/>
              </w:rPr>
              <w:t>:характеристика и идентификация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Постерная сессия. Конкурс стендовых докладов молодых ученых.</w:t>
            </w:r>
          </w:p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4074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sz w:val="24"/>
                <w:szCs w:val="24"/>
              </w:rPr>
              <w:t>Гала-ужин</w:t>
            </w:r>
          </w:p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11" w:rsidRPr="00FF6226" w:rsidTr="00AF4111">
        <w:tc>
          <w:tcPr>
            <w:tcW w:w="428" w:type="pct"/>
            <w:vMerge w:val="restar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4572" w:type="pct"/>
            <w:gridSpan w:val="2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Медицинская микробиология</w:t>
            </w:r>
          </w:p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Пленарные доклады</w:t>
            </w:r>
          </w:p>
        </w:tc>
      </w:tr>
      <w:tr w:rsidR="00AF4111" w:rsidRPr="00FF6226" w:rsidTr="00AF4111">
        <w:trPr>
          <w:trHeight w:val="309"/>
        </w:trPr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pStyle w:val="a9"/>
              <w:shd w:val="clear" w:color="auto" w:fill="FFFFFF"/>
              <w:spacing w:before="0" w:beforeAutospacing="0" w:after="0" w:afterAutospacing="0"/>
              <w:ind w:left="33" w:hanging="33"/>
              <w:rPr>
                <w:color w:val="000000" w:themeColor="text1"/>
              </w:rPr>
            </w:pPr>
            <w:r w:rsidRPr="00FF6226">
              <w:rPr>
                <w:i/>
                <w:iCs/>
                <w:color w:val="000000" w:themeColor="text1"/>
              </w:rPr>
              <w:t>Б.А. Ефимов.</w:t>
            </w:r>
            <w:r w:rsidRPr="00FF6226">
              <w:rPr>
                <w:color w:val="000000" w:themeColor="text1"/>
              </w:rPr>
              <w:t xml:space="preserve"> Новые анаэробные бактерии из микробиома человека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С.А. Лисовская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Межмикробные взаимодействия в грибково-бактериальных консорциумах: новый взгляд на стратегии профилактики и терапии полимикробных заболеваний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074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Кофе-брейк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.В. Григорьева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. Холобиом человека: исследования взаимодействия кишечной микробиоты и хозяина как основа диагностики и коррекции дисбиоза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О.Б. Огарков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62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Полимикробное сообщество туберкулезного некроза: «стафилококковая» казеома как наиболее распространенный и неблагоприятный исход</w:t>
            </w: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074" w:type="pct"/>
          </w:tcPr>
          <w:p w:rsidR="00AF4111" w:rsidRPr="00FF6226" w:rsidRDefault="00AF4111" w:rsidP="00AF4111">
            <w:pPr>
              <w:shd w:val="clear" w:color="auto" w:fill="FFFFFF"/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Подведение итогов конкурса стендовых докладов молодых ученых</w:t>
            </w:r>
          </w:p>
          <w:p w:rsidR="00AF4111" w:rsidRPr="00FF6226" w:rsidRDefault="00AF4111" w:rsidP="00AF4111">
            <w:pPr>
              <w:shd w:val="clear" w:color="auto" w:fill="FFFFFF"/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</w:tr>
      <w:tr w:rsidR="00AF4111" w:rsidRPr="00FF6226" w:rsidTr="00AF4111">
        <w:tc>
          <w:tcPr>
            <w:tcW w:w="428" w:type="pct"/>
            <w:vMerge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074" w:type="pct"/>
            <w:shd w:val="clear" w:color="auto" w:fill="DDEFEC"/>
          </w:tcPr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Церемония закрытия</w:t>
            </w:r>
            <w:r w:rsidRPr="00FF6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Конгресса</w:t>
            </w:r>
          </w:p>
          <w:p w:rsidR="00AF4111" w:rsidRPr="00FF6226" w:rsidRDefault="00AF4111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2A1" w:rsidRPr="006D68C6" w:rsidRDefault="00C202A1" w:rsidP="00AF4111">
      <w:pPr>
        <w:jc w:val="center"/>
        <w:rPr>
          <w:rFonts w:ascii="Arial" w:hAnsi="Arial" w:cs="Arial"/>
          <w:sz w:val="24"/>
          <w:szCs w:val="24"/>
        </w:rPr>
      </w:pPr>
    </w:p>
    <w:sectPr w:rsidR="00C202A1" w:rsidRPr="006D68C6" w:rsidSect="00817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0" w:bottom="850" w:left="0" w:header="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24" w:rsidRDefault="00A40A24" w:rsidP="008E5A1A">
      <w:pPr>
        <w:spacing w:after="0" w:line="240" w:lineRule="auto"/>
      </w:pPr>
      <w:r>
        <w:separator/>
      </w:r>
    </w:p>
  </w:endnote>
  <w:endnote w:type="continuationSeparator" w:id="1">
    <w:p w:rsidR="00A40A24" w:rsidRDefault="00A40A24" w:rsidP="008E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CDB" w:rsidRDefault="00817CDB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CDB" w:rsidRDefault="00817CDB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CDB" w:rsidRDefault="00817CD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24" w:rsidRDefault="00A40A24" w:rsidP="008E5A1A">
      <w:pPr>
        <w:spacing w:after="0" w:line="240" w:lineRule="auto"/>
      </w:pPr>
      <w:r>
        <w:separator/>
      </w:r>
    </w:p>
  </w:footnote>
  <w:footnote w:type="continuationSeparator" w:id="1">
    <w:p w:rsidR="00A40A24" w:rsidRDefault="00A40A24" w:rsidP="008E5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CDB" w:rsidRDefault="00AB3BA4">
    <w:pPr>
      <w:pStyle w:val="aa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598251" o:spid="_x0000_s2050" type="#_x0000_t75" style="position:absolute;margin-left:0;margin-top:0;width:841.05pt;height:268.95pt;z-index:-251657216;mso-position-horizontal:center;mso-position-horizontal-relative:margin;mso-position-vertical:center;mso-position-vertical-relative:margin" o:allowincell="f">
          <v:imagedata r:id="rId1" o:title="Screenshot 2025-05-21 at 12-16-52 5-й Российский Микробиологический Конгресс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39D" w:rsidRDefault="00AB3BA4" w:rsidP="0066239D">
    <w:pPr>
      <w:pStyle w:val="aa"/>
      <w:ind w:left="-113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598252" o:spid="_x0000_s2051" type="#_x0000_t75" style="position:absolute;left:0;text-align:left;margin-left:0;margin-top:0;width:841.05pt;height:268.95pt;z-index:-251656192;mso-position-horizontal:center;mso-position-horizontal-relative:margin;mso-position-vertical:center;mso-position-vertical-relative:margin" o:allowincell="f">
          <v:imagedata r:id="rId1" o:title="Screenshot 2025-05-21 at 12-16-52 5-й Российский Микробиологический Конгресс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39D" w:rsidRDefault="00AB3BA4" w:rsidP="0066239D">
    <w:pPr>
      <w:pStyle w:val="aa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598250" o:spid="_x0000_s2049" type="#_x0000_t75" style="position:absolute;margin-left:0;margin-top:0;width:841.05pt;height:268.95pt;z-index:-251658240;mso-position-horizontal:center;mso-position-horizontal-relative:margin;mso-position-vertical:center;mso-position-vertical-relative:margin" o:allowincell="f">
          <v:imagedata r:id="rId1" o:title="Screenshot 2025-05-21 at 12-16-52 5-й Российский Микробиологический Конгресс" gain="19661f" blacklevel="22938f"/>
          <w10:wrap anchorx="margin" anchory="margin"/>
        </v:shape>
      </w:pict>
    </w:r>
    <w:r w:rsidR="0066239D">
      <w:rPr>
        <w:noProof/>
        <w:lang w:eastAsia="ru-RU"/>
      </w:rPr>
      <w:drawing>
        <wp:inline distT="0" distB="0" distL="0" distR="0">
          <wp:extent cx="10699308" cy="3317880"/>
          <wp:effectExtent l="19050" t="0" r="6792" b="0"/>
          <wp:docPr id="2" name="Рисунок 1" descr="Screenshot 2025-05-21 at 12-16-52 5-й Российский Микробиологический Конгрес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 2025-05-21 at 12-16-52 5-й Российский Микробиологический Конгресс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01406" cy="3318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511E5"/>
    <w:rsid w:val="00000611"/>
    <w:rsid w:val="000031E3"/>
    <w:rsid w:val="00004B94"/>
    <w:rsid w:val="00007C04"/>
    <w:rsid w:val="0002069A"/>
    <w:rsid w:val="0002739A"/>
    <w:rsid w:val="00043EBA"/>
    <w:rsid w:val="00051DDA"/>
    <w:rsid w:val="00052E0A"/>
    <w:rsid w:val="00062306"/>
    <w:rsid w:val="000627C8"/>
    <w:rsid w:val="0006366D"/>
    <w:rsid w:val="0008400E"/>
    <w:rsid w:val="000845F4"/>
    <w:rsid w:val="000C756B"/>
    <w:rsid w:val="000D4884"/>
    <w:rsid w:val="000F2036"/>
    <w:rsid w:val="000F2D2C"/>
    <w:rsid w:val="000F5FA9"/>
    <w:rsid w:val="000F755D"/>
    <w:rsid w:val="00100B99"/>
    <w:rsid w:val="00104157"/>
    <w:rsid w:val="00112948"/>
    <w:rsid w:val="00113B8C"/>
    <w:rsid w:val="001201AC"/>
    <w:rsid w:val="0012387A"/>
    <w:rsid w:val="0012502E"/>
    <w:rsid w:val="00136287"/>
    <w:rsid w:val="0013663B"/>
    <w:rsid w:val="00161A76"/>
    <w:rsid w:val="00166EDB"/>
    <w:rsid w:val="0017308A"/>
    <w:rsid w:val="0018021A"/>
    <w:rsid w:val="0018165D"/>
    <w:rsid w:val="001819E2"/>
    <w:rsid w:val="001939EF"/>
    <w:rsid w:val="00194EF2"/>
    <w:rsid w:val="00196844"/>
    <w:rsid w:val="001A4D65"/>
    <w:rsid w:val="001B003B"/>
    <w:rsid w:val="001B7440"/>
    <w:rsid w:val="001D5B20"/>
    <w:rsid w:val="001D62AA"/>
    <w:rsid w:val="001E02A3"/>
    <w:rsid w:val="001E53A4"/>
    <w:rsid w:val="001E730F"/>
    <w:rsid w:val="001F1EFC"/>
    <w:rsid w:val="00201120"/>
    <w:rsid w:val="0021040F"/>
    <w:rsid w:val="002134CF"/>
    <w:rsid w:val="00213538"/>
    <w:rsid w:val="00216CCD"/>
    <w:rsid w:val="002202FE"/>
    <w:rsid w:val="0023581A"/>
    <w:rsid w:val="00253FF1"/>
    <w:rsid w:val="00261A32"/>
    <w:rsid w:val="002637CB"/>
    <w:rsid w:val="0026649B"/>
    <w:rsid w:val="002756CD"/>
    <w:rsid w:val="00277375"/>
    <w:rsid w:val="002825D7"/>
    <w:rsid w:val="00283CFB"/>
    <w:rsid w:val="00286A32"/>
    <w:rsid w:val="002A3EC3"/>
    <w:rsid w:val="002B5398"/>
    <w:rsid w:val="002B7410"/>
    <w:rsid w:val="002C615C"/>
    <w:rsid w:val="002D7F7D"/>
    <w:rsid w:val="002E0A0F"/>
    <w:rsid w:val="002E207A"/>
    <w:rsid w:val="002E2C6F"/>
    <w:rsid w:val="002E3DC6"/>
    <w:rsid w:val="002E59E5"/>
    <w:rsid w:val="002F245E"/>
    <w:rsid w:val="002F44FF"/>
    <w:rsid w:val="002F6F9D"/>
    <w:rsid w:val="002F750F"/>
    <w:rsid w:val="0032043A"/>
    <w:rsid w:val="003442A1"/>
    <w:rsid w:val="003447EA"/>
    <w:rsid w:val="00363ADD"/>
    <w:rsid w:val="00372601"/>
    <w:rsid w:val="00392369"/>
    <w:rsid w:val="00395943"/>
    <w:rsid w:val="003973CF"/>
    <w:rsid w:val="003B3A91"/>
    <w:rsid w:val="003D14FD"/>
    <w:rsid w:val="003D1F6E"/>
    <w:rsid w:val="003D7F50"/>
    <w:rsid w:val="003E1AFD"/>
    <w:rsid w:val="003E3ECD"/>
    <w:rsid w:val="003E5AE0"/>
    <w:rsid w:val="00400931"/>
    <w:rsid w:val="004067F0"/>
    <w:rsid w:val="0041241A"/>
    <w:rsid w:val="00416946"/>
    <w:rsid w:val="004307CC"/>
    <w:rsid w:val="00431CD4"/>
    <w:rsid w:val="00432922"/>
    <w:rsid w:val="00453FD1"/>
    <w:rsid w:val="0046132A"/>
    <w:rsid w:val="00476091"/>
    <w:rsid w:val="004806EA"/>
    <w:rsid w:val="00480FE5"/>
    <w:rsid w:val="0048680D"/>
    <w:rsid w:val="004941F8"/>
    <w:rsid w:val="00496D88"/>
    <w:rsid w:val="004A17AB"/>
    <w:rsid w:val="004A2D2A"/>
    <w:rsid w:val="004C22C5"/>
    <w:rsid w:val="004C4855"/>
    <w:rsid w:val="004E055D"/>
    <w:rsid w:val="004E10BB"/>
    <w:rsid w:val="004E2F1A"/>
    <w:rsid w:val="004E738D"/>
    <w:rsid w:val="004F036F"/>
    <w:rsid w:val="004F5B3F"/>
    <w:rsid w:val="004F5F2A"/>
    <w:rsid w:val="004F6551"/>
    <w:rsid w:val="00502E81"/>
    <w:rsid w:val="00534BDD"/>
    <w:rsid w:val="0054055E"/>
    <w:rsid w:val="005703E1"/>
    <w:rsid w:val="00575C1A"/>
    <w:rsid w:val="00585665"/>
    <w:rsid w:val="005876E8"/>
    <w:rsid w:val="00587A5D"/>
    <w:rsid w:val="005A3BED"/>
    <w:rsid w:val="005A5C8E"/>
    <w:rsid w:val="005B3CFC"/>
    <w:rsid w:val="005B6644"/>
    <w:rsid w:val="005C0B0F"/>
    <w:rsid w:val="005C3F8C"/>
    <w:rsid w:val="005C704B"/>
    <w:rsid w:val="005D5943"/>
    <w:rsid w:val="005E572A"/>
    <w:rsid w:val="005E5C37"/>
    <w:rsid w:val="005E76C8"/>
    <w:rsid w:val="005E7BBB"/>
    <w:rsid w:val="005F1820"/>
    <w:rsid w:val="005F19E9"/>
    <w:rsid w:val="005F4962"/>
    <w:rsid w:val="005F4BA2"/>
    <w:rsid w:val="005F5487"/>
    <w:rsid w:val="00610F97"/>
    <w:rsid w:val="00622FD6"/>
    <w:rsid w:val="00633404"/>
    <w:rsid w:val="00634F1F"/>
    <w:rsid w:val="00635409"/>
    <w:rsid w:val="006369EA"/>
    <w:rsid w:val="00637A12"/>
    <w:rsid w:val="00645EA8"/>
    <w:rsid w:val="00651F9A"/>
    <w:rsid w:val="00653D6F"/>
    <w:rsid w:val="00656E8F"/>
    <w:rsid w:val="0066239D"/>
    <w:rsid w:val="00680086"/>
    <w:rsid w:val="0068654F"/>
    <w:rsid w:val="00692866"/>
    <w:rsid w:val="006956F1"/>
    <w:rsid w:val="00695BD0"/>
    <w:rsid w:val="006B27B9"/>
    <w:rsid w:val="006D68C6"/>
    <w:rsid w:val="006D7080"/>
    <w:rsid w:val="006E61F4"/>
    <w:rsid w:val="006E645B"/>
    <w:rsid w:val="00700876"/>
    <w:rsid w:val="0070490D"/>
    <w:rsid w:val="007070FF"/>
    <w:rsid w:val="007117A8"/>
    <w:rsid w:val="0072127D"/>
    <w:rsid w:val="00722D27"/>
    <w:rsid w:val="007236A5"/>
    <w:rsid w:val="00733242"/>
    <w:rsid w:val="007343A1"/>
    <w:rsid w:val="00741643"/>
    <w:rsid w:val="00742DA8"/>
    <w:rsid w:val="0076445B"/>
    <w:rsid w:val="0077276B"/>
    <w:rsid w:val="007736B5"/>
    <w:rsid w:val="00774B0F"/>
    <w:rsid w:val="00780994"/>
    <w:rsid w:val="00791EE2"/>
    <w:rsid w:val="007969CA"/>
    <w:rsid w:val="007A2C05"/>
    <w:rsid w:val="007A6F2B"/>
    <w:rsid w:val="007B1785"/>
    <w:rsid w:val="007B2B1E"/>
    <w:rsid w:val="007B595B"/>
    <w:rsid w:val="007C0ECD"/>
    <w:rsid w:val="007D4FF1"/>
    <w:rsid w:val="007D7E44"/>
    <w:rsid w:val="007E0787"/>
    <w:rsid w:val="00812577"/>
    <w:rsid w:val="00817CDB"/>
    <w:rsid w:val="00825576"/>
    <w:rsid w:val="0083596C"/>
    <w:rsid w:val="00836448"/>
    <w:rsid w:val="008501CA"/>
    <w:rsid w:val="0085158D"/>
    <w:rsid w:val="00851F35"/>
    <w:rsid w:val="00852C56"/>
    <w:rsid w:val="00855DDC"/>
    <w:rsid w:val="00864D16"/>
    <w:rsid w:val="008712ED"/>
    <w:rsid w:val="00880081"/>
    <w:rsid w:val="00880C76"/>
    <w:rsid w:val="008A0F53"/>
    <w:rsid w:val="008A379B"/>
    <w:rsid w:val="008A4220"/>
    <w:rsid w:val="008A5F23"/>
    <w:rsid w:val="008B383A"/>
    <w:rsid w:val="008B4B47"/>
    <w:rsid w:val="008B5DB6"/>
    <w:rsid w:val="008C249E"/>
    <w:rsid w:val="008C6255"/>
    <w:rsid w:val="008E5A1A"/>
    <w:rsid w:val="008E67D4"/>
    <w:rsid w:val="008F30D5"/>
    <w:rsid w:val="008F7BB8"/>
    <w:rsid w:val="00902F14"/>
    <w:rsid w:val="00916795"/>
    <w:rsid w:val="00917916"/>
    <w:rsid w:val="0092062E"/>
    <w:rsid w:val="0094057D"/>
    <w:rsid w:val="00945EFB"/>
    <w:rsid w:val="00955AC5"/>
    <w:rsid w:val="009569E9"/>
    <w:rsid w:val="00964BA6"/>
    <w:rsid w:val="009752AC"/>
    <w:rsid w:val="009769FE"/>
    <w:rsid w:val="009820BD"/>
    <w:rsid w:val="009969DB"/>
    <w:rsid w:val="00997A5C"/>
    <w:rsid w:val="009A2697"/>
    <w:rsid w:val="009C7EAA"/>
    <w:rsid w:val="009D2E6F"/>
    <w:rsid w:val="009E4790"/>
    <w:rsid w:val="009E51DC"/>
    <w:rsid w:val="009F3967"/>
    <w:rsid w:val="009F4CB1"/>
    <w:rsid w:val="009F744A"/>
    <w:rsid w:val="00A11FED"/>
    <w:rsid w:val="00A17520"/>
    <w:rsid w:val="00A2273F"/>
    <w:rsid w:val="00A40A24"/>
    <w:rsid w:val="00A43741"/>
    <w:rsid w:val="00A43C5C"/>
    <w:rsid w:val="00A46484"/>
    <w:rsid w:val="00A53A5C"/>
    <w:rsid w:val="00A542D5"/>
    <w:rsid w:val="00A60D08"/>
    <w:rsid w:val="00A66631"/>
    <w:rsid w:val="00A667F8"/>
    <w:rsid w:val="00A72B06"/>
    <w:rsid w:val="00A7304B"/>
    <w:rsid w:val="00A7350C"/>
    <w:rsid w:val="00A84E10"/>
    <w:rsid w:val="00A92006"/>
    <w:rsid w:val="00AB3BA4"/>
    <w:rsid w:val="00AB46C7"/>
    <w:rsid w:val="00AB593B"/>
    <w:rsid w:val="00AC4336"/>
    <w:rsid w:val="00AD1FF8"/>
    <w:rsid w:val="00AD5BF2"/>
    <w:rsid w:val="00AE1935"/>
    <w:rsid w:val="00AE5735"/>
    <w:rsid w:val="00AF4111"/>
    <w:rsid w:val="00AF7613"/>
    <w:rsid w:val="00B00EF6"/>
    <w:rsid w:val="00B07EE7"/>
    <w:rsid w:val="00B14D7A"/>
    <w:rsid w:val="00B165D4"/>
    <w:rsid w:val="00B17C04"/>
    <w:rsid w:val="00B2355C"/>
    <w:rsid w:val="00B375C4"/>
    <w:rsid w:val="00B41ECE"/>
    <w:rsid w:val="00B44D23"/>
    <w:rsid w:val="00B511E5"/>
    <w:rsid w:val="00B52A9E"/>
    <w:rsid w:val="00B52B25"/>
    <w:rsid w:val="00B544E7"/>
    <w:rsid w:val="00B641E3"/>
    <w:rsid w:val="00B81B73"/>
    <w:rsid w:val="00B96340"/>
    <w:rsid w:val="00BA701F"/>
    <w:rsid w:val="00BB7E3A"/>
    <w:rsid w:val="00BD303A"/>
    <w:rsid w:val="00BD4BEB"/>
    <w:rsid w:val="00BD5ED8"/>
    <w:rsid w:val="00BE1D4C"/>
    <w:rsid w:val="00C023D8"/>
    <w:rsid w:val="00C03EE7"/>
    <w:rsid w:val="00C06C5F"/>
    <w:rsid w:val="00C107AE"/>
    <w:rsid w:val="00C10C13"/>
    <w:rsid w:val="00C12D20"/>
    <w:rsid w:val="00C202A1"/>
    <w:rsid w:val="00C212C3"/>
    <w:rsid w:val="00C50BE5"/>
    <w:rsid w:val="00C56E6F"/>
    <w:rsid w:val="00C64732"/>
    <w:rsid w:val="00C73521"/>
    <w:rsid w:val="00C865F7"/>
    <w:rsid w:val="00C86E3C"/>
    <w:rsid w:val="00C871D1"/>
    <w:rsid w:val="00CB27F9"/>
    <w:rsid w:val="00CD497F"/>
    <w:rsid w:val="00CD4D97"/>
    <w:rsid w:val="00CE2581"/>
    <w:rsid w:val="00CE3519"/>
    <w:rsid w:val="00CF14ED"/>
    <w:rsid w:val="00CF75E9"/>
    <w:rsid w:val="00D04E55"/>
    <w:rsid w:val="00D15B34"/>
    <w:rsid w:val="00D24760"/>
    <w:rsid w:val="00D32639"/>
    <w:rsid w:val="00D333B4"/>
    <w:rsid w:val="00D36688"/>
    <w:rsid w:val="00D442BA"/>
    <w:rsid w:val="00D612A7"/>
    <w:rsid w:val="00D63498"/>
    <w:rsid w:val="00D639D7"/>
    <w:rsid w:val="00D75C1E"/>
    <w:rsid w:val="00D76112"/>
    <w:rsid w:val="00D81846"/>
    <w:rsid w:val="00D97A90"/>
    <w:rsid w:val="00DA542E"/>
    <w:rsid w:val="00DA63B0"/>
    <w:rsid w:val="00DC2A11"/>
    <w:rsid w:val="00DD6DC4"/>
    <w:rsid w:val="00DE0B5F"/>
    <w:rsid w:val="00DF1C03"/>
    <w:rsid w:val="00DF4457"/>
    <w:rsid w:val="00DF4BAC"/>
    <w:rsid w:val="00DF684B"/>
    <w:rsid w:val="00DF727D"/>
    <w:rsid w:val="00E062CF"/>
    <w:rsid w:val="00E07ADF"/>
    <w:rsid w:val="00E428CC"/>
    <w:rsid w:val="00E44B0B"/>
    <w:rsid w:val="00E647EF"/>
    <w:rsid w:val="00E678CA"/>
    <w:rsid w:val="00E757B6"/>
    <w:rsid w:val="00E83422"/>
    <w:rsid w:val="00E873A3"/>
    <w:rsid w:val="00EA75CE"/>
    <w:rsid w:val="00EB0C95"/>
    <w:rsid w:val="00EB622A"/>
    <w:rsid w:val="00EB6DCD"/>
    <w:rsid w:val="00EB729D"/>
    <w:rsid w:val="00ED2A20"/>
    <w:rsid w:val="00ED3A7E"/>
    <w:rsid w:val="00EE5615"/>
    <w:rsid w:val="00EE666B"/>
    <w:rsid w:val="00EE760D"/>
    <w:rsid w:val="00EF1EDC"/>
    <w:rsid w:val="00F032FF"/>
    <w:rsid w:val="00F12408"/>
    <w:rsid w:val="00F15FF3"/>
    <w:rsid w:val="00F21997"/>
    <w:rsid w:val="00F25319"/>
    <w:rsid w:val="00F32626"/>
    <w:rsid w:val="00F33DDB"/>
    <w:rsid w:val="00F34AE4"/>
    <w:rsid w:val="00F36E08"/>
    <w:rsid w:val="00F55ECC"/>
    <w:rsid w:val="00F675C4"/>
    <w:rsid w:val="00F72AC3"/>
    <w:rsid w:val="00F8756A"/>
    <w:rsid w:val="00F9458A"/>
    <w:rsid w:val="00F945A5"/>
    <w:rsid w:val="00FB633C"/>
    <w:rsid w:val="00FD095E"/>
    <w:rsid w:val="00FE05AD"/>
    <w:rsid w:val="00FE2A5F"/>
    <w:rsid w:val="00FE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8E5A1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E5A1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E5A1A"/>
    <w:rPr>
      <w:vertAlign w:val="superscript"/>
    </w:rPr>
  </w:style>
  <w:style w:type="character" w:styleId="a7">
    <w:name w:val="Emphasis"/>
    <w:basedOn w:val="a0"/>
    <w:uiPriority w:val="20"/>
    <w:qFormat/>
    <w:rsid w:val="001E53A4"/>
    <w:rPr>
      <w:i/>
      <w:iCs/>
    </w:rPr>
  </w:style>
  <w:style w:type="character" w:styleId="a8">
    <w:name w:val="Strong"/>
    <w:basedOn w:val="a0"/>
    <w:uiPriority w:val="22"/>
    <w:qFormat/>
    <w:rsid w:val="0092062E"/>
    <w:rPr>
      <w:b/>
      <w:bCs/>
    </w:rPr>
  </w:style>
  <w:style w:type="paragraph" w:styleId="a9">
    <w:name w:val="Normal (Web)"/>
    <w:basedOn w:val="a"/>
    <w:uiPriority w:val="99"/>
    <w:unhideWhenUsed/>
    <w:rsid w:val="0065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6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6239D"/>
  </w:style>
  <w:style w:type="paragraph" w:styleId="ac">
    <w:name w:val="footer"/>
    <w:basedOn w:val="a"/>
    <w:link w:val="ad"/>
    <w:uiPriority w:val="99"/>
    <w:semiHidden/>
    <w:unhideWhenUsed/>
    <w:rsid w:val="0066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6239D"/>
  </w:style>
  <w:style w:type="paragraph" w:styleId="ae">
    <w:name w:val="Balloon Text"/>
    <w:basedOn w:val="a"/>
    <w:link w:val="af"/>
    <w:uiPriority w:val="99"/>
    <w:semiHidden/>
    <w:unhideWhenUsed/>
    <w:rsid w:val="0066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239D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AF4111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</w:style>
  <w:style w:type="character" w:styleId="af0">
    <w:name w:val="Placeholder Text"/>
    <w:basedOn w:val="a0"/>
    <w:uiPriority w:val="99"/>
    <w:semiHidden/>
    <w:rsid w:val="00AF4111"/>
    <w:rPr>
      <w:color w:val="666666"/>
    </w:rPr>
  </w:style>
  <w:style w:type="paragraph" w:styleId="af1">
    <w:name w:val="Revision"/>
    <w:hidden/>
    <w:uiPriority w:val="99"/>
    <w:semiHidden/>
    <w:rsid w:val="00AF41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0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59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4DDC8-12F7-436A-992E-25E6ADE1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2327</Words>
  <Characters>17153</Characters>
  <Application>Microsoft Office Word</Application>
  <DocSecurity>0</DocSecurity>
  <Lines>451</Lines>
  <Paragraphs>249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</dc:creator>
  <cp:lastModifiedBy>User</cp:lastModifiedBy>
  <cp:revision>3</cp:revision>
  <dcterms:created xsi:type="dcterms:W3CDTF">2025-05-21T09:47:00Z</dcterms:created>
  <dcterms:modified xsi:type="dcterms:W3CDTF">2025-07-04T08:17:00Z</dcterms:modified>
</cp:coreProperties>
</file>