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72" w:rsidRDefault="00C73372" w:rsidP="00C73372">
      <w:pPr>
        <w:pStyle w:val="a3"/>
        <w:spacing w:before="78"/>
        <w:ind w:right="113"/>
        <w:jc w:val="right"/>
      </w:pPr>
      <w:r>
        <w:t>Приложение</w:t>
      </w:r>
      <w:r>
        <w:rPr>
          <w:spacing w:val="-6"/>
        </w:rPr>
        <w:t xml:space="preserve"> </w:t>
      </w:r>
      <w:r>
        <w:t>3</w:t>
      </w:r>
    </w:p>
    <w:p w:rsidR="00C73372" w:rsidRDefault="00C73372" w:rsidP="00C73372">
      <w:pPr>
        <w:pStyle w:val="a3"/>
        <w:spacing w:before="3"/>
      </w:pPr>
    </w:p>
    <w:p w:rsidR="00C73372" w:rsidRDefault="00C73372" w:rsidP="00C73372">
      <w:pPr>
        <w:spacing w:line="482" w:lineRule="auto"/>
        <w:ind w:left="1537" w:right="597" w:hanging="394"/>
        <w:rPr>
          <w:b/>
        </w:rPr>
      </w:pPr>
      <w:r>
        <w:rPr>
          <w:b/>
        </w:rPr>
        <w:t>Требования к оформлению материалов для публикации в сборнике «Юность Науки»</w:t>
      </w:r>
      <w:r>
        <w:rPr>
          <w:b/>
          <w:spacing w:val="-52"/>
        </w:rPr>
        <w:t xml:space="preserve"> </w:t>
      </w:r>
      <w:r>
        <w:rPr>
          <w:b/>
        </w:rPr>
        <w:t>(оформленные</w:t>
      </w:r>
      <w:r>
        <w:rPr>
          <w:b/>
          <w:spacing w:val="-2"/>
        </w:rPr>
        <w:t xml:space="preserve"> </w:t>
      </w:r>
      <w:r>
        <w:rPr>
          <w:b/>
        </w:rPr>
        <w:t>статьи</w:t>
      </w:r>
      <w:r>
        <w:rPr>
          <w:b/>
          <w:spacing w:val="3"/>
        </w:rPr>
        <w:t xml:space="preserve"> </w:t>
      </w:r>
      <w:r>
        <w:rPr>
          <w:b/>
        </w:rPr>
        <w:t>участники</w:t>
      </w:r>
      <w:r>
        <w:rPr>
          <w:b/>
          <w:spacing w:val="-2"/>
        </w:rPr>
        <w:t xml:space="preserve"> </w:t>
      </w:r>
      <w:r>
        <w:rPr>
          <w:b/>
        </w:rPr>
        <w:t>круглого</w:t>
      </w:r>
      <w:r>
        <w:rPr>
          <w:b/>
          <w:spacing w:val="-3"/>
        </w:rPr>
        <w:t xml:space="preserve"> </w:t>
      </w:r>
      <w:r>
        <w:rPr>
          <w:b/>
        </w:rPr>
        <w:t>стола</w:t>
      </w:r>
      <w:r>
        <w:rPr>
          <w:b/>
          <w:spacing w:val="-4"/>
        </w:rPr>
        <w:t xml:space="preserve"> </w:t>
      </w:r>
      <w:r>
        <w:rPr>
          <w:b/>
        </w:rPr>
        <w:t>предоставляют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желанию)</w:t>
      </w:r>
    </w:p>
    <w:p w:rsidR="00C73372" w:rsidRDefault="00C73372" w:rsidP="00C73372">
      <w:pPr>
        <w:spacing w:line="249" w:lineRule="exact"/>
        <w:ind w:left="1294" w:right="1285"/>
        <w:jc w:val="center"/>
        <w:rPr>
          <w:b/>
        </w:rPr>
      </w:pPr>
      <w:r>
        <w:rPr>
          <w:b/>
          <w:color w:val="FF0000"/>
        </w:rPr>
        <w:t>ВНИМАНИЕ</w:t>
      </w:r>
    </w:p>
    <w:p w:rsidR="00C73372" w:rsidRDefault="00C73372" w:rsidP="00C73372">
      <w:pPr>
        <w:spacing w:before="3" w:line="237" w:lineRule="auto"/>
        <w:ind w:left="102" w:right="113"/>
        <w:jc w:val="both"/>
        <w:rPr>
          <w:b/>
        </w:rPr>
      </w:pPr>
      <w:r>
        <w:rPr>
          <w:b/>
        </w:rPr>
        <w:t>Материалы, содержание и оформление которых не удовлетворяет перечисленным требованиям, к</w:t>
      </w:r>
      <w:r>
        <w:rPr>
          <w:b/>
          <w:spacing w:val="1"/>
        </w:rPr>
        <w:t xml:space="preserve"> </w:t>
      </w:r>
      <w:r>
        <w:rPr>
          <w:b/>
        </w:rPr>
        <w:t>изданию не</w:t>
      </w:r>
      <w:r>
        <w:rPr>
          <w:b/>
          <w:spacing w:val="-5"/>
        </w:rPr>
        <w:t xml:space="preserve"> </w:t>
      </w:r>
      <w:r>
        <w:rPr>
          <w:b/>
        </w:rPr>
        <w:t>принимаются.</w:t>
      </w:r>
    </w:p>
    <w:p w:rsidR="00C73372" w:rsidRDefault="00C73372" w:rsidP="00C73372">
      <w:pPr>
        <w:pStyle w:val="a3"/>
        <w:spacing w:before="5"/>
        <w:rPr>
          <w:b/>
        </w:rPr>
      </w:pPr>
    </w:p>
    <w:p w:rsidR="00C73372" w:rsidRDefault="00C73372" w:rsidP="00C73372">
      <w:pPr>
        <w:spacing w:line="237" w:lineRule="auto"/>
        <w:ind w:left="102" w:right="114"/>
        <w:jc w:val="both"/>
        <w:rPr>
          <w:b/>
        </w:rPr>
      </w:pPr>
      <w:r>
        <w:rPr>
          <w:b/>
        </w:rPr>
        <w:t>Все</w:t>
      </w:r>
      <w:r>
        <w:rPr>
          <w:b/>
          <w:spacing w:val="1"/>
        </w:rPr>
        <w:t xml:space="preserve"> </w:t>
      </w:r>
      <w:r>
        <w:rPr>
          <w:b/>
        </w:rPr>
        <w:t>материалы</w:t>
      </w:r>
      <w:r>
        <w:rPr>
          <w:b/>
          <w:spacing w:val="1"/>
        </w:rPr>
        <w:t xml:space="preserve"> </w:t>
      </w:r>
      <w:r>
        <w:rPr>
          <w:b/>
        </w:rPr>
        <w:t>проходят</w:t>
      </w:r>
      <w:r>
        <w:rPr>
          <w:b/>
          <w:spacing w:val="1"/>
        </w:rPr>
        <w:t xml:space="preserve"> </w:t>
      </w:r>
      <w:r>
        <w:rPr>
          <w:b/>
        </w:rPr>
        <w:t>проверку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системе</w:t>
      </w:r>
      <w:r>
        <w:rPr>
          <w:b/>
          <w:spacing w:val="1"/>
        </w:rPr>
        <w:t xml:space="preserve"> </w:t>
      </w:r>
      <w:r>
        <w:rPr>
          <w:b/>
        </w:rPr>
        <w:t>АНТИПЛАГИАТ.ВУЗ</w:t>
      </w:r>
      <w:r>
        <w:rPr>
          <w:b/>
          <w:spacing w:val="1"/>
        </w:rPr>
        <w:t xml:space="preserve"> </w:t>
      </w:r>
      <w:r>
        <w:rPr>
          <w:b/>
        </w:rPr>
        <w:t>(необходимый</w:t>
      </w:r>
      <w:r>
        <w:rPr>
          <w:b/>
          <w:spacing w:val="1"/>
        </w:rPr>
        <w:t xml:space="preserve"> </w:t>
      </w:r>
      <w:r>
        <w:rPr>
          <w:b/>
        </w:rPr>
        <w:t>процент</w:t>
      </w:r>
      <w:r>
        <w:rPr>
          <w:b/>
          <w:spacing w:val="1"/>
        </w:rPr>
        <w:t xml:space="preserve"> </w:t>
      </w:r>
      <w:r>
        <w:rPr>
          <w:b/>
        </w:rPr>
        <w:t>оригинальности</w:t>
      </w:r>
      <w:r>
        <w:rPr>
          <w:b/>
          <w:spacing w:val="5"/>
        </w:rPr>
        <w:t xml:space="preserve"> </w:t>
      </w:r>
      <w:r>
        <w:rPr>
          <w:b/>
        </w:rPr>
        <w:t>–</w:t>
      </w:r>
      <w:r>
        <w:rPr>
          <w:b/>
          <w:spacing w:val="2"/>
        </w:rPr>
        <w:t xml:space="preserve"> </w:t>
      </w:r>
      <w:r>
        <w:rPr>
          <w:b/>
        </w:rPr>
        <w:t>от</w:t>
      </w:r>
      <w:r>
        <w:rPr>
          <w:b/>
          <w:spacing w:val="-6"/>
        </w:rPr>
        <w:t xml:space="preserve"> </w:t>
      </w:r>
      <w:r>
        <w:rPr>
          <w:b/>
        </w:rPr>
        <w:t>75%</w:t>
      </w:r>
      <w:r>
        <w:rPr>
          <w:b/>
          <w:spacing w:val="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выше).</w:t>
      </w:r>
    </w:p>
    <w:p w:rsidR="00C73372" w:rsidRDefault="00C73372" w:rsidP="00C73372">
      <w:pPr>
        <w:spacing w:before="1"/>
        <w:ind w:left="102" w:right="115"/>
        <w:jc w:val="both"/>
        <w:rPr>
          <w:b/>
        </w:rPr>
      </w:pP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статье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быть</w:t>
      </w:r>
      <w:r>
        <w:rPr>
          <w:b/>
          <w:spacing w:val="1"/>
        </w:rPr>
        <w:t xml:space="preserve"> </w:t>
      </w:r>
      <w:r>
        <w:rPr>
          <w:b/>
        </w:rPr>
        <w:t>приложен</w:t>
      </w:r>
      <w:r>
        <w:rPr>
          <w:b/>
          <w:spacing w:val="1"/>
        </w:rPr>
        <w:t xml:space="preserve"> </w:t>
      </w:r>
      <w:r>
        <w:rPr>
          <w:b/>
        </w:rPr>
        <w:t>отзыв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статью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научного</w:t>
      </w:r>
      <w:r>
        <w:rPr>
          <w:b/>
          <w:spacing w:val="1"/>
        </w:rPr>
        <w:t xml:space="preserve"> </w:t>
      </w:r>
      <w:r>
        <w:rPr>
          <w:b/>
        </w:rPr>
        <w:t>руководителя</w:t>
      </w:r>
      <w:r>
        <w:rPr>
          <w:b/>
          <w:spacing w:val="1"/>
        </w:rPr>
        <w:t xml:space="preserve"> </w:t>
      </w:r>
      <w:r>
        <w:rPr>
          <w:b/>
        </w:rPr>
        <w:t>(с</w:t>
      </w:r>
      <w:r>
        <w:rPr>
          <w:b/>
          <w:spacing w:val="1"/>
        </w:rPr>
        <w:t xml:space="preserve"> </w:t>
      </w:r>
      <w:r>
        <w:rPr>
          <w:b/>
        </w:rPr>
        <w:t>подписью)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рекомендацией</w:t>
      </w:r>
      <w:r>
        <w:rPr>
          <w:b/>
          <w:spacing w:val="3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публикации.</w:t>
      </w:r>
    </w:p>
    <w:p w:rsidR="00C73372" w:rsidRDefault="00C73372" w:rsidP="00C73372">
      <w:pPr>
        <w:pStyle w:val="a3"/>
        <w:rPr>
          <w:b/>
        </w:rPr>
      </w:pPr>
    </w:p>
    <w:p w:rsidR="00C73372" w:rsidRDefault="00C73372" w:rsidP="00C73372">
      <w:pPr>
        <w:ind w:left="102" w:right="115"/>
        <w:jc w:val="both"/>
        <w:rPr>
          <w:b/>
        </w:rPr>
      </w:pPr>
      <w:r>
        <w:rPr>
          <w:b/>
        </w:rPr>
        <w:t>Оргкомитет оставляет за собой право отбора статей для публикации. В случае прохождения отбора</w:t>
      </w:r>
      <w:r>
        <w:rPr>
          <w:b/>
          <w:spacing w:val="1"/>
        </w:rPr>
        <w:t xml:space="preserve"> </w:t>
      </w:r>
      <w:r>
        <w:rPr>
          <w:b/>
        </w:rPr>
        <w:t>автору</w:t>
      </w:r>
      <w:r>
        <w:rPr>
          <w:b/>
          <w:spacing w:val="1"/>
        </w:rPr>
        <w:t xml:space="preserve"> </w:t>
      </w:r>
      <w:r>
        <w:rPr>
          <w:b/>
        </w:rPr>
        <w:t>будет</w:t>
      </w:r>
      <w:r>
        <w:rPr>
          <w:b/>
          <w:spacing w:val="1"/>
        </w:rPr>
        <w:t xml:space="preserve"> </w:t>
      </w:r>
      <w:r>
        <w:rPr>
          <w:b/>
        </w:rPr>
        <w:t>выслан</w:t>
      </w:r>
      <w:r>
        <w:rPr>
          <w:b/>
          <w:spacing w:val="1"/>
        </w:rPr>
        <w:t xml:space="preserve"> </w:t>
      </w:r>
      <w:r>
        <w:rPr>
          <w:b/>
        </w:rPr>
        <w:t>лицензионный</w:t>
      </w:r>
      <w:r>
        <w:rPr>
          <w:b/>
          <w:spacing w:val="1"/>
        </w:rPr>
        <w:t xml:space="preserve"> </w:t>
      </w:r>
      <w:r>
        <w:rPr>
          <w:b/>
        </w:rPr>
        <w:t>договор</w:t>
      </w:r>
      <w:r>
        <w:rPr>
          <w:b/>
          <w:spacing w:val="1"/>
        </w:rPr>
        <w:t xml:space="preserve"> </w:t>
      </w:r>
      <w:r>
        <w:rPr>
          <w:b/>
        </w:rPr>
        <w:t>(подписание</w:t>
      </w:r>
      <w:r>
        <w:rPr>
          <w:b/>
          <w:spacing w:val="1"/>
        </w:rPr>
        <w:t xml:space="preserve"> </w:t>
      </w:r>
      <w:r>
        <w:rPr>
          <w:b/>
        </w:rPr>
        <w:t>лицензионного</w:t>
      </w:r>
      <w:r>
        <w:rPr>
          <w:b/>
          <w:spacing w:val="1"/>
        </w:rPr>
        <w:t xml:space="preserve"> </w:t>
      </w:r>
      <w:r>
        <w:rPr>
          <w:b/>
        </w:rPr>
        <w:t>договора</w:t>
      </w:r>
      <w:r>
        <w:rPr>
          <w:b/>
          <w:spacing w:val="1"/>
        </w:rPr>
        <w:t xml:space="preserve"> </w:t>
      </w:r>
      <w:r>
        <w:rPr>
          <w:b/>
        </w:rPr>
        <w:t>является</w:t>
      </w:r>
      <w:r>
        <w:rPr>
          <w:b/>
          <w:spacing w:val="1"/>
        </w:rPr>
        <w:t xml:space="preserve"> </w:t>
      </w:r>
      <w:r>
        <w:rPr>
          <w:b/>
        </w:rPr>
        <w:t>обязательным</w:t>
      </w:r>
      <w:r>
        <w:rPr>
          <w:b/>
          <w:spacing w:val="-1"/>
        </w:rPr>
        <w:t xml:space="preserve"> </w:t>
      </w:r>
      <w:r>
        <w:rPr>
          <w:b/>
        </w:rPr>
        <w:t>для</w:t>
      </w:r>
      <w:r>
        <w:rPr>
          <w:b/>
          <w:spacing w:val="2"/>
        </w:rPr>
        <w:t xml:space="preserve"> </w:t>
      </w:r>
      <w:r>
        <w:rPr>
          <w:b/>
        </w:rPr>
        <w:t>публикации).</w:t>
      </w:r>
    </w:p>
    <w:p w:rsidR="00C73372" w:rsidRDefault="00C73372" w:rsidP="00C73372">
      <w:pPr>
        <w:pStyle w:val="a3"/>
        <w:spacing w:before="1"/>
        <w:rPr>
          <w:b/>
        </w:rPr>
      </w:pPr>
    </w:p>
    <w:p w:rsidR="00C73372" w:rsidRDefault="00C73372" w:rsidP="00C73372">
      <w:pPr>
        <w:ind w:left="102"/>
        <w:jc w:val="both"/>
        <w:rPr>
          <w:b/>
        </w:rPr>
      </w:pPr>
      <w:r>
        <w:rPr>
          <w:b/>
        </w:rPr>
        <w:t>Публикации</w:t>
      </w:r>
      <w:r>
        <w:rPr>
          <w:b/>
          <w:spacing w:val="-5"/>
        </w:rPr>
        <w:t xml:space="preserve"> </w:t>
      </w:r>
      <w:r>
        <w:rPr>
          <w:b/>
        </w:rPr>
        <w:t>осуществляются</w:t>
      </w:r>
      <w:r>
        <w:rPr>
          <w:b/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безвозмездной</w:t>
      </w:r>
      <w:r>
        <w:rPr>
          <w:b/>
          <w:spacing w:val="1"/>
        </w:rPr>
        <w:t xml:space="preserve"> </w:t>
      </w:r>
      <w:r>
        <w:rPr>
          <w:b/>
        </w:rPr>
        <w:t>основе.</w:t>
      </w:r>
    </w:p>
    <w:p w:rsidR="00C73372" w:rsidRDefault="00C73372" w:rsidP="00C73372">
      <w:pPr>
        <w:pStyle w:val="a3"/>
        <w:spacing w:before="8"/>
        <w:rPr>
          <w:b/>
          <w:sz w:val="21"/>
        </w:rPr>
      </w:pPr>
    </w:p>
    <w:p w:rsidR="00C73372" w:rsidRDefault="00C73372" w:rsidP="00C73372">
      <w:pPr>
        <w:spacing w:line="237" w:lineRule="auto"/>
        <w:ind w:left="102" w:firstLine="542"/>
        <w:rPr>
          <w:sz w:val="24"/>
        </w:rPr>
      </w:pPr>
      <w:r>
        <w:rPr>
          <w:sz w:val="24"/>
        </w:rPr>
        <w:t>Материалы</w:t>
      </w:r>
      <w:r>
        <w:rPr>
          <w:spacing w:val="3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3"/>
          <w:sz w:val="24"/>
        </w:rPr>
        <w:t xml:space="preserve"> </w:t>
      </w:r>
      <w:r>
        <w:rPr>
          <w:sz w:val="24"/>
        </w:rPr>
        <w:t>быть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Word</w:t>
      </w:r>
      <w:proofErr w:type="spellEnd"/>
      <w:r>
        <w:rPr>
          <w:b/>
          <w:spacing w:val="38"/>
          <w:sz w:val="24"/>
        </w:rPr>
        <w:t xml:space="preserve"> </w:t>
      </w:r>
      <w:r>
        <w:rPr>
          <w:sz w:val="24"/>
        </w:rPr>
        <w:t>под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(.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docx</w:t>
      </w:r>
      <w:proofErr w:type="spellEnd"/>
      <w:r>
        <w:rPr>
          <w:sz w:val="24"/>
        </w:rPr>
        <w:t>),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файла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«Петров_статья.doc»)</w:t>
      </w:r>
    </w:p>
    <w:p w:rsidR="00C73372" w:rsidRDefault="00C73372" w:rsidP="00C73372">
      <w:pPr>
        <w:spacing w:before="4" w:line="275" w:lineRule="exact"/>
        <w:ind w:left="644"/>
        <w:rPr>
          <w:sz w:val="24"/>
        </w:rPr>
      </w:pP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А4</w:t>
      </w:r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верхнее, нижнее,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внутреннее,</w:t>
      </w:r>
      <w:r>
        <w:rPr>
          <w:spacing w:val="1"/>
          <w:sz w:val="24"/>
        </w:rPr>
        <w:t xml:space="preserve"> </w:t>
      </w:r>
      <w:r>
        <w:rPr>
          <w:sz w:val="24"/>
        </w:rPr>
        <w:t>снаружи)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- </w:t>
      </w:r>
      <w:r>
        <w:rPr>
          <w:b/>
          <w:sz w:val="24"/>
        </w:rPr>
        <w:t>2,0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см.</w:t>
      </w:r>
    </w:p>
    <w:p w:rsidR="00C73372" w:rsidRDefault="00C73372" w:rsidP="00C73372">
      <w:pPr>
        <w:spacing w:line="242" w:lineRule="auto"/>
        <w:ind w:left="102" w:firstLine="542"/>
        <w:rPr>
          <w:sz w:val="24"/>
        </w:rPr>
      </w:pPr>
      <w:r>
        <w:rPr>
          <w:sz w:val="24"/>
        </w:rPr>
        <w:t>Шрифт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proofErr w:type="spellStart"/>
      <w:r>
        <w:rPr>
          <w:b/>
          <w:sz w:val="24"/>
        </w:rPr>
        <w:t>Times</w:t>
      </w:r>
      <w:proofErr w:type="spellEnd"/>
      <w:r>
        <w:rPr>
          <w:b/>
          <w:spacing w:val="12"/>
          <w:sz w:val="24"/>
        </w:rPr>
        <w:t xml:space="preserve"> </w:t>
      </w:r>
      <w:proofErr w:type="spellStart"/>
      <w:r>
        <w:rPr>
          <w:b/>
          <w:sz w:val="24"/>
        </w:rPr>
        <w:t>New</w:t>
      </w:r>
      <w:proofErr w:type="spellEnd"/>
      <w:r>
        <w:rPr>
          <w:b/>
          <w:spacing w:val="12"/>
          <w:sz w:val="24"/>
        </w:rPr>
        <w:t xml:space="preserve"> </w:t>
      </w:r>
      <w:proofErr w:type="spellStart"/>
      <w:r>
        <w:rPr>
          <w:b/>
          <w:sz w:val="24"/>
        </w:rPr>
        <w:t>Roman</w:t>
      </w:r>
      <w:proofErr w:type="spellEnd"/>
      <w:r>
        <w:rPr>
          <w:sz w:val="24"/>
        </w:rPr>
        <w:t>;</w:t>
      </w:r>
      <w:r>
        <w:rPr>
          <w:spacing w:val="9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12</w:t>
      </w:r>
      <w:r>
        <w:rPr>
          <w:sz w:val="24"/>
        </w:rPr>
        <w:t>;</w:t>
      </w:r>
      <w:r>
        <w:rPr>
          <w:spacing w:val="9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13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11"/>
          <w:sz w:val="24"/>
        </w:rPr>
        <w:t xml:space="preserve"> </w:t>
      </w:r>
      <w:r>
        <w:rPr>
          <w:sz w:val="24"/>
        </w:rPr>
        <w:t>(отступ)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1,0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см;</w:t>
      </w:r>
      <w:r>
        <w:rPr>
          <w:spacing w:val="5"/>
          <w:sz w:val="24"/>
        </w:rPr>
        <w:t xml:space="preserve"> </w:t>
      </w:r>
      <w:r>
        <w:rPr>
          <w:sz w:val="24"/>
        </w:rPr>
        <w:t>междустрочный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1,5;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страниц.</w:t>
      </w:r>
    </w:p>
    <w:p w:rsidR="00C73372" w:rsidRDefault="00C73372" w:rsidP="00C73372">
      <w:pPr>
        <w:pStyle w:val="a5"/>
        <w:numPr>
          <w:ilvl w:val="0"/>
          <w:numId w:val="2"/>
        </w:numPr>
        <w:tabs>
          <w:tab w:val="left" w:pos="821"/>
          <w:tab w:val="left" w:pos="823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страниц</w:t>
      </w:r>
      <w:r>
        <w:rPr>
          <w:sz w:val="24"/>
        </w:rPr>
        <w:t>.</w:t>
      </w:r>
    </w:p>
    <w:p w:rsidR="00C73372" w:rsidRDefault="00C73372" w:rsidP="00C73372">
      <w:pPr>
        <w:pStyle w:val="a5"/>
        <w:numPr>
          <w:ilvl w:val="0"/>
          <w:numId w:val="2"/>
        </w:numPr>
        <w:tabs>
          <w:tab w:val="left" w:pos="821"/>
          <w:tab w:val="left" w:pos="823"/>
        </w:tabs>
        <w:spacing w:line="269" w:lineRule="exact"/>
        <w:ind w:hanging="361"/>
        <w:rPr>
          <w:rFonts w:ascii="Symbol" w:hAnsi="Symbol"/>
        </w:rPr>
      </w:pPr>
      <w:r>
        <w:t>Формулы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редакторе</w:t>
      </w:r>
      <w:r>
        <w:rPr>
          <w:spacing w:val="-8"/>
        </w:rPr>
        <w:t xml:space="preserve"> </w:t>
      </w:r>
      <w:proofErr w:type="spellStart"/>
      <w:r>
        <w:t>Microsoft</w:t>
      </w:r>
      <w:proofErr w:type="spellEnd"/>
      <w:r>
        <w:rPr>
          <w:spacing w:val="-1"/>
        </w:rPr>
        <w:t xml:space="preserve"> </w:t>
      </w:r>
      <w:proofErr w:type="spellStart"/>
      <w:r>
        <w:t>Equation</w:t>
      </w:r>
      <w:proofErr w:type="spellEnd"/>
    </w:p>
    <w:p w:rsidR="00C73372" w:rsidRDefault="00C73372" w:rsidP="00C73372">
      <w:pPr>
        <w:pStyle w:val="a5"/>
        <w:numPr>
          <w:ilvl w:val="0"/>
          <w:numId w:val="2"/>
        </w:numPr>
        <w:tabs>
          <w:tab w:val="left" w:pos="823"/>
        </w:tabs>
        <w:ind w:right="108"/>
        <w:jc w:val="both"/>
        <w:rPr>
          <w:rFonts w:ascii="Symbol" w:hAnsi="Symbol"/>
        </w:rPr>
      </w:pPr>
      <w:r>
        <w:t xml:space="preserve">Литература оформляется </w:t>
      </w:r>
      <w:r>
        <w:rPr>
          <w:u w:val="single"/>
        </w:rPr>
        <w:t xml:space="preserve">по Гарвардской системе </w:t>
      </w:r>
      <w:r>
        <w:t>- в тексте дается ссылка на работу в квадратных</w:t>
      </w:r>
      <w:r>
        <w:rPr>
          <w:spacing w:val="1"/>
        </w:rPr>
        <w:t xml:space="preserve"> </w:t>
      </w:r>
      <w:r>
        <w:t>скобках с указанием фамилии автора, года издания и (если необходимо) страницы</w:t>
      </w:r>
      <w:r>
        <w:rPr>
          <w:b/>
          <w:color w:val="FF0000"/>
        </w:rPr>
        <w:t>: [Иванов, 2022,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с. 32]</w:t>
      </w:r>
      <w:r>
        <w:t xml:space="preserve">, литература в конце статьи оформляется по ГОСТу и размещается </w:t>
      </w:r>
      <w:r>
        <w:rPr>
          <w:color w:val="FF0000"/>
        </w:rPr>
        <w:t xml:space="preserve">в алфавитном порядке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сначала</w:t>
      </w:r>
      <w:r>
        <w:rPr>
          <w:spacing w:val="-9"/>
        </w:rPr>
        <w:t xml:space="preserve"> </w:t>
      </w:r>
      <w:r>
        <w:rPr>
          <w:spacing w:val="-1"/>
        </w:rPr>
        <w:t>русскоязычные</w:t>
      </w:r>
      <w:r>
        <w:rPr>
          <w:spacing w:val="-14"/>
        </w:rPr>
        <w:t xml:space="preserve"> </w:t>
      </w:r>
      <w:r>
        <w:t>издания,</w:t>
      </w:r>
      <w:r>
        <w:rPr>
          <w:spacing w:val="-10"/>
        </w:rPr>
        <w:t xml:space="preserve"> </w:t>
      </w:r>
      <w:r>
        <w:t>далее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иностранных</w:t>
      </w:r>
      <w:r>
        <w:rPr>
          <w:spacing w:val="-12"/>
        </w:rPr>
        <w:t xml:space="preserve"> </w:t>
      </w:r>
      <w:r>
        <w:t>языках,</w:t>
      </w:r>
      <w:r>
        <w:rPr>
          <w:spacing w:val="-9"/>
        </w:rPr>
        <w:t xml:space="preserve"> </w:t>
      </w:r>
      <w:r>
        <w:t>оформленные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ГОСТу</w:t>
      </w:r>
      <w:r>
        <w:rPr>
          <w:spacing w:val="-4"/>
        </w:rPr>
        <w:t xml:space="preserve"> </w:t>
      </w:r>
      <w:r>
        <w:t>(см.</w:t>
      </w:r>
      <w:r>
        <w:rPr>
          <w:spacing w:val="-53"/>
        </w:rPr>
        <w:t xml:space="preserve"> </w:t>
      </w:r>
      <w:r>
        <w:t>образец).</w:t>
      </w:r>
    </w:p>
    <w:p w:rsidR="00C73372" w:rsidRDefault="00C73372" w:rsidP="00C73372">
      <w:pPr>
        <w:pStyle w:val="a5"/>
        <w:numPr>
          <w:ilvl w:val="0"/>
          <w:numId w:val="2"/>
        </w:numPr>
        <w:tabs>
          <w:tab w:val="left" w:pos="823"/>
        </w:tabs>
        <w:ind w:right="116"/>
        <w:jc w:val="both"/>
        <w:rPr>
          <w:rFonts w:ascii="Symbol" w:hAnsi="Symbol"/>
        </w:rPr>
      </w:pPr>
      <w:r>
        <w:t>В список литературы включаются только РЕЦЕНЗИРУЕМЫЕ источники и литература (научные</w:t>
      </w:r>
      <w:r>
        <w:rPr>
          <w:spacing w:val="1"/>
        </w:rPr>
        <w:t xml:space="preserve"> </w:t>
      </w:r>
      <w:r>
        <w:t>монографии, статьи в научных журналах и сборниках), при этом только те из них, на которые в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ссылки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квадратных</w:t>
      </w:r>
      <w:r>
        <w:rPr>
          <w:spacing w:val="-2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Гарвардскому</w:t>
      </w:r>
      <w:r>
        <w:rPr>
          <w:spacing w:val="-4"/>
        </w:rPr>
        <w:t xml:space="preserve"> </w:t>
      </w:r>
      <w:r>
        <w:t>стилю.</w:t>
      </w:r>
    </w:p>
    <w:p w:rsidR="00C73372" w:rsidRDefault="00C73372" w:rsidP="00C73372">
      <w:pPr>
        <w:pStyle w:val="a5"/>
        <w:numPr>
          <w:ilvl w:val="0"/>
          <w:numId w:val="2"/>
        </w:numPr>
        <w:tabs>
          <w:tab w:val="left" w:pos="823"/>
        </w:tabs>
        <w:spacing w:before="1"/>
        <w:ind w:right="105"/>
        <w:jc w:val="both"/>
        <w:rPr>
          <w:rFonts w:ascii="Symbol" w:hAnsi="Symbol"/>
        </w:rPr>
      </w:pPr>
      <w:r>
        <w:t>В список литературы НЕ включаются НЕРЕЦЕНЗИРУЕМЫЕ источники: федеральные законы,</w:t>
      </w:r>
      <w:r>
        <w:rPr>
          <w:spacing w:val="1"/>
        </w:rPr>
        <w:t xml:space="preserve"> </w:t>
      </w:r>
      <w:r>
        <w:rPr>
          <w:spacing w:val="-1"/>
        </w:rPr>
        <w:t>распоряжения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постановления</w:t>
      </w:r>
      <w:r>
        <w:rPr>
          <w:spacing w:val="-13"/>
        </w:rPr>
        <w:t xml:space="preserve"> </w:t>
      </w:r>
      <w:r>
        <w:rPr>
          <w:spacing w:val="-1"/>
        </w:rPr>
        <w:t>правительства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министерств,</w:t>
      </w:r>
      <w:r>
        <w:rPr>
          <w:spacing w:val="-10"/>
        </w:rPr>
        <w:t xml:space="preserve"> </w:t>
      </w:r>
      <w:r>
        <w:t>архивные</w:t>
      </w:r>
      <w:r>
        <w:rPr>
          <w:spacing w:val="-19"/>
        </w:rPr>
        <w:t xml:space="preserve"> </w:t>
      </w:r>
      <w:r>
        <w:t>источники,</w:t>
      </w:r>
      <w:r>
        <w:rPr>
          <w:spacing w:val="-9"/>
        </w:rPr>
        <w:t xml:space="preserve"> </w:t>
      </w:r>
      <w:r>
        <w:t>газетные</w:t>
      </w:r>
      <w:r>
        <w:rPr>
          <w:spacing w:val="-19"/>
        </w:rPr>
        <w:t xml:space="preserve"> </w:t>
      </w:r>
      <w:r>
        <w:t>статьи,</w:t>
      </w:r>
      <w:r>
        <w:rPr>
          <w:spacing w:val="-53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каталоги,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сайтов</w:t>
      </w:r>
      <w:r>
        <w:rPr>
          <w:spacing w:val="1"/>
        </w:rPr>
        <w:t xml:space="preserve"> </w:t>
      </w:r>
      <w:r>
        <w:t>фирм,</w:t>
      </w:r>
      <w:r>
        <w:rPr>
          <w:spacing w:val="1"/>
        </w:rPr>
        <w:t xml:space="preserve"> </w:t>
      </w:r>
      <w:r>
        <w:t>министерств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ведомств,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социологических исследований, популярные издания классиков – напр. Ленин, Кант, Пушкин… и</w:t>
      </w:r>
      <w:r>
        <w:rPr>
          <w:spacing w:val="1"/>
        </w:rPr>
        <w:t xml:space="preserve"> </w:t>
      </w:r>
      <w:r>
        <w:t>т.п. Они приводятся автором</w:t>
      </w:r>
      <w:r>
        <w:rPr>
          <w:color w:val="FF0000"/>
        </w:rPr>
        <w:t xml:space="preserve"> </w:t>
      </w:r>
      <w:r>
        <w:rPr>
          <w:color w:val="FF0000"/>
          <w:u w:val="single" w:color="FF0000"/>
        </w:rPr>
        <w:t>в постраничных сносках</w:t>
      </w:r>
      <w:r>
        <w:rPr>
          <w:color w:val="FF0000"/>
        </w:rPr>
        <w:t xml:space="preserve"> </w:t>
      </w:r>
      <w:r>
        <w:t>(нумерация арабскими цифрами, сквозная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статьи).</w:t>
      </w:r>
      <w:r>
        <w:rPr>
          <w:spacing w:val="-2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образце.</w:t>
      </w:r>
    </w:p>
    <w:p w:rsidR="00C73372" w:rsidRDefault="00C73372" w:rsidP="00C73372">
      <w:pPr>
        <w:pStyle w:val="a3"/>
        <w:rPr>
          <w:sz w:val="24"/>
        </w:rPr>
      </w:pPr>
    </w:p>
    <w:p w:rsidR="00C73372" w:rsidRDefault="00C73372" w:rsidP="00C73372">
      <w:pPr>
        <w:pStyle w:val="a3"/>
        <w:spacing w:before="10"/>
        <w:rPr>
          <w:sz w:val="23"/>
        </w:rPr>
      </w:pPr>
    </w:p>
    <w:p w:rsidR="00C73372" w:rsidRDefault="00C73372" w:rsidP="00C73372">
      <w:pPr>
        <w:spacing w:before="1"/>
        <w:ind w:left="1270" w:right="1285"/>
        <w:jc w:val="center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МАТЕРИАЛОВ</w:t>
      </w:r>
    </w:p>
    <w:p w:rsidR="00C73372" w:rsidRDefault="00C73372" w:rsidP="00C73372">
      <w:pPr>
        <w:pStyle w:val="a3"/>
        <w:rPr>
          <w:b/>
          <w:sz w:val="26"/>
        </w:rPr>
      </w:pPr>
    </w:p>
    <w:p w:rsidR="00C73372" w:rsidRDefault="00C73372" w:rsidP="00C73372">
      <w:pPr>
        <w:spacing w:before="202"/>
        <w:ind w:left="5019" w:right="111" w:firstLine="3135"/>
        <w:jc w:val="right"/>
        <w:rPr>
          <w:sz w:val="23"/>
        </w:rPr>
      </w:pPr>
      <w:r>
        <w:rPr>
          <w:sz w:val="23"/>
        </w:rPr>
        <w:t>Сведения об авторах</w:t>
      </w:r>
      <w:r>
        <w:rPr>
          <w:spacing w:val="-55"/>
          <w:sz w:val="23"/>
        </w:rPr>
        <w:t xml:space="preserve"> </w:t>
      </w:r>
      <w:r>
        <w:rPr>
          <w:sz w:val="23"/>
        </w:rPr>
        <w:t>ФИО, бакалавр (магистрант, аспирант (соискатель)),</w:t>
      </w:r>
      <w:r>
        <w:rPr>
          <w:spacing w:val="-55"/>
          <w:sz w:val="23"/>
        </w:rPr>
        <w:t xml:space="preserve"> </w:t>
      </w:r>
      <w:r>
        <w:rPr>
          <w:sz w:val="23"/>
        </w:rPr>
        <w:t>Курс,</w:t>
      </w:r>
      <w:r>
        <w:rPr>
          <w:spacing w:val="-1"/>
          <w:sz w:val="23"/>
        </w:rPr>
        <w:t xml:space="preserve"> </w:t>
      </w:r>
      <w:r>
        <w:rPr>
          <w:sz w:val="23"/>
        </w:rPr>
        <w:t>факультет,</w:t>
      </w:r>
      <w:r>
        <w:rPr>
          <w:spacing w:val="-1"/>
          <w:sz w:val="23"/>
        </w:rPr>
        <w:t xml:space="preserve"> </w:t>
      </w:r>
      <w:r>
        <w:rPr>
          <w:sz w:val="23"/>
        </w:rPr>
        <w:t>выпускающая</w:t>
      </w:r>
      <w:r>
        <w:rPr>
          <w:spacing w:val="-1"/>
          <w:sz w:val="23"/>
        </w:rPr>
        <w:t xml:space="preserve"> </w:t>
      </w:r>
      <w:r>
        <w:rPr>
          <w:sz w:val="23"/>
        </w:rPr>
        <w:t>кафедра</w:t>
      </w:r>
    </w:p>
    <w:p w:rsidR="00C73372" w:rsidRDefault="00C73372" w:rsidP="00C73372">
      <w:pPr>
        <w:spacing w:line="242" w:lineRule="auto"/>
        <w:ind w:left="6714" w:right="112" w:firstLine="1661"/>
        <w:jc w:val="right"/>
        <w:rPr>
          <w:sz w:val="23"/>
        </w:rPr>
      </w:pPr>
      <w:r>
        <w:rPr>
          <w:sz w:val="23"/>
        </w:rPr>
        <w:t>Тел., e-</w:t>
      </w:r>
      <w:proofErr w:type="spellStart"/>
      <w:r>
        <w:rPr>
          <w:sz w:val="23"/>
        </w:rPr>
        <w:t>mail</w:t>
      </w:r>
      <w:proofErr w:type="spellEnd"/>
      <w:r>
        <w:rPr>
          <w:sz w:val="23"/>
        </w:rPr>
        <w:t xml:space="preserve"> автора</w:t>
      </w:r>
      <w:r>
        <w:rPr>
          <w:spacing w:val="-55"/>
          <w:sz w:val="23"/>
        </w:rPr>
        <w:t xml:space="preserve"> </w:t>
      </w:r>
      <w:r>
        <w:rPr>
          <w:sz w:val="23"/>
        </w:rPr>
        <w:t>Ф.И.О. научного руководителя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Научная степень, научное звание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Тел.,</w:t>
      </w:r>
      <w:r>
        <w:rPr>
          <w:spacing w:val="-4"/>
          <w:sz w:val="23"/>
        </w:rPr>
        <w:t xml:space="preserve"> </w:t>
      </w:r>
      <w:r>
        <w:rPr>
          <w:sz w:val="23"/>
        </w:rPr>
        <w:t>e-</w:t>
      </w:r>
      <w:proofErr w:type="spellStart"/>
      <w:r>
        <w:rPr>
          <w:sz w:val="23"/>
        </w:rPr>
        <w:t>mail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-8"/>
          <w:sz w:val="23"/>
        </w:rPr>
        <w:t xml:space="preserve"> </w:t>
      </w:r>
      <w:r>
        <w:rPr>
          <w:sz w:val="23"/>
        </w:rPr>
        <w:t>руководителя</w:t>
      </w:r>
    </w:p>
    <w:p w:rsidR="00C73372" w:rsidRDefault="00C73372" w:rsidP="00C73372">
      <w:pPr>
        <w:pStyle w:val="a3"/>
        <w:rPr>
          <w:sz w:val="26"/>
        </w:rPr>
      </w:pPr>
    </w:p>
    <w:p w:rsidR="00C73372" w:rsidRDefault="00C73372" w:rsidP="00C73372">
      <w:pPr>
        <w:pStyle w:val="a3"/>
        <w:spacing w:before="1"/>
        <w:rPr>
          <w:sz w:val="23"/>
        </w:rPr>
      </w:pPr>
    </w:p>
    <w:p w:rsidR="00C73372" w:rsidRDefault="00C73372" w:rsidP="00C73372">
      <w:pPr>
        <w:pStyle w:val="1"/>
        <w:ind w:left="365" w:right="382" w:firstLine="0"/>
        <w:jc w:val="center"/>
      </w:pPr>
      <w:r>
        <w:t>КОМПЕНСАЦИОННАЯ</w:t>
      </w:r>
      <w:r>
        <w:rPr>
          <w:spacing w:val="-3"/>
        </w:rPr>
        <w:t xml:space="preserve"> </w:t>
      </w:r>
      <w:r>
        <w:t>ПОЛИТИКА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ОРГАНИЗАЦИИ</w:t>
      </w:r>
    </w:p>
    <w:p w:rsidR="00C73372" w:rsidRDefault="00C73372" w:rsidP="00C73372">
      <w:pPr>
        <w:spacing w:before="233"/>
        <w:ind w:left="102" w:firstLine="720"/>
        <w:rPr>
          <w:i/>
          <w:sz w:val="20"/>
        </w:rPr>
      </w:pPr>
      <w:r>
        <w:rPr>
          <w:i/>
          <w:sz w:val="20"/>
        </w:rPr>
        <w:t>Аннотация.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статье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рассматриваются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проведенного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автором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исследования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современных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средств по мотивации труда и формированию компенсационного пакета организации, а также сравниваются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зарубежный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отечественный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подходы.</w:t>
      </w:r>
    </w:p>
    <w:p w:rsidR="00C73372" w:rsidRDefault="00C73372" w:rsidP="00C73372">
      <w:pPr>
        <w:spacing w:before="1"/>
        <w:ind w:left="822"/>
        <w:rPr>
          <w:i/>
          <w:sz w:val="20"/>
        </w:rPr>
      </w:pPr>
      <w:r>
        <w:rPr>
          <w:sz w:val="20"/>
        </w:rPr>
        <w:t>Ключевые</w:t>
      </w:r>
      <w:r>
        <w:rPr>
          <w:spacing w:val="-4"/>
          <w:sz w:val="20"/>
        </w:rPr>
        <w:t xml:space="preserve"> </w:t>
      </w:r>
      <w:r>
        <w:rPr>
          <w:sz w:val="20"/>
        </w:rPr>
        <w:t>слова: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управление,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мотивация,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компенсация,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организация,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персонал</w:t>
      </w:r>
    </w:p>
    <w:p w:rsidR="00C73372" w:rsidRDefault="00C73372" w:rsidP="00C73372">
      <w:pPr>
        <w:rPr>
          <w:sz w:val="20"/>
        </w:rPr>
        <w:sectPr w:rsidR="00C73372">
          <w:pgSz w:w="11910" w:h="16840"/>
          <w:pgMar w:top="380" w:right="780" w:bottom="0" w:left="820" w:header="720" w:footer="720" w:gutter="0"/>
          <w:cols w:space="720"/>
        </w:sectPr>
      </w:pPr>
    </w:p>
    <w:p w:rsidR="00C73372" w:rsidRDefault="00C73372" w:rsidP="00C73372">
      <w:pPr>
        <w:pStyle w:val="a3"/>
        <w:spacing w:before="70" w:line="237" w:lineRule="auto"/>
        <w:ind w:left="102" w:right="113" w:firstLine="254"/>
        <w:jc w:val="both"/>
      </w:pPr>
      <w:r>
        <w:lastRenderedPageBreak/>
        <w:t>Переход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рыночную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обусловило необходимость</w:t>
      </w:r>
      <w:r>
        <w:rPr>
          <w:spacing w:val="1"/>
        </w:rPr>
        <w:t xml:space="preserve"> </w:t>
      </w:r>
      <w:r>
        <w:t>ученым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изучить накопленный мировой опыт в области менеджмента и управления человеческими ресурсами, в</w:t>
      </w:r>
      <w:r>
        <w:rPr>
          <w:spacing w:val="1"/>
        </w:rPr>
        <w:t xml:space="preserve"> </w:t>
      </w:r>
      <w:r>
        <w:t>частности,</w:t>
      </w:r>
      <w:r>
        <w:rPr>
          <w:spacing w:val="3"/>
        </w:rPr>
        <w:t xml:space="preserve"> </w:t>
      </w:r>
      <w:r>
        <w:t>вознаграждение</w:t>
      </w:r>
      <w:r>
        <w:rPr>
          <w:spacing w:val="-5"/>
        </w:rPr>
        <w:t xml:space="preserve"> </w:t>
      </w:r>
      <w:r>
        <w:t>труда</w:t>
      </w:r>
      <w:r>
        <w:rPr>
          <w:spacing w:val="9"/>
        </w:rPr>
        <w:t xml:space="preserve"> </w:t>
      </w:r>
      <w:r>
        <w:rPr>
          <w:rFonts w:ascii="Symbol" w:hAnsi="Symbol"/>
        </w:rPr>
        <w:t></w:t>
      </w:r>
      <w:proofErr w:type="spellStart"/>
      <w:r>
        <w:t>Ветлужских</w:t>
      </w:r>
      <w:proofErr w:type="spellEnd"/>
      <w:r>
        <w:rPr>
          <w:spacing w:val="2"/>
        </w:rPr>
        <w:t xml:space="preserve"> </w:t>
      </w:r>
      <w:r>
        <w:t>2019</w:t>
      </w:r>
      <w:r>
        <w:rPr>
          <w:rFonts w:ascii="Symbol" w:hAnsi="Symbol"/>
        </w:rPr>
        <w:t></w:t>
      </w:r>
      <w:r>
        <w:t>.</w:t>
      </w:r>
    </w:p>
    <w:p w:rsidR="00C73372" w:rsidRDefault="00C73372" w:rsidP="00C73372">
      <w:pPr>
        <w:pStyle w:val="a3"/>
        <w:spacing w:before="3"/>
        <w:ind w:left="102" w:right="113" w:firstLine="254"/>
        <w:jc w:val="both"/>
      </w:pPr>
      <w:r>
        <w:t>Решающим фактором в современной рыночной среде и конкурентной борьбе между организациями</w:t>
      </w:r>
      <w:r>
        <w:rPr>
          <w:spacing w:val="1"/>
        </w:rPr>
        <w:t xml:space="preserve"> </w:t>
      </w:r>
      <w:r>
        <w:t>выступает</w:t>
      </w:r>
      <w:r>
        <w:rPr>
          <w:spacing w:val="21"/>
        </w:rPr>
        <w:t xml:space="preserve"> </w:t>
      </w:r>
      <w:r>
        <w:t>персонал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мотивация</w:t>
      </w:r>
      <w:r>
        <w:rPr>
          <w:spacing w:val="16"/>
        </w:rPr>
        <w:t xml:space="preserve"> </w:t>
      </w:r>
      <w:r>
        <w:t>достижению</w:t>
      </w:r>
      <w:r>
        <w:rPr>
          <w:spacing w:val="20"/>
        </w:rPr>
        <w:t xml:space="preserve"> </w:t>
      </w:r>
      <w:r>
        <w:t>поставленных</w:t>
      </w:r>
      <w:r>
        <w:rPr>
          <w:spacing w:val="18"/>
        </w:rPr>
        <w:t xml:space="preserve"> </w:t>
      </w:r>
      <w:r>
        <w:t>целей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обусловленных</w:t>
      </w:r>
      <w:r>
        <w:rPr>
          <w:spacing w:val="22"/>
        </w:rPr>
        <w:t xml:space="preserve"> </w:t>
      </w:r>
      <w:r>
        <w:t>бизнесом</w:t>
      </w:r>
      <w:r>
        <w:rPr>
          <w:spacing w:val="21"/>
        </w:rPr>
        <w:t xml:space="preserve"> </w:t>
      </w:r>
      <w:r>
        <w:t>задач</w:t>
      </w:r>
    </w:p>
    <w:p w:rsidR="00C73372" w:rsidRDefault="00C73372" w:rsidP="00C73372">
      <w:pPr>
        <w:pStyle w:val="a3"/>
        <w:spacing w:before="2"/>
        <w:ind w:left="102"/>
        <w:jc w:val="both"/>
      </w:pPr>
      <w:r>
        <w:rPr>
          <w:rFonts w:ascii="Symbol" w:hAnsi="Symbol"/>
        </w:rPr>
        <w:t></w:t>
      </w:r>
      <w:r>
        <w:t>Фокин 2018, с.17</w:t>
      </w:r>
      <w:r>
        <w:rPr>
          <w:rFonts w:ascii="Symbol" w:hAnsi="Symbol"/>
        </w:rPr>
        <w:t></w:t>
      </w:r>
      <w:r>
        <w:t>.</w:t>
      </w:r>
    </w:p>
    <w:p w:rsidR="00C73372" w:rsidRDefault="00C73372" w:rsidP="00C73372">
      <w:pPr>
        <w:ind w:left="9346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1</w:t>
      </w:r>
    </w:p>
    <w:p w:rsidR="00C73372" w:rsidRDefault="00C73372" w:rsidP="00C73372">
      <w:pPr>
        <w:spacing w:before="1"/>
        <w:ind w:left="3367" w:right="2702" w:hanging="615"/>
        <w:rPr>
          <w:sz w:val="20"/>
        </w:rPr>
      </w:pPr>
      <w:r>
        <w:rPr>
          <w:sz w:val="20"/>
        </w:rPr>
        <w:t>Методы</w:t>
      </w:r>
      <w:r>
        <w:rPr>
          <w:spacing w:val="-5"/>
          <w:sz w:val="20"/>
        </w:rPr>
        <w:t xml:space="preserve"> </w:t>
      </w:r>
      <w:r>
        <w:rPr>
          <w:sz w:val="20"/>
        </w:rPr>
        <w:t>адаптации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3"/>
          <w:sz w:val="20"/>
        </w:rPr>
        <w:t xml:space="preserve"> </w:t>
      </w:r>
      <w:r>
        <w:rPr>
          <w:sz w:val="20"/>
        </w:rPr>
        <w:t>традиционной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дистанционной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занятости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proofErr w:type="spellStart"/>
      <w:r>
        <w:t>Smith</w:t>
      </w:r>
      <w:proofErr w:type="spellEnd"/>
      <w:r>
        <w:rPr>
          <w:spacing w:val="-4"/>
        </w:rPr>
        <w:t xml:space="preserve"> </w:t>
      </w:r>
      <w:r>
        <w:t>2020</w:t>
      </w:r>
      <w:r>
        <w:rPr>
          <w:sz w:val="20"/>
        </w:rPr>
        <w:t>]</w:t>
      </w:r>
    </w:p>
    <w:p w:rsidR="00C73372" w:rsidRDefault="00C73372" w:rsidP="00C73372">
      <w:pPr>
        <w:pStyle w:val="a3"/>
        <w:spacing w:before="3"/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1"/>
        <w:gridCol w:w="3414"/>
      </w:tblGrid>
      <w:tr w:rsidR="00C73372" w:rsidTr="00511B67">
        <w:trPr>
          <w:trHeight w:val="417"/>
        </w:trPr>
        <w:tc>
          <w:tcPr>
            <w:tcW w:w="3117" w:type="dxa"/>
          </w:tcPr>
          <w:p w:rsidR="00C73372" w:rsidRDefault="00C73372" w:rsidP="00511B67">
            <w:pPr>
              <w:pStyle w:val="TableParagraph"/>
              <w:spacing w:before="100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Этапы</w:t>
            </w:r>
            <w:proofErr w:type="spellEnd"/>
          </w:p>
        </w:tc>
        <w:tc>
          <w:tcPr>
            <w:tcW w:w="3111" w:type="dxa"/>
          </w:tcPr>
          <w:p w:rsidR="00C73372" w:rsidRDefault="00C73372" w:rsidP="00511B67">
            <w:pPr>
              <w:pStyle w:val="TableParagraph"/>
              <w:spacing w:line="202" w:lineRule="exact"/>
              <w:ind w:left="268" w:right="26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Адаптация</w:t>
            </w:r>
            <w:proofErr w:type="spellEnd"/>
          </w:p>
          <w:p w:rsidR="00C73372" w:rsidRDefault="00C73372" w:rsidP="00511B67">
            <w:pPr>
              <w:pStyle w:val="TableParagraph"/>
              <w:spacing w:line="196" w:lineRule="exact"/>
              <w:ind w:left="268" w:right="26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офисе</w:t>
            </w:r>
            <w:proofErr w:type="spellEnd"/>
          </w:p>
        </w:tc>
        <w:tc>
          <w:tcPr>
            <w:tcW w:w="3414" w:type="dxa"/>
          </w:tcPr>
          <w:p w:rsidR="00C73372" w:rsidRDefault="00C73372" w:rsidP="00511B67">
            <w:pPr>
              <w:pStyle w:val="TableParagraph"/>
              <w:spacing w:line="202" w:lineRule="exact"/>
              <w:ind w:left="117" w:right="1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Дистанционная</w:t>
            </w:r>
            <w:proofErr w:type="spellEnd"/>
          </w:p>
          <w:p w:rsidR="00C73372" w:rsidRDefault="00C73372" w:rsidP="00511B67">
            <w:pPr>
              <w:pStyle w:val="TableParagraph"/>
              <w:spacing w:line="196" w:lineRule="exact"/>
              <w:ind w:left="118" w:right="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адаптация</w:t>
            </w:r>
            <w:proofErr w:type="spellEnd"/>
          </w:p>
        </w:tc>
      </w:tr>
      <w:tr w:rsidR="00C73372" w:rsidTr="00511B67">
        <w:trPr>
          <w:trHeight w:val="619"/>
        </w:trPr>
        <w:tc>
          <w:tcPr>
            <w:tcW w:w="3117" w:type="dxa"/>
          </w:tcPr>
          <w:p w:rsidR="00C73372" w:rsidRPr="00C73372" w:rsidRDefault="00C73372" w:rsidP="00511B67">
            <w:pPr>
              <w:pStyle w:val="TableParagraph"/>
              <w:ind w:left="927" w:right="922"/>
              <w:jc w:val="center"/>
              <w:rPr>
                <w:sz w:val="18"/>
                <w:lang w:val="ru-RU"/>
              </w:rPr>
            </w:pPr>
            <w:r w:rsidRPr="00C73372">
              <w:rPr>
                <w:spacing w:val="-1"/>
                <w:sz w:val="18"/>
                <w:lang w:val="ru-RU"/>
              </w:rPr>
              <w:t xml:space="preserve">Знакомство </w:t>
            </w:r>
            <w:r w:rsidRPr="00C73372">
              <w:rPr>
                <w:sz w:val="18"/>
                <w:lang w:val="ru-RU"/>
              </w:rPr>
              <w:t>с</w:t>
            </w:r>
            <w:r w:rsidRPr="00C73372">
              <w:rPr>
                <w:spacing w:val="-42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Компанией</w:t>
            </w:r>
          </w:p>
          <w:p w:rsidR="00C73372" w:rsidRPr="00C73372" w:rsidRDefault="00C73372" w:rsidP="00511B67">
            <w:pPr>
              <w:pStyle w:val="TableParagraph"/>
              <w:spacing w:line="190" w:lineRule="exact"/>
              <w:ind w:left="927" w:right="931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и</w:t>
            </w:r>
            <w:r w:rsidRPr="00C73372">
              <w:rPr>
                <w:spacing w:val="-4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руководством</w:t>
            </w:r>
          </w:p>
        </w:tc>
        <w:tc>
          <w:tcPr>
            <w:tcW w:w="3111" w:type="dxa"/>
          </w:tcPr>
          <w:p w:rsidR="00C73372" w:rsidRPr="00C73372" w:rsidRDefault="00C73372" w:rsidP="00511B67">
            <w:pPr>
              <w:pStyle w:val="TableParagraph"/>
              <w:spacing w:line="202" w:lineRule="exact"/>
              <w:ind w:left="268" w:right="268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Личные</w:t>
            </w:r>
            <w:r w:rsidRPr="00C73372">
              <w:rPr>
                <w:spacing w:val="-4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встречи</w:t>
            </w:r>
            <w:r w:rsidRPr="00C73372">
              <w:rPr>
                <w:spacing w:val="-6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с</w:t>
            </w:r>
            <w:r w:rsidRPr="00C73372">
              <w:rPr>
                <w:spacing w:val="-4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руководством.</w:t>
            </w:r>
          </w:p>
          <w:p w:rsidR="00C73372" w:rsidRPr="00C73372" w:rsidRDefault="00C73372" w:rsidP="00511B67">
            <w:pPr>
              <w:pStyle w:val="TableParagraph"/>
              <w:spacing w:line="206" w:lineRule="exact"/>
              <w:ind w:left="1060" w:right="1053" w:firstLine="5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Экскурсия</w:t>
            </w:r>
            <w:r w:rsidRPr="00C73372">
              <w:rPr>
                <w:spacing w:val="1"/>
                <w:sz w:val="18"/>
                <w:lang w:val="ru-RU"/>
              </w:rPr>
              <w:t xml:space="preserve"> </w:t>
            </w:r>
            <w:r w:rsidRPr="00C73372">
              <w:rPr>
                <w:spacing w:val="-1"/>
                <w:sz w:val="18"/>
                <w:lang w:val="ru-RU"/>
              </w:rPr>
              <w:t>по</w:t>
            </w:r>
            <w:r w:rsidRPr="00C73372">
              <w:rPr>
                <w:spacing w:val="-8"/>
                <w:sz w:val="18"/>
                <w:lang w:val="ru-RU"/>
              </w:rPr>
              <w:t xml:space="preserve"> </w:t>
            </w:r>
            <w:r w:rsidRPr="00C73372">
              <w:rPr>
                <w:spacing w:val="-1"/>
                <w:sz w:val="18"/>
                <w:lang w:val="ru-RU"/>
              </w:rPr>
              <w:t>компании</w:t>
            </w:r>
          </w:p>
        </w:tc>
        <w:tc>
          <w:tcPr>
            <w:tcW w:w="3414" w:type="dxa"/>
          </w:tcPr>
          <w:p w:rsidR="00C73372" w:rsidRPr="00C73372" w:rsidRDefault="00C73372" w:rsidP="00511B67">
            <w:pPr>
              <w:pStyle w:val="TableParagraph"/>
              <w:spacing w:before="95" w:line="207" w:lineRule="exact"/>
              <w:ind w:left="110" w:right="111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Видеоконференция</w:t>
            </w:r>
            <w:r w:rsidRPr="00C73372">
              <w:rPr>
                <w:spacing w:val="-3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с</w:t>
            </w:r>
            <w:r w:rsidRPr="00C73372">
              <w:rPr>
                <w:spacing w:val="-8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руководителем.</w:t>
            </w:r>
          </w:p>
          <w:p w:rsidR="00C73372" w:rsidRPr="00C73372" w:rsidRDefault="00C73372" w:rsidP="00511B67">
            <w:pPr>
              <w:pStyle w:val="TableParagraph"/>
              <w:spacing w:line="207" w:lineRule="exact"/>
              <w:ind w:left="118" w:right="109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Видео</w:t>
            </w:r>
            <w:r w:rsidRPr="00C73372">
              <w:rPr>
                <w:spacing w:val="-3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(фильм)</w:t>
            </w:r>
            <w:r w:rsidRPr="00C73372">
              <w:rPr>
                <w:spacing w:val="-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о</w:t>
            </w:r>
            <w:r w:rsidRPr="00C73372">
              <w:rPr>
                <w:spacing w:val="-2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компании</w:t>
            </w:r>
          </w:p>
        </w:tc>
      </w:tr>
      <w:tr w:rsidR="00C73372" w:rsidTr="00511B67">
        <w:trPr>
          <w:trHeight w:val="719"/>
        </w:trPr>
        <w:tc>
          <w:tcPr>
            <w:tcW w:w="3117" w:type="dxa"/>
          </w:tcPr>
          <w:p w:rsidR="00C73372" w:rsidRPr="00C73372" w:rsidRDefault="00C73372" w:rsidP="00511B67">
            <w:pPr>
              <w:pStyle w:val="TableParagraph"/>
              <w:spacing w:before="148" w:line="207" w:lineRule="exact"/>
              <w:ind w:left="927" w:right="924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Знакомство</w:t>
            </w:r>
          </w:p>
          <w:p w:rsidR="00C73372" w:rsidRPr="00C73372" w:rsidRDefault="00C73372" w:rsidP="00511B67">
            <w:pPr>
              <w:pStyle w:val="TableParagraph"/>
              <w:spacing w:line="207" w:lineRule="exact"/>
              <w:ind w:left="421" w:right="424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с</w:t>
            </w:r>
            <w:r w:rsidRPr="00C73372">
              <w:rPr>
                <w:spacing w:val="-5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коллективом или</w:t>
            </w:r>
            <w:r w:rsidRPr="00C73372">
              <w:rPr>
                <w:spacing w:val="-6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командой</w:t>
            </w:r>
          </w:p>
        </w:tc>
        <w:tc>
          <w:tcPr>
            <w:tcW w:w="3111" w:type="dxa"/>
          </w:tcPr>
          <w:p w:rsidR="00C73372" w:rsidRPr="00C73372" w:rsidRDefault="00C73372" w:rsidP="00511B67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C73372" w:rsidRDefault="00C73372" w:rsidP="00511B67">
            <w:pPr>
              <w:pStyle w:val="TableParagraph"/>
              <w:spacing w:before="1"/>
              <w:ind w:left="268" w:right="26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Личное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общение</w:t>
            </w:r>
            <w:proofErr w:type="spellEnd"/>
          </w:p>
        </w:tc>
        <w:tc>
          <w:tcPr>
            <w:tcW w:w="3414" w:type="dxa"/>
          </w:tcPr>
          <w:p w:rsidR="00C73372" w:rsidRDefault="00C73372" w:rsidP="00511B67">
            <w:pPr>
              <w:pStyle w:val="TableParagraph"/>
              <w:spacing w:before="7"/>
              <w:rPr>
                <w:sz w:val="21"/>
              </w:rPr>
            </w:pPr>
          </w:p>
          <w:p w:rsidR="00C73372" w:rsidRDefault="00C73372" w:rsidP="00511B67">
            <w:pPr>
              <w:pStyle w:val="TableParagraph"/>
              <w:spacing w:before="1"/>
              <w:ind w:left="118" w:right="1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Видеоконференция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командой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соцсети</w:t>
            </w:r>
            <w:proofErr w:type="spellEnd"/>
          </w:p>
        </w:tc>
      </w:tr>
      <w:tr w:rsidR="00C73372" w:rsidTr="00511B67">
        <w:trPr>
          <w:trHeight w:val="306"/>
        </w:trPr>
        <w:tc>
          <w:tcPr>
            <w:tcW w:w="3117" w:type="dxa"/>
          </w:tcPr>
          <w:p w:rsidR="00C73372" w:rsidRDefault="00C73372" w:rsidP="00511B67">
            <w:pPr>
              <w:pStyle w:val="TableParagraph"/>
              <w:spacing w:before="43"/>
              <w:ind w:left="734"/>
              <w:rPr>
                <w:sz w:val="18"/>
              </w:rPr>
            </w:pPr>
            <w:proofErr w:type="spellStart"/>
            <w:r>
              <w:rPr>
                <w:sz w:val="18"/>
              </w:rPr>
              <w:t>Адаптационный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лист</w:t>
            </w:r>
            <w:proofErr w:type="spellEnd"/>
          </w:p>
        </w:tc>
        <w:tc>
          <w:tcPr>
            <w:tcW w:w="3111" w:type="dxa"/>
          </w:tcPr>
          <w:p w:rsidR="00C73372" w:rsidRDefault="00C73372" w:rsidP="00511B67">
            <w:pPr>
              <w:pStyle w:val="TableParagraph"/>
              <w:spacing w:before="43"/>
              <w:ind w:left="268" w:right="26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Бумажный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вариант</w:t>
            </w:r>
            <w:proofErr w:type="spellEnd"/>
          </w:p>
        </w:tc>
        <w:tc>
          <w:tcPr>
            <w:tcW w:w="3414" w:type="dxa"/>
          </w:tcPr>
          <w:p w:rsidR="00C73372" w:rsidRDefault="00C73372" w:rsidP="00511B67">
            <w:pPr>
              <w:pStyle w:val="TableParagraph"/>
              <w:spacing w:before="43"/>
              <w:ind w:left="118" w:right="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Онлайн</w:t>
            </w:r>
            <w:proofErr w:type="spellEnd"/>
          </w:p>
        </w:tc>
      </w:tr>
      <w:tr w:rsidR="00C73372" w:rsidTr="00511B67">
        <w:trPr>
          <w:trHeight w:val="412"/>
        </w:trPr>
        <w:tc>
          <w:tcPr>
            <w:tcW w:w="3117" w:type="dxa"/>
          </w:tcPr>
          <w:p w:rsidR="00C73372" w:rsidRDefault="00C73372" w:rsidP="00511B67">
            <w:pPr>
              <w:pStyle w:val="TableParagraph"/>
              <w:spacing w:line="202" w:lineRule="exact"/>
              <w:ind w:left="927" w:right="92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Тимбилдинги</w:t>
            </w:r>
            <w:proofErr w:type="spellEnd"/>
            <w:r>
              <w:rPr>
                <w:sz w:val="18"/>
              </w:rPr>
              <w:t>,</w:t>
            </w:r>
          </w:p>
          <w:p w:rsidR="00C73372" w:rsidRDefault="00C73372" w:rsidP="00511B67">
            <w:pPr>
              <w:pStyle w:val="TableParagraph"/>
              <w:spacing w:line="191" w:lineRule="exact"/>
              <w:ind w:left="927" w:right="92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корпоративы</w:t>
            </w:r>
            <w:proofErr w:type="spellEnd"/>
          </w:p>
        </w:tc>
        <w:tc>
          <w:tcPr>
            <w:tcW w:w="3111" w:type="dxa"/>
          </w:tcPr>
          <w:p w:rsidR="00C73372" w:rsidRPr="00C73372" w:rsidRDefault="00C73372" w:rsidP="00511B67">
            <w:pPr>
              <w:pStyle w:val="TableParagraph"/>
              <w:spacing w:line="202" w:lineRule="exact"/>
              <w:ind w:left="268" w:right="268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Личные</w:t>
            </w:r>
            <w:r w:rsidRPr="00C73372">
              <w:rPr>
                <w:spacing w:val="-4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встречи,</w:t>
            </w:r>
            <w:r w:rsidRPr="00C73372">
              <w:rPr>
                <w:spacing w:val="-2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игры,</w:t>
            </w:r>
          </w:p>
          <w:p w:rsidR="00C73372" w:rsidRPr="00C73372" w:rsidRDefault="00C73372" w:rsidP="00511B67">
            <w:pPr>
              <w:pStyle w:val="TableParagraph"/>
              <w:spacing w:line="191" w:lineRule="exact"/>
              <w:ind w:left="268" w:right="265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соревнования,</w:t>
            </w:r>
            <w:r w:rsidRPr="00C73372">
              <w:rPr>
                <w:spacing w:val="-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выезды и</w:t>
            </w:r>
            <w:r w:rsidRPr="00C73372">
              <w:rPr>
                <w:spacing w:val="-8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т.д.</w:t>
            </w:r>
          </w:p>
        </w:tc>
        <w:tc>
          <w:tcPr>
            <w:tcW w:w="3414" w:type="dxa"/>
          </w:tcPr>
          <w:p w:rsidR="00C73372" w:rsidRDefault="00C73372" w:rsidP="00511B67">
            <w:pPr>
              <w:pStyle w:val="TableParagraph"/>
              <w:spacing w:before="95"/>
              <w:ind w:left="118" w:right="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Игры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онлайн</w:t>
            </w:r>
            <w:proofErr w:type="spellEnd"/>
          </w:p>
        </w:tc>
      </w:tr>
      <w:tr w:rsidR="00C73372" w:rsidTr="00511B67">
        <w:trPr>
          <w:trHeight w:val="432"/>
        </w:trPr>
        <w:tc>
          <w:tcPr>
            <w:tcW w:w="3117" w:type="dxa"/>
          </w:tcPr>
          <w:p w:rsidR="00C73372" w:rsidRDefault="00C73372" w:rsidP="00511B67">
            <w:pPr>
              <w:pStyle w:val="TableParagraph"/>
              <w:spacing w:before="110"/>
              <w:ind w:left="927" w:right="92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Опросы</w:t>
            </w:r>
            <w:proofErr w:type="spellEnd"/>
          </w:p>
        </w:tc>
        <w:tc>
          <w:tcPr>
            <w:tcW w:w="3111" w:type="dxa"/>
          </w:tcPr>
          <w:p w:rsidR="00C73372" w:rsidRDefault="00C73372" w:rsidP="00511B67">
            <w:pPr>
              <w:pStyle w:val="TableParagraph"/>
              <w:spacing w:before="110"/>
              <w:ind w:left="268" w:right="26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Бумажный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вариант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онлайн</w:t>
            </w:r>
            <w:proofErr w:type="spellEnd"/>
          </w:p>
        </w:tc>
        <w:tc>
          <w:tcPr>
            <w:tcW w:w="3414" w:type="dxa"/>
          </w:tcPr>
          <w:p w:rsidR="00C73372" w:rsidRDefault="00C73372" w:rsidP="00511B67">
            <w:pPr>
              <w:pStyle w:val="TableParagraph"/>
              <w:spacing w:before="110"/>
              <w:ind w:left="113" w:right="111"/>
              <w:jc w:val="center"/>
              <w:rPr>
                <w:sz w:val="18"/>
              </w:rPr>
            </w:pPr>
            <w:r>
              <w:rPr>
                <w:sz w:val="18"/>
              </w:rPr>
              <w:t>HRM-</w:t>
            </w:r>
            <w:proofErr w:type="spellStart"/>
            <w:r>
              <w:rPr>
                <w:sz w:val="18"/>
              </w:rPr>
              <w:t>системы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GoogleForms</w:t>
            </w:r>
            <w:proofErr w:type="spellEnd"/>
          </w:p>
        </w:tc>
      </w:tr>
      <w:tr w:rsidR="00C73372" w:rsidTr="00511B67">
        <w:trPr>
          <w:trHeight w:val="700"/>
        </w:trPr>
        <w:tc>
          <w:tcPr>
            <w:tcW w:w="3117" w:type="dxa"/>
          </w:tcPr>
          <w:p w:rsidR="00C73372" w:rsidRDefault="00C73372" w:rsidP="00511B67">
            <w:pPr>
              <w:pStyle w:val="TableParagraph"/>
              <w:spacing w:before="3"/>
              <w:rPr>
                <w:sz w:val="21"/>
              </w:rPr>
            </w:pPr>
          </w:p>
          <w:p w:rsidR="00C73372" w:rsidRDefault="00C73372" w:rsidP="00511B67">
            <w:pPr>
              <w:pStyle w:val="TableParagraph"/>
              <w:ind w:left="927" w:right="92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Обучение</w:t>
            </w:r>
            <w:proofErr w:type="spellEnd"/>
          </w:p>
        </w:tc>
        <w:tc>
          <w:tcPr>
            <w:tcW w:w="3111" w:type="dxa"/>
          </w:tcPr>
          <w:p w:rsidR="00C73372" w:rsidRDefault="00C73372" w:rsidP="00511B67">
            <w:pPr>
              <w:pStyle w:val="TableParagraph"/>
              <w:spacing w:before="3"/>
              <w:rPr>
                <w:sz w:val="21"/>
              </w:rPr>
            </w:pPr>
          </w:p>
          <w:p w:rsidR="00C73372" w:rsidRDefault="00C73372" w:rsidP="00511B67">
            <w:pPr>
              <w:pStyle w:val="TableParagraph"/>
              <w:ind w:left="268" w:right="26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Очно</w:t>
            </w:r>
            <w:proofErr w:type="spellEnd"/>
          </w:p>
        </w:tc>
        <w:tc>
          <w:tcPr>
            <w:tcW w:w="3414" w:type="dxa"/>
          </w:tcPr>
          <w:p w:rsidR="00C73372" w:rsidRPr="00C73372" w:rsidRDefault="00C73372" w:rsidP="00511B67">
            <w:pPr>
              <w:pStyle w:val="TableParagraph"/>
              <w:spacing w:before="139"/>
              <w:ind w:left="825" w:right="226" w:hanging="591"/>
              <w:rPr>
                <w:sz w:val="18"/>
                <w:lang w:val="ru-RU"/>
              </w:rPr>
            </w:pPr>
            <w:r>
              <w:rPr>
                <w:sz w:val="18"/>
              </w:rPr>
              <w:t>LMS</w:t>
            </w:r>
            <w:r w:rsidRPr="00C73372">
              <w:rPr>
                <w:sz w:val="18"/>
                <w:lang w:val="ru-RU"/>
              </w:rPr>
              <w:t>-системы,</w:t>
            </w:r>
            <w:r w:rsidRPr="00C73372">
              <w:rPr>
                <w:spacing w:val="-5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скрайбинг,</w:t>
            </w:r>
            <w:r w:rsidRPr="00C73372">
              <w:rPr>
                <w:spacing w:val="-8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обучающие</w:t>
            </w:r>
            <w:r w:rsidRPr="00C73372">
              <w:rPr>
                <w:spacing w:val="-42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3</w:t>
            </w:r>
            <w:r>
              <w:rPr>
                <w:sz w:val="18"/>
              </w:rPr>
              <w:t>D</w:t>
            </w:r>
            <w:r w:rsidRPr="00C73372">
              <w:rPr>
                <w:sz w:val="18"/>
                <w:lang w:val="ru-RU"/>
              </w:rPr>
              <w:t>-игры,</w:t>
            </w:r>
            <w:r w:rsidRPr="00C73372"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VR</w:t>
            </w:r>
            <w:r w:rsidRPr="00C73372">
              <w:rPr>
                <w:sz w:val="18"/>
                <w:lang w:val="ru-RU"/>
              </w:rPr>
              <w:t>,</w:t>
            </w:r>
            <w:r w:rsidRPr="00C73372"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AR</w:t>
            </w:r>
            <w:r w:rsidRPr="00C73372">
              <w:rPr>
                <w:spacing w:val="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и пр.</w:t>
            </w:r>
          </w:p>
        </w:tc>
      </w:tr>
      <w:tr w:rsidR="00C73372" w:rsidTr="00511B67">
        <w:trPr>
          <w:trHeight w:val="1214"/>
        </w:trPr>
        <w:tc>
          <w:tcPr>
            <w:tcW w:w="3117" w:type="dxa"/>
          </w:tcPr>
          <w:p w:rsidR="00C73372" w:rsidRPr="00C73372" w:rsidRDefault="00C73372" w:rsidP="00511B67">
            <w:pPr>
              <w:pStyle w:val="TableParagraph"/>
              <w:rPr>
                <w:sz w:val="20"/>
                <w:lang w:val="ru-RU"/>
              </w:rPr>
            </w:pPr>
          </w:p>
          <w:p w:rsidR="00C73372" w:rsidRPr="00C73372" w:rsidRDefault="00C73372" w:rsidP="00511B67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C73372" w:rsidRDefault="00C73372" w:rsidP="00511B67">
            <w:pPr>
              <w:pStyle w:val="TableParagraph"/>
              <w:spacing w:before="1"/>
              <w:ind w:left="806"/>
              <w:rPr>
                <w:sz w:val="18"/>
              </w:rPr>
            </w:pPr>
            <w:proofErr w:type="spellStart"/>
            <w:r>
              <w:rPr>
                <w:sz w:val="18"/>
              </w:rPr>
              <w:t>Корпоративный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</w:t>
            </w:r>
          </w:p>
        </w:tc>
        <w:tc>
          <w:tcPr>
            <w:tcW w:w="3111" w:type="dxa"/>
          </w:tcPr>
          <w:p w:rsidR="00C73372" w:rsidRPr="00C73372" w:rsidRDefault="00C73372" w:rsidP="00511B67">
            <w:pPr>
              <w:pStyle w:val="TableParagraph"/>
              <w:spacing w:before="7"/>
              <w:rPr>
                <w:sz w:val="16"/>
                <w:lang w:val="ru-RU"/>
              </w:rPr>
            </w:pPr>
          </w:p>
          <w:p w:rsidR="00C73372" w:rsidRPr="00C73372" w:rsidRDefault="00C73372" w:rsidP="00511B67">
            <w:pPr>
              <w:pStyle w:val="TableParagraph"/>
              <w:ind w:left="877" w:right="866" w:hanging="5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Журналы,</w:t>
            </w:r>
            <w:r w:rsidRPr="00C73372">
              <w:rPr>
                <w:spacing w:val="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справочники,</w:t>
            </w:r>
            <w:r w:rsidRPr="00C73372">
              <w:rPr>
                <w:spacing w:val="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голосовые</w:t>
            </w:r>
            <w:r w:rsidRPr="00C73372">
              <w:rPr>
                <w:spacing w:val="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оповещения</w:t>
            </w:r>
            <w:r w:rsidRPr="00C73372">
              <w:rPr>
                <w:spacing w:val="-7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и</w:t>
            </w:r>
            <w:r w:rsidRPr="00C73372">
              <w:rPr>
                <w:spacing w:val="-5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пр.</w:t>
            </w:r>
          </w:p>
        </w:tc>
        <w:tc>
          <w:tcPr>
            <w:tcW w:w="3414" w:type="dxa"/>
          </w:tcPr>
          <w:p w:rsidR="00C73372" w:rsidRPr="00C73372" w:rsidRDefault="00C73372" w:rsidP="00511B67">
            <w:pPr>
              <w:pStyle w:val="TableParagraph"/>
              <w:spacing w:before="7"/>
              <w:rPr>
                <w:sz w:val="16"/>
                <w:lang w:val="ru-RU"/>
              </w:rPr>
            </w:pPr>
          </w:p>
          <w:p w:rsidR="00C73372" w:rsidRPr="00C73372" w:rsidRDefault="00C73372" w:rsidP="00511B67">
            <w:pPr>
              <w:pStyle w:val="TableParagraph"/>
              <w:ind w:left="111" w:right="111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В</w:t>
            </w:r>
            <w:r w:rsidRPr="00C73372">
              <w:rPr>
                <w:spacing w:val="-2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онлайн</w:t>
            </w:r>
            <w:r w:rsidRPr="00C73372">
              <w:rPr>
                <w:spacing w:val="-7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формате</w:t>
            </w:r>
            <w:r w:rsidRPr="00C73372">
              <w:rPr>
                <w:spacing w:val="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на сайте</w:t>
            </w:r>
            <w:r w:rsidRPr="00C73372">
              <w:rPr>
                <w:spacing w:val="-5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компании,</w:t>
            </w:r>
            <w:r w:rsidRPr="00C73372">
              <w:rPr>
                <w:spacing w:val="-42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корпоративной</w:t>
            </w:r>
          </w:p>
          <w:p w:rsidR="00C73372" w:rsidRPr="00C73372" w:rsidRDefault="00C73372" w:rsidP="00511B67">
            <w:pPr>
              <w:pStyle w:val="TableParagraph"/>
              <w:ind w:left="118" w:right="109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социальной сети или лично на</w:t>
            </w:r>
            <w:r w:rsidRPr="00C73372">
              <w:rPr>
                <w:spacing w:val="-42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электронной</w:t>
            </w:r>
            <w:r w:rsidRPr="00C73372">
              <w:rPr>
                <w:spacing w:val="-5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почте</w:t>
            </w:r>
            <w:r w:rsidRPr="00C73372">
              <w:rPr>
                <w:spacing w:val="-3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работника.</w:t>
            </w:r>
          </w:p>
        </w:tc>
      </w:tr>
      <w:tr w:rsidR="00C73372" w:rsidTr="00511B67">
        <w:trPr>
          <w:trHeight w:val="830"/>
        </w:trPr>
        <w:tc>
          <w:tcPr>
            <w:tcW w:w="3117" w:type="dxa"/>
          </w:tcPr>
          <w:p w:rsidR="00C73372" w:rsidRPr="00C73372" w:rsidRDefault="00C73372" w:rsidP="00511B67">
            <w:pPr>
              <w:pStyle w:val="TableParagraph"/>
              <w:spacing w:before="10"/>
              <w:rPr>
                <w:sz w:val="17"/>
                <w:lang w:val="ru-RU"/>
              </w:rPr>
            </w:pPr>
          </w:p>
          <w:p w:rsidR="00C73372" w:rsidRDefault="00C73372" w:rsidP="00511B67">
            <w:pPr>
              <w:pStyle w:val="TableParagraph"/>
              <w:ind w:left="960" w:right="940" w:firstLine="268"/>
              <w:rPr>
                <w:sz w:val="18"/>
              </w:rPr>
            </w:pPr>
            <w:proofErr w:type="spellStart"/>
            <w:r>
              <w:rPr>
                <w:sz w:val="18"/>
              </w:rPr>
              <w:t>Система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наставничества</w:t>
            </w:r>
            <w:proofErr w:type="spellEnd"/>
          </w:p>
        </w:tc>
        <w:tc>
          <w:tcPr>
            <w:tcW w:w="3111" w:type="dxa"/>
          </w:tcPr>
          <w:p w:rsidR="00C73372" w:rsidRDefault="00C73372" w:rsidP="00511B67">
            <w:pPr>
              <w:pStyle w:val="TableParagraph"/>
              <w:spacing w:before="7"/>
              <w:rPr>
                <w:sz w:val="26"/>
              </w:rPr>
            </w:pPr>
          </w:p>
          <w:p w:rsidR="00C73372" w:rsidRDefault="00C73372" w:rsidP="00511B67">
            <w:pPr>
              <w:pStyle w:val="TableParagraph"/>
              <w:spacing w:before="1"/>
              <w:ind w:left="268" w:right="26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Личные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встречи</w:t>
            </w:r>
            <w:proofErr w:type="spellEnd"/>
          </w:p>
        </w:tc>
        <w:tc>
          <w:tcPr>
            <w:tcW w:w="3414" w:type="dxa"/>
          </w:tcPr>
          <w:p w:rsidR="00C73372" w:rsidRPr="00C73372" w:rsidRDefault="00C73372" w:rsidP="00511B67">
            <w:pPr>
              <w:pStyle w:val="TableParagraph"/>
              <w:spacing w:line="206" w:lineRule="exact"/>
              <w:ind w:left="350" w:right="340" w:hanging="4"/>
              <w:jc w:val="center"/>
              <w:rPr>
                <w:sz w:val="18"/>
                <w:lang w:val="ru-RU"/>
              </w:rPr>
            </w:pPr>
            <w:r w:rsidRPr="00C73372">
              <w:rPr>
                <w:sz w:val="18"/>
                <w:lang w:val="ru-RU"/>
              </w:rPr>
              <w:t>Онлайн (видеоконференции, чаты,</w:t>
            </w:r>
            <w:r w:rsidRPr="00C73372">
              <w:rPr>
                <w:spacing w:val="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режимы трансляции экрана и</w:t>
            </w:r>
            <w:r w:rsidRPr="00C73372">
              <w:rPr>
                <w:spacing w:val="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одновременной</w:t>
            </w:r>
            <w:r w:rsidRPr="00C73372">
              <w:rPr>
                <w:spacing w:val="-8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работы</w:t>
            </w:r>
            <w:r w:rsidRPr="00C73372">
              <w:rPr>
                <w:spacing w:val="-6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нескольких</w:t>
            </w:r>
            <w:r w:rsidRPr="00C73372">
              <w:rPr>
                <w:spacing w:val="-42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пользователей</w:t>
            </w:r>
            <w:r w:rsidRPr="00C73372">
              <w:rPr>
                <w:spacing w:val="-5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и</w:t>
            </w:r>
            <w:r w:rsidRPr="00C73372">
              <w:rPr>
                <w:spacing w:val="1"/>
                <w:sz w:val="18"/>
                <w:lang w:val="ru-RU"/>
              </w:rPr>
              <w:t xml:space="preserve"> </w:t>
            </w:r>
            <w:r w:rsidRPr="00C73372">
              <w:rPr>
                <w:sz w:val="18"/>
                <w:lang w:val="ru-RU"/>
              </w:rPr>
              <w:t>пр.)</w:t>
            </w:r>
          </w:p>
        </w:tc>
      </w:tr>
    </w:tbl>
    <w:p w:rsidR="00C73372" w:rsidRDefault="00C73372" w:rsidP="00C73372">
      <w:pPr>
        <w:pStyle w:val="a3"/>
        <w:ind w:left="102" w:right="124" w:firstLine="254"/>
        <w:jc w:val="both"/>
      </w:pPr>
      <w:r>
        <w:t>В связи с этим каждая организация самостоятельно определяет векторные приоритеты и разрабатывает</w:t>
      </w:r>
      <w:r>
        <w:rPr>
          <w:spacing w:val="1"/>
        </w:rPr>
        <w:t xml:space="preserve"> </w:t>
      </w:r>
      <w:r>
        <w:t>компенсационную политику с формированием компенсационного пакета как дополнительного стимула</w:t>
      </w:r>
      <w:r>
        <w:rPr>
          <w:spacing w:val="1"/>
        </w:rPr>
        <w:t xml:space="preserve"> </w:t>
      </w:r>
      <w:r>
        <w:t>работника</w:t>
      </w:r>
      <w:r>
        <w:rPr>
          <w:spacing w:val="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vertAlign w:val="superscript"/>
        </w:rPr>
        <w:t>1</w:t>
      </w:r>
      <w:r>
        <w:t>.</w:t>
      </w:r>
    </w:p>
    <w:p w:rsidR="00C73372" w:rsidRDefault="00C73372" w:rsidP="00C73372">
      <w:pPr>
        <w:spacing w:before="1" w:line="249" w:lineRule="exact"/>
        <w:ind w:left="1278" w:right="1285"/>
        <w:jc w:val="center"/>
        <w:rPr>
          <w:b/>
        </w:rPr>
      </w:pPr>
      <w:r>
        <w:rPr>
          <w:b/>
        </w:rPr>
        <w:t>………………….</w:t>
      </w:r>
    </w:p>
    <w:p w:rsidR="00C73372" w:rsidRDefault="00C73372" w:rsidP="00C73372">
      <w:pPr>
        <w:spacing w:line="272" w:lineRule="exact"/>
        <w:ind w:left="365" w:right="8581"/>
        <w:jc w:val="center"/>
        <w:rPr>
          <w:i/>
          <w:sz w:val="24"/>
        </w:rPr>
      </w:pPr>
      <w:r>
        <w:rPr>
          <w:i/>
          <w:sz w:val="24"/>
        </w:rPr>
        <w:t>Литература</w:t>
      </w:r>
    </w:p>
    <w:p w:rsidR="00C73372" w:rsidRDefault="00C73372" w:rsidP="00C73372">
      <w:pPr>
        <w:pStyle w:val="a3"/>
        <w:spacing w:before="3"/>
        <w:rPr>
          <w:i/>
          <w:sz w:val="14"/>
        </w:rPr>
      </w:pPr>
    </w:p>
    <w:p w:rsidR="00C73372" w:rsidRDefault="00C73372" w:rsidP="00C73372">
      <w:pPr>
        <w:pStyle w:val="a5"/>
        <w:numPr>
          <w:ilvl w:val="0"/>
          <w:numId w:val="1"/>
        </w:numPr>
        <w:tabs>
          <w:tab w:val="left" w:pos="328"/>
        </w:tabs>
        <w:spacing w:before="92" w:line="242" w:lineRule="auto"/>
        <w:ind w:right="121" w:firstLine="0"/>
      </w:pPr>
      <w:proofErr w:type="spellStart"/>
      <w:r>
        <w:t>Ветлужских</w:t>
      </w:r>
      <w:proofErr w:type="spellEnd"/>
      <w:r>
        <w:rPr>
          <w:spacing w:val="-3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rPr>
          <w:i/>
        </w:rPr>
        <w:t>Ветлужских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Е.</w:t>
      </w:r>
      <w:r>
        <w:rPr>
          <w:i/>
          <w:spacing w:val="-4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труда //</w:t>
      </w:r>
      <w:r>
        <w:rPr>
          <w:spacing w:val="-1"/>
        </w:rPr>
        <w:t xml:space="preserve"> </w:t>
      </w:r>
      <w:r>
        <w:t>Инструменты.</w:t>
      </w:r>
      <w:r>
        <w:rPr>
          <w:spacing w:val="-5"/>
        </w:rPr>
        <w:t xml:space="preserve"> </w:t>
      </w:r>
      <w:r>
        <w:t>Методики. Практика.</w:t>
      </w:r>
      <w:r>
        <w:rPr>
          <w:spacing w:val="-9"/>
        </w:rPr>
        <w:t xml:space="preserve"> </w:t>
      </w:r>
      <w:r>
        <w:t>№3,</w:t>
      </w:r>
      <w:r>
        <w:rPr>
          <w:spacing w:val="-52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С.15-23.</w:t>
      </w:r>
    </w:p>
    <w:p w:rsidR="00C73372" w:rsidRDefault="00C73372" w:rsidP="00C73372">
      <w:pPr>
        <w:pStyle w:val="a5"/>
        <w:numPr>
          <w:ilvl w:val="0"/>
          <w:numId w:val="1"/>
        </w:numPr>
        <w:tabs>
          <w:tab w:val="left" w:pos="328"/>
        </w:tabs>
        <w:spacing w:line="247" w:lineRule="exact"/>
        <w:ind w:left="327"/>
      </w:pPr>
      <w:r>
        <w:t>Фокин</w:t>
      </w:r>
      <w:r>
        <w:rPr>
          <w:spacing w:val="-2"/>
        </w:rPr>
        <w:t xml:space="preserve"> </w:t>
      </w:r>
      <w:r>
        <w:t>2018 -</w:t>
      </w:r>
      <w:r>
        <w:rPr>
          <w:spacing w:val="-7"/>
        </w:rPr>
        <w:t xml:space="preserve"> </w:t>
      </w:r>
      <w:r>
        <w:rPr>
          <w:i/>
        </w:rPr>
        <w:t>Фокин</w:t>
      </w:r>
      <w:r>
        <w:rPr>
          <w:i/>
          <w:spacing w:val="-1"/>
        </w:rPr>
        <w:t xml:space="preserve"> </w:t>
      </w:r>
      <w:r>
        <w:rPr>
          <w:i/>
        </w:rPr>
        <w:t>А.С</w:t>
      </w:r>
      <w:r>
        <w:t>.</w:t>
      </w:r>
      <w:r>
        <w:rPr>
          <w:spacing w:val="-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доходов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платы.</w:t>
      </w:r>
      <w:r>
        <w:rPr>
          <w:spacing w:val="-5"/>
        </w:rPr>
        <w:t xml:space="preserve"> </w:t>
      </w:r>
      <w:r>
        <w:t>Ростов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Дону:</w:t>
      </w:r>
      <w:r>
        <w:rPr>
          <w:spacing w:val="-6"/>
        </w:rPr>
        <w:t xml:space="preserve"> </w:t>
      </w:r>
      <w:r>
        <w:t>Феникс, 2008.</w:t>
      </w:r>
      <w:r>
        <w:rPr>
          <w:spacing w:val="-5"/>
        </w:rPr>
        <w:t xml:space="preserve"> </w:t>
      </w:r>
      <w:r>
        <w:t>384</w:t>
      </w:r>
      <w:r>
        <w:rPr>
          <w:spacing w:val="-11"/>
        </w:rPr>
        <w:t xml:space="preserve"> </w:t>
      </w:r>
      <w:r>
        <w:t>с.</w:t>
      </w:r>
    </w:p>
    <w:p w:rsidR="00C73372" w:rsidRDefault="00C73372" w:rsidP="00C73372">
      <w:pPr>
        <w:pStyle w:val="a5"/>
        <w:numPr>
          <w:ilvl w:val="0"/>
          <w:numId w:val="1"/>
        </w:numPr>
        <w:tabs>
          <w:tab w:val="left" w:pos="323"/>
        </w:tabs>
        <w:spacing w:before="1"/>
        <w:ind w:left="322" w:hanging="221"/>
      </w:pPr>
      <w:r w:rsidRPr="008D5F17">
        <w:rPr>
          <w:lang w:val="en-US"/>
        </w:rPr>
        <w:t>Smith</w:t>
      </w:r>
      <w:r w:rsidRPr="008D5F17">
        <w:rPr>
          <w:spacing w:val="-6"/>
          <w:lang w:val="en-US"/>
        </w:rPr>
        <w:t xml:space="preserve"> </w:t>
      </w:r>
      <w:r w:rsidRPr="008D5F17">
        <w:rPr>
          <w:lang w:val="en-US"/>
        </w:rPr>
        <w:t>2020</w:t>
      </w:r>
      <w:r w:rsidRPr="008D5F17">
        <w:rPr>
          <w:spacing w:val="1"/>
          <w:lang w:val="en-US"/>
        </w:rPr>
        <w:t xml:space="preserve"> </w:t>
      </w:r>
      <w:r w:rsidRPr="008D5F17">
        <w:rPr>
          <w:lang w:val="en-US"/>
        </w:rPr>
        <w:t xml:space="preserve">– </w:t>
      </w:r>
      <w:r w:rsidRPr="008D5F17">
        <w:rPr>
          <w:i/>
          <w:lang w:val="en-US"/>
        </w:rPr>
        <w:t>Smith</w:t>
      </w:r>
      <w:r w:rsidRPr="008D5F17">
        <w:rPr>
          <w:i/>
          <w:spacing w:val="-5"/>
          <w:lang w:val="en-US"/>
        </w:rPr>
        <w:t xml:space="preserve"> </w:t>
      </w:r>
      <w:r w:rsidRPr="008D5F17">
        <w:rPr>
          <w:i/>
          <w:lang w:val="en-US"/>
        </w:rPr>
        <w:t>R.</w:t>
      </w:r>
      <w:r w:rsidRPr="008D5F17">
        <w:rPr>
          <w:i/>
          <w:spacing w:val="-3"/>
          <w:lang w:val="en-US"/>
        </w:rPr>
        <w:t xml:space="preserve"> </w:t>
      </w:r>
      <w:r w:rsidRPr="008D5F17">
        <w:rPr>
          <w:lang w:val="en-US"/>
        </w:rPr>
        <w:t>History</w:t>
      </w:r>
      <w:r w:rsidRPr="008D5F17">
        <w:rPr>
          <w:spacing w:val="-5"/>
          <w:lang w:val="en-US"/>
        </w:rPr>
        <w:t xml:space="preserve"> </w:t>
      </w:r>
      <w:r w:rsidRPr="008D5F17">
        <w:rPr>
          <w:lang w:val="en-US"/>
        </w:rPr>
        <w:t>of</w:t>
      </w:r>
      <w:r w:rsidRPr="008D5F17">
        <w:rPr>
          <w:spacing w:val="-2"/>
          <w:lang w:val="en-US"/>
        </w:rPr>
        <w:t xml:space="preserve"> </w:t>
      </w:r>
      <w:r w:rsidRPr="008D5F17">
        <w:rPr>
          <w:lang w:val="en-US"/>
        </w:rPr>
        <w:t>country.</w:t>
      </w:r>
      <w:r w:rsidRPr="008D5F17">
        <w:rPr>
          <w:spacing w:val="2"/>
          <w:lang w:val="en-US"/>
        </w:rPr>
        <w:t xml:space="preserve"> </w:t>
      </w:r>
      <w:r>
        <w:t>L.:</w:t>
      </w:r>
      <w:r>
        <w:rPr>
          <w:spacing w:val="-3"/>
        </w:rPr>
        <w:t xml:space="preserve"> </w:t>
      </w:r>
      <w:proofErr w:type="spellStart"/>
      <w:r>
        <w:t>Routledge</w:t>
      </w:r>
      <w:proofErr w:type="spellEnd"/>
      <w:r>
        <w:t>,</w:t>
      </w:r>
      <w:r>
        <w:rPr>
          <w:spacing w:val="1"/>
        </w:rPr>
        <w:t xml:space="preserve"> </w:t>
      </w:r>
      <w:r>
        <w:t>2020.</w:t>
      </w:r>
      <w:r>
        <w:rPr>
          <w:spacing w:val="2"/>
        </w:rPr>
        <w:t xml:space="preserve"> </w:t>
      </w:r>
      <w:r>
        <w:t>450 p.</w:t>
      </w: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rPr>
          <w:sz w:val="20"/>
        </w:rPr>
      </w:pPr>
    </w:p>
    <w:p w:rsidR="00C73372" w:rsidRDefault="00C73372" w:rsidP="00C73372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B04BAE" wp14:editId="1254442E">
                <wp:simplePos x="0" y="0"/>
                <wp:positionH relativeFrom="page">
                  <wp:posOffset>585470</wp:posOffset>
                </wp:positionH>
                <wp:positionV relativeFrom="paragraph">
                  <wp:posOffset>167005</wp:posOffset>
                </wp:positionV>
                <wp:extent cx="182943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6544E" id="Rectangle 2" o:spid="_x0000_s1026" style="position:absolute;margin-left:46.1pt;margin-top:13.15pt;width:144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Oq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73372" w:rsidRDefault="00C73372" w:rsidP="00C73372">
      <w:pPr>
        <w:pStyle w:val="a3"/>
        <w:spacing w:before="67"/>
        <w:ind w:left="102"/>
      </w:pPr>
      <w:proofErr w:type="gramStart"/>
      <w:r w:rsidRPr="008D5F17">
        <w:rPr>
          <w:vertAlign w:val="superscript"/>
          <w:lang w:val="en-US"/>
        </w:rPr>
        <w:t>1</w:t>
      </w:r>
      <w:proofErr w:type="gramEnd"/>
      <w:r w:rsidRPr="008D5F17">
        <w:rPr>
          <w:lang w:val="en-US"/>
        </w:rPr>
        <w:t xml:space="preserve"> Dooley R. The Hidden Danger in Product Bundles. </w:t>
      </w:r>
      <w:r>
        <w:t>2012</w:t>
      </w:r>
      <w:r>
        <w:rPr>
          <w:spacing w:val="1"/>
        </w:rPr>
        <w:t xml:space="preserve"> </w:t>
      </w:r>
      <w:r>
        <w:rPr>
          <w:rFonts w:ascii="Symbol" w:hAnsi="Symbol"/>
        </w:rPr>
        <w:t></w:t>
      </w:r>
      <w:r>
        <w:t>Электронный ресурс</w:t>
      </w:r>
      <w:r>
        <w:rPr>
          <w:rFonts w:ascii="Symbol" w:hAnsi="Symbol"/>
        </w:rPr>
        <w:t></w:t>
      </w:r>
      <w:r>
        <w:t>. URL: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http://www.neurosciencemarketing.com/blog/articles/bundling.htm</w:t>
        </w:r>
        <w:r>
          <w:rPr>
            <w:color w:val="0000FF"/>
            <w:spacing w:val="-14"/>
          </w:rPr>
          <w:t xml:space="preserve"> </w:t>
        </w:r>
      </w:hyperlink>
      <w:r>
        <w:t>(дата</w:t>
      </w:r>
      <w:r>
        <w:rPr>
          <w:spacing w:val="-4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13.02.2023).</w:t>
      </w:r>
    </w:p>
    <w:p w:rsidR="005968FC" w:rsidRDefault="005968FC">
      <w:bookmarkStart w:id="0" w:name="_GoBack"/>
      <w:bookmarkEnd w:id="0"/>
    </w:p>
    <w:sectPr w:rsidR="005968FC">
      <w:pgSz w:w="11910" w:h="16840"/>
      <w:pgMar w:top="62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37205"/>
    <w:multiLevelType w:val="hybridMultilevel"/>
    <w:tmpl w:val="0C2C5B28"/>
    <w:lvl w:ilvl="0" w:tplc="6D2C89BE">
      <w:start w:val="1"/>
      <w:numFmt w:val="decimal"/>
      <w:lvlText w:val="%1.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D27CF0">
      <w:numFmt w:val="bullet"/>
      <w:lvlText w:val="•"/>
      <w:lvlJc w:val="left"/>
      <w:pPr>
        <w:ind w:left="1120" w:hanging="226"/>
      </w:pPr>
      <w:rPr>
        <w:rFonts w:hint="default"/>
        <w:lang w:val="ru-RU" w:eastAsia="en-US" w:bidi="ar-SA"/>
      </w:rPr>
    </w:lvl>
    <w:lvl w:ilvl="2" w:tplc="94A2B3EE">
      <w:numFmt w:val="bullet"/>
      <w:lvlText w:val="•"/>
      <w:lvlJc w:val="left"/>
      <w:pPr>
        <w:ind w:left="2141" w:hanging="226"/>
      </w:pPr>
      <w:rPr>
        <w:rFonts w:hint="default"/>
        <w:lang w:val="ru-RU" w:eastAsia="en-US" w:bidi="ar-SA"/>
      </w:rPr>
    </w:lvl>
    <w:lvl w:ilvl="3" w:tplc="5F8E227A">
      <w:numFmt w:val="bullet"/>
      <w:lvlText w:val="•"/>
      <w:lvlJc w:val="left"/>
      <w:pPr>
        <w:ind w:left="3162" w:hanging="226"/>
      </w:pPr>
      <w:rPr>
        <w:rFonts w:hint="default"/>
        <w:lang w:val="ru-RU" w:eastAsia="en-US" w:bidi="ar-SA"/>
      </w:rPr>
    </w:lvl>
    <w:lvl w:ilvl="4" w:tplc="1EAAD74A">
      <w:numFmt w:val="bullet"/>
      <w:lvlText w:val="•"/>
      <w:lvlJc w:val="left"/>
      <w:pPr>
        <w:ind w:left="4183" w:hanging="226"/>
      </w:pPr>
      <w:rPr>
        <w:rFonts w:hint="default"/>
        <w:lang w:val="ru-RU" w:eastAsia="en-US" w:bidi="ar-SA"/>
      </w:rPr>
    </w:lvl>
    <w:lvl w:ilvl="5" w:tplc="BBC285A2">
      <w:numFmt w:val="bullet"/>
      <w:lvlText w:val="•"/>
      <w:lvlJc w:val="left"/>
      <w:pPr>
        <w:ind w:left="5204" w:hanging="226"/>
      </w:pPr>
      <w:rPr>
        <w:rFonts w:hint="default"/>
        <w:lang w:val="ru-RU" w:eastAsia="en-US" w:bidi="ar-SA"/>
      </w:rPr>
    </w:lvl>
    <w:lvl w:ilvl="6" w:tplc="250205E2">
      <w:numFmt w:val="bullet"/>
      <w:lvlText w:val="•"/>
      <w:lvlJc w:val="left"/>
      <w:pPr>
        <w:ind w:left="6225" w:hanging="226"/>
      </w:pPr>
      <w:rPr>
        <w:rFonts w:hint="default"/>
        <w:lang w:val="ru-RU" w:eastAsia="en-US" w:bidi="ar-SA"/>
      </w:rPr>
    </w:lvl>
    <w:lvl w:ilvl="7" w:tplc="EA404070">
      <w:numFmt w:val="bullet"/>
      <w:lvlText w:val="•"/>
      <w:lvlJc w:val="left"/>
      <w:pPr>
        <w:ind w:left="7246" w:hanging="226"/>
      </w:pPr>
      <w:rPr>
        <w:rFonts w:hint="default"/>
        <w:lang w:val="ru-RU" w:eastAsia="en-US" w:bidi="ar-SA"/>
      </w:rPr>
    </w:lvl>
    <w:lvl w:ilvl="8" w:tplc="616253FA">
      <w:numFmt w:val="bullet"/>
      <w:lvlText w:val="•"/>
      <w:lvlJc w:val="left"/>
      <w:pPr>
        <w:ind w:left="8267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7EF252A8"/>
    <w:multiLevelType w:val="hybridMultilevel"/>
    <w:tmpl w:val="71AA0BB4"/>
    <w:lvl w:ilvl="0" w:tplc="7892EE8E">
      <w:numFmt w:val="bullet"/>
      <w:lvlText w:val="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1" w:tplc="44246432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6F1AD7CC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3" w:tplc="5D7A946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0D0BE2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4C0CCA80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26C4B116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7" w:tplc="2C0E5F4E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AFC81590">
      <w:numFmt w:val="bullet"/>
      <w:lvlText w:val="•"/>
      <w:lvlJc w:val="left"/>
      <w:pPr>
        <w:ind w:left="841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72"/>
    <w:rsid w:val="005968FC"/>
    <w:rsid w:val="00C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976C5-7135-41C8-9B4E-E6BA6BF9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3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73372"/>
    <w:pPr>
      <w:ind w:left="807" w:hanging="16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337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7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3372"/>
  </w:style>
  <w:style w:type="character" w:customStyle="1" w:styleId="a4">
    <w:name w:val="Основной текст Знак"/>
    <w:basedOn w:val="a0"/>
    <w:link w:val="a3"/>
    <w:uiPriority w:val="1"/>
    <w:rsid w:val="00C7337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C73372"/>
    <w:pPr>
      <w:ind w:left="807" w:hanging="164"/>
    </w:pPr>
  </w:style>
  <w:style w:type="paragraph" w:customStyle="1" w:styleId="TableParagraph">
    <w:name w:val="Table Paragraph"/>
    <w:basedOn w:val="a"/>
    <w:uiPriority w:val="1"/>
    <w:qFormat/>
    <w:rsid w:val="00C7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urosciencemarketing.com/blog/articles/bundlin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Мазин Константин Анатольевич</dc:creator>
  <cp:keywords/>
  <dc:description/>
  <cp:lastModifiedBy>Мазин Константин Анатольевич</cp:lastModifiedBy>
  <cp:revision>1</cp:revision>
  <dcterms:created xsi:type="dcterms:W3CDTF">2025-03-10T09:18:00Z</dcterms:created>
  <dcterms:modified xsi:type="dcterms:W3CDTF">2025-03-10T09:19:00Z</dcterms:modified>
</cp:coreProperties>
</file>