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xmlns:wp14="http://schemas.microsoft.com/office/word/2010/wordml" w:rsidP="0CAEEBB7" wp14:paraId="501817AE" wp14:textId="537A7FC8">
      <w:pPr>
        <w:spacing w:after="0" w:afterAutospacing="off" w:line="240" w:lineRule="auto"/>
        <w:jc w:val="center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0CAEEBB7" w:rsidR="1FB4BE7C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Влияние </w:t>
      </w:r>
      <w:r w:rsidRPr="0CAEEBB7" w:rsidR="2619782C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стекловолокна</w:t>
      </w:r>
      <w:r w:rsidRPr="0CAEEBB7" w:rsidR="1FB4BE7C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 </w:t>
      </w:r>
      <w:r w:rsidRPr="0CAEEBB7" w:rsidR="1FB4BE7C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на прочностные характеристики композиционного материала</w:t>
      </w:r>
    </w:p>
    <w:p w:rsidR="1FB4BE7C" w:rsidP="0CAEEBB7" w:rsidRDefault="1FB4BE7C" w14:paraId="367662B3" w14:textId="5B9D5FDF">
      <w:pPr>
        <w:pStyle w:val="Normal"/>
        <w:spacing w:after="0" w:afterAutospacing="off" w:line="240" w:lineRule="auto"/>
        <w:jc w:val="center"/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</w:pPr>
      <w:r w:rsidRPr="0CAEEBB7" w:rsidR="1FB4BE7C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>Мусатова Д. А.</w:t>
      </w:r>
    </w:p>
    <w:p w:rsidR="1FB4BE7C" w:rsidP="0CAEEBB7" w:rsidRDefault="1FB4BE7C" w14:paraId="179BAB00" w14:textId="4A019DA2">
      <w:pPr>
        <w:pStyle w:val="Normal"/>
        <w:spacing w:after="0" w:afterAutospacing="off" w:line="240" w:lineRule="auto"/>
        <w:jc w:val="center"/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</w:pPr>
      <w:r w:rsidRPr="0CAEEBB7" w:rsidR="1FB4BE7C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Студент,</w:t>
      </w:r>
    </w:p>
    <w:p w:rsidR="68FEE84D" w:rsidP="0CAEEBB7" w:rsidRDefault="68FEE84D" w14:paraId="6F5A1C3C" w14:textId="03A69F8B">
      <w:pPr>
        <w:pStyle w:val="Normal"/>
        <w:spacing w:after="0" w:afterAutospacing="off" w:line="240" w:lineRule="auto"/>
        <w:jc w:val="center"/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</w:pP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e-mail</w:t>
      </w: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: </w:t>
      </w: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dasha.musatova@inbox</w:t>
      </w: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.ru</w:t>
      </w:r>
    </w:p>
    <w:p w:rsidR="68FEE84D" w:rsidP="0CAEEBB7" w:rsidRDefault="68FEE84D" w14:paraId="4BF34200" w14:textId="232F705A">
      <w:pPr>
        <w:pStyle w:val="Normal"/>
        <w:spacing w:after="0" w:afterAutospacing="off" w:line="240" w:lineRule="auto"/>
        <w:jc w:val="center"/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</w:pPr>
      <w:r w:rsidRPr="0CAEEBB7" w:rsidR="68FEE84D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 xml:space="preserve">Головина </w:t>
      </w:r>
      <w:r w:rsidRPr="0CAEEBB7" w:rsidR="68FEE84D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>Е.А.</w:t>
      </w:r>
      <w:r w:rsidRPr="0CAEEBB7" w:rsidR="68FEE84D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 xml:space="preserve"> </w:t>
      </w:r>
    </w:p>
    <w:p w:rsidR="68FEE84D" w:rsidP="0CAEEBB7" w:rsidRDefault="68FEE84D" w14:paraId="4AED3422" w14:textId="3773BBB1">
      <w:pPr>
        <w:pStyle w:val="Normal"/>
        <w:spacing w:after="0" w:afterAutospacing="off" w:line="240" w:lineRule="auto"/>
        <w:jc w:val="center"/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</w:pP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Доцент, </w:t>
      </w:r>
      <w:r w:rsidRPr="0CAEEBB7" w:rsidR="63067A3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к</w:t>
      </w: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.т.н.</w:t>
      </w:r>
    </w:p>
    <w:p w:rsidR="68FEE84D" w:rsidP="0CAEEBB7" w:rsidRDefault="68FEE84D" w14:paraId="008B886E" w14:textId="1259A7F8">
      <w:pPr>
        <w:pStyle w:val="Normal"/>
        <w:spacing w:after="0" w:afterAutospacing="off" w:line="240" w:lineRule="auto"/>
        <w:jc w:val="center"/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</w:pP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e-mail</w:t>
      </w:r>
      <w:r w:rsidRPr="0CAEEBB7" w:rsidR="68FEE84D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: </w:t>
      </w:r>
      <w:r w:rsidRPr="0CAEEBB7" w:rsidR="04A5E72C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 </w:t>
      </w:r>
      <w:r w:rsidRPr="0CAEEBB7" w:rsidR="04A5E72C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gea62@yandex.ru</w:t>
      </w:r>
    </w:p>
    <w:p w:rsidR="04A5E72C" w:rsidP="0CAEEBB7" w:rsidRDefault="04A5E72C" w14:paraId="20E13F45" w14:textId="1A0EE67D">
      <w:pPr>
        <w:pStyle w:val="Normal"/>
        <w:spacing w:after="240" w:afterAutospacing="off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r w:rsidRPr="0CAEEBB7" w:rsidR="04A5E72C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Алтайский государственный технический университет им. </w:t>
      </w:r>
      <w:r w:rsidRPr="0CAEEBB7" w:rsidR="04A5E72C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>И.И.</w:t>
      </w:r>
      <w:r w:rsidRPr="0CAEEBB7" w:rsidR="04A5E72C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 Ползунова</w:t>
      </w:r>
    </w:p>
    <w:p w:rsidR="2C0D2D6E" w:rsidP="0CAEEBB7" w:rsidRDefault="2C0D2D6E" w14:paraId="7F8D984C" w14:textId="34CCFD99">
      <w:pPr>
        <w:pStyle w:val="Normal"/>
        <w:spacing w:after="0" w:afterAutospacing="off" w:line="240" w:lineRule="auto"/>
        <w:ind w:firstLine="397"/>
        <w:jc w:val="both"/>
        <w:rPr>
          <w:rFonts w:ascii="Times New Roman" w:hAnsi="Times New Roman" w:eastAsia="Times New Roman" w:cs="Times New Roman"/>
          <w:sz w:val="24"/>
          <w:szCs w:val="24"/>
        </w:rPr>
      </w:pPr>
      <w:r w:rsidRPr="0CAEEBB7" w:rsidR="2C0D2D6E">
        <w:rPr>
          <w:rFonts w:ascii="Times New Roman" w:hAnsi="Times New Roman" w:eastAsia="Times New Roman" w:cs="Times New Roman"/>
          <w:sz w:val="24"/>
          <w:szCs w:val="24"/>
        </w:rPr>
        <w:t>Армированные композиционные материалы имеют хорошие показатели прочнос</w:t>
      </w:r>
      <w:r w:rsidRPr="0CAEEBB7" w:rsidR="3AFE2497">
        <w:rPr>
          <w:rFonts w:ascii="Times New Roman" w:hAnsi="Times New Roman" w:eastAsia="Times New Roman" w:cs="Times New Roman"/>
          <w:sz w:val="24"/>
          <w:szCs w:val="24"/>
        </w:rPr>
        <w:t>ти, что позволяет использовать их в различных областях про</w:t>
      </w:r>
      <w:r w:rsidRPr="0CAEEBB7" w:rsidR="1C9F3481">
        <w:rPr>
          <w:rFonts w:ascii="Times New Roman" w:hAnsi="Times New Roman" w:eastAsia="Times New Roman" w:cs="Times New Roman"/>
          <w:sz w:val="24"/>
          <w:szCs w:val="24"/>
        </w:rPr>
        <w:t xml:space="preserve">мышленности. Исследования в области композитов </w:t>
      </w:r>
      <w:r w:rsidRPr="0CAEEBB7" w:rsidR="083AA1C0">
        <w:rPr>
          <w:rFonts w:ascii="Times New Roman" w:hAnsi="Times New Roman" w:eastAsia="Times New Roman" w:cs="Times New Roman"/>
          <w:sz w:val="24"/>
          <w:szCs w:val="24"/>
        </w:rPr>
        <w:t>позволя</w:t>
      </w:r>
      <w:r w:rsidRPr="0CAEEBB7" w:rsidR="199B7E55">
        <w:rPr>
          <w:rFonts w:ascii="Times New Roman" w:hAnsi="Times New Roman" w:eastAsia="Times New Roman" w:cs="Times New Roman"/>
          <w:sz w:val="24"/>
          <w:szCs w:val="24"/>
        </w:rPr>
        <w:t>ют удачно заменять традиционные материал</w:t>
      </w:r>
      <w:r w:rsidRPr="0CAEEBB7" w:rsidR="117FE63A">
        <w:rPr>
          <w:rFonts w:ascii="Times New Roman" w:hAnsi="Times New Roman" w:eastAsia="Times New Roman" w:cs="Times New Roman"/>
          <w:sz w:val="24"/>
          <w:szCs w:val="24"/>
        </w:rPr>
        <w:t xml:space="preserve">ы, что хорошо сказывается и с </w:t>
      </w:r>
      <w:r w:rsidRPr="0CAEEBB7" w:rsidR="5675F857">
        <w:rPr>
          <w:rFonts w:ascii="Times New Roman" w:hAnsi="Times New Roman" w:eastAsia="Times New Roman" w:cs="Times New Roman"/>
          <w:sz w:val="24"/>
          <w:szCs w:val="24"/>
        </w:rPr>
        <w:t>экономической стороны.</w:t>
      </w:r>
    </w:p>
    <w:p w:rsidR="2820C870" w:rsidP="0CAEEBB7" w:rsidRDefault="2820C870" w14:paraId="607E0347" w14:textId="38F488CE">
      <w:pPr>
        <w:pStyle w:val="Normal"/>
        <w:spacing w:after="0" w:afterAutospacing="off" w:line="240" w:lineRule="auto"/>
        <w:ind w:firstLine="397"/>
        <w:jc w:val="both"/>
        <w:rPr>
          <w:rFonts w:ascii="Times New Roman" w:hAnsi="Times New Roman" w:eastAsia="Times New Roman" w:cs="Times New Roman"/>
          <w:sz w:val="24"/>
          <w:szCs w:val="24"/>
        </w:rPr>
      </w:pPr>
      <w:r w:rsidRPr="0CAEEBB7" w:rsidR="2820C870">
        <w:rPr>
          <w:rFonts w:ascii="Times New Roman" w:hAnsi="Times New Roman" w:eastAsia="Times New Roman" w:cs="Times New Roman"/>
          <w:sz w:val="24"/>
          <w:szCs w:val="24"/>
        </w:rPr>
        <w:t xml:space="preserve">В настоящей работе </w:t>
      </w:r>
      <w:r w:rsidRPr="0CAEEBB7" w:rsidR="49A2FB32">
        <w:rPr>
          <w:rFonts w:ascii="Times New Roman" w:hAnsi="Times New Roman" w:eastAsia="Times New Roman" w:cs="Times New Roman"/>
          <w:sz w:val="24"/>
          <w:szCs w:val="24"/>
        </w:rPr>
        <w:t>будет рассмотрено влияние угла выкладки стекл</w:t>
      </w:r>
      <w:r w:rsidRPr="0CAEEBB7" w:rsidR="000284C6">
        <w:rPr>
          <w:rFonts w:ascii="Times New Roman" w:hAnsi="Times New Roman" w:eastAsia="Times New Roman" w:cs="Times New Roman"/>
          <w:sz w:val="24"/>
          <w:szCs w:val="24"/>
        </w:rPr>
        <w:t>откани</w:t>
      </w:r>
      <w:r w:rsidRPr="0CAEEBB7" w:rsidR="49A2FB32">
        <w:rPr>
          <w:rFonts w:ascii="Times New Roman" w:hAnsi="Times New Roman" w:eastAsia="Times New Roman" w:cs="Times New Roman"/>
          <w:sz w:val="24"/>
          <w:szCs w:val="24"/>
        </w:rPr>
        <w:t xml:space="preserve"> на прочностные характеристики композиционного материала. </w:t>
      </w:r>
    </w:p>
    <w:p w:rsidR="18D2CB98" w:rsidP="0CAEEBB7" w:rsidRDefault="18D2CB98" w14:paraId="6B9173FF" w14:textId="70C7086D">
      <w:pPr>
        <w:pStyle w:val="Normal"/>
        <w:spacing w:after="0" w:afterAutospacing="off" w:line="240" w:lineRule="auto"/>
        <w:ind w:firstLine="397"/>
        <w:jc w:val="both"/>
        <w:rPr>
          <w:rFonts w:ascii="Times New Roman" w:hAnsi="Times New Roman" w:eastAsia="Times New Roman" w:cs="Times New Roman"/>
          <w:sz w:val="24"/>
          <w:szCs w:val="24"/>
        </w:rPr>
      </w:pPr>
      <w:r w:rsidRPr="0CAEEBB7" w:rsidR="18D2CB98">
        <w:rPr>
          <w:rFonts w:ascii="Times New Roman" w:hAnsi="Times New Roman" w:eastAsia="Times New Roman" w:cs="Times New Roman"/>
          <w:sz w:val="24"/>
          <w:szCs w:val="24"/>
        </w:rPr>
        <w:t>Стеклотканью называют материал, произведенный из стекловолокна. Стекловол</w:t>
      </w:r>
      <w:r w:rsidRPr="0CAEEBB7" w:rsidR="2926CDD1">
        <w:rPr>
          <w:rFonts w:ascii="Times New Roman" w:hAnsi="Times New Roman" w:eastAsia="Times New Roman" w:cs="Times New Roman"/>
          <w:sz w:val="24"/>
          <w:szCs w:val="24"/>
        </w:rPr>
        <w:t>о</w:t>
      </w:r>
      <w:r w:rsidRPr="0CAEEBB7" w:rsidR="18D2CB98">
        <w:rPr>
          <w:rFonts w:ascii="Times New Roman" w:hAnsi="Times New Roman" w:eastAsia="Times New Roman" w:cs="Times New Roman"/>
          <w:sz w:val="24"/>
          <w:szCs w:val="24"/>
        </w:rPr>
        <w:t>кно, в зависимости от марки</w:t>
      </w:r>
      <w:r w:rsidRPr="0CAEEBB7" w:rsidR="681A9ED1">
        <w:rPr>
          <w:rFonts w:ascii="Times New Roman" w:hAnsi="Times New Roman" w:eastAsia="Times New Roman" w:cs="Times New Roman"/>
          <w:sz w:val="24"/>
          <w:szCs w:val="24"/>
        </w:rPr>
        <w:t xml:space="preserve">, имеет различные свойства и области применения. Метод изготовления нитей состоит в выдавливании </w:t>
      </w:r>
      <w:r w:rsidRPr="0CAEEBB7" w:rsidR="419DE2ED">
        <w:rPr>
          <w:rFonts w:ascii="Times New Roman" w:hAnsi="Times New Roman" w:eastAsia="Times New Roman" w:cs="Times New Roman"/>
          <w:sz w:val="24"/>
          <w:szCs w:val="24"/>
        </w:rPr>
        <w:t>горячей стекломассы через фильеры экструдера размером от 3 до 100 мкм</w:t>
      </w:r>
      <w:r w:rsidRPr="0CAEEBB7" w:rsidR="419DE2ED">
        <w:rPr>
          <w:rFonts w:ascii="Times New Roman" w:hAnsi="Times New Roman" w:eastAsia="Times New Roman" w:cs="Times New Roman"/>
          <w:sz w:val="24"/>
          <w:szCs w:val="24"/>
        </w:rPr>
        <w:t>, и последующего охлаж</w:t>
      </w:r>
      <w:r w:rsidRPr="0CAEEBB7" w:rsidR="145BED63">
        <w:rPr>
          <w:rFonts w:ascii="Times New Roman" w:hAnsi="Times New Roman" w:eastAsia="Times New Roman" w:cs="Times New Roman"/>
          <w:sz w:val="24"/>
          <w:szCs w:val="24"/>
        </w:rPr>
        <w:t xml:space="preserve">дения полученного </w:t>
      </w:r>
      <w:r w:rsidRPr="0CAEEBB7" w:rsidR="145BED63">
        <w:rPr>
          <w:rFonts w:ascii="Times New Roman" w:hAnsi="Times New Roman" w:eastAsia="Times New Roman" w:cs="Times New Roman"/>
          <w:sz w:val="24"/>
          <w:szCs w:val="24"/>
        </w:rPr>
        <w:t>волокна</w:t>
      </w:r>
      <w:r w:rsidRPr="0CAEEBB7" w:rsidR="23ABC9AE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0CAEEBB7" w:rsidR="5D9FBDC4">
        <w:rPr>
          <w:rFonts w:ascii="Times New Roman" w:hAnsi="Times New Roman" w:eastAsia="Times New Roman" w:cs="Times New Roman"/>
          <w:sz w:val="24"/>
          <w:szCs w:val="24"/>
        </w:rPr>
        <w:t>[</w:t>
      </w:r>
      <w:r w:rsidRPr="0CAEEBB7" w:rsidR="5D9FBDC4">
        <w:rPr>
          <w:rFonts w:ascii="Times New Roman" w:hAnsi="Times New Roman" w:eastAsia="Times New Roman" w:cs="Times New Roman"/>
          <w:sz w:val="24"/>
          <w:szCs w:val="24"/>
        </w:rPr>
        <w:t>2]</w:t>
      </w:r>
      <w:r w:rsidRPr="0CAEEBB7" w:rsidR="145BED63">
        <w:rPr>
          <w:rFonts w:ascii="Times New Roman" w:hAnsi="Times New Roman" w:eastAsia="Times New Roman" w:cs="Times New Roman"/>
          <w:sz w:val="24"/>
          <w:szCs w:val="24"/>
        </w:rPr>
        <w:t xml:space="preserve">. </w:t>
      </w:r>
    </w:p>
    <w:p w:rsidR="3FB69409" w:rsidP="0CAEEBB7" w:rsidRDefault="3FB69409" w14:paraId="4A9CCE9B" w14:textId="7A266B29">
      <w:pPr>
        <w:pStyle w:val="Normal"/>
        <w:spacing w:after="0" w:afterAutospacing="off" w:line="240" w:lineRule="auto"/>
        <w:ind w:left="0" w:firstLine="397"/>
        <w:jc w:val="both"/>
        <w:rPr>
          <w:rFonts w:ascii="Times New Roman" w:hAnsi="Times New Roman" w:eastAsia="Times New Roman" w:cs="Times New Roman"/>
          <w:sz w:val="24"/>
          <w:szCs w:val="24"/>
        </w:rPr>
      </w:pPr>
      <w:r w:rsidRPr="0CAEEBB7" w:rsidR="3FB69409">
        <w:rPr>
          <w:rFonts w:ascii="Times New Roman" w:hAnsi="Times New Roman" w:eastAsia="Times New Roman" w:cs="Times New Roman"/>
          <w:sz w:val="24"/>
          <w:szCs w:val="24"/>
        </w:rPr>
        <w:t>Способ, с помощью которого в работе будет исследоваться повышение прочностных характ</w:t>
      </w:r>
      <w:r w:rsidRPr="0CAEEBB7" w:rsidR="28168A1C">
        <w:rPr>
          <w:rFonts w:ascii="Times New Roman" w:hAnsi="Times New Roman" w:eastAsia="Times New Roman" w:cs="Times New Roman"/>
          <w:sz w:val="24"/>
          <w:szCs w:val="24"/>
        </w:rPr>
        <w:t xml:space="preserve">еристик, это изменение схемы армирования композиционного материала. </w:t>
      </w:r>
      <w:r w:rsidRPr="0CAEEBB7" w:rsidR="7125A4B9">
        <w:rPr>
          <w:rFonts w:ascii="Times New Roman" w:hAnsi="Times New Roman" w:eastAsia="Times New Roman" w:cs="Times New Roman"/>
          <w:sz w:val="24"/>
          <w:szCs w:val="24"/>
        </w:rPr>
        <w:t>Этот способ позволяет увеличить в материале сопротивлен</w:t>
      </w:r>
      <w:r w:rsidRPr="0CAEEBB7" w:rsidR="2BB1816B">
        <w:rPr>
          <w:rFonts w:ascii="Times New Roman" w:hAnsi="Times New Roman" w:eastAsia="Times New Roman" w:cs="Times New Roman"/>
          <w:sz w:val="24"/>
          <w:szCs w:val="24"/>
        </w:rPr>
        <w:t xml:space="preserve">ие к сдвиговому разрушению. </w:t>
      </w:r>
    </w:p>
    <w:p w:rsidR="75FC8398" w:rsidP="0CAEEBB7" w:rsidRDefault="75FC8398" w14:paraId="05D6004E" w14:textId="1B53DED9">
      <w:pPr>
        <w:pStyle w:val="Normal"/>
        <w:spacing w:after="0" w:afterAutospacing="off" w:line="240" w:lineRule="auto"/>
        <w:ind w:left="0" w:firstLine="397"/>
        <w:jc w:val="both"/>
        <w:rPr>
          <w:rFonts w:ascii="Times New Roman" w:hAnsi="Times New Roman" w:eastAsia="Times New Roman" w:cs="Times New Roman"/>
          <w:sz w:val="24"/>
          <w:szCs w:val="24"/>
        </w:rPr>
      </w:pPr>
      <w:r w:rsidRPr="0CAEEBB7" w:rsidR="75FC8398">
        <w:rPr>
          <w:rFonts w:ascii="Times New Roman" w:hAnsi="Times New Roman" w:eastAsia="Times New Roman" w:cs="Times New Roman"/>
          <w:sz w:val="24"/>
          <w:szCs w:val="24"/>
        </w:rPr>
        <w:t>В процессе исследования использовалось эпоксидно-диановое связующее</w:t>
      </w:r>
      <w:r w:rsidRPr="0CAEEBB7" w:rsidR="1D7F700E">
        <w:rPr>
          <w:rFonts w:ascii="Times New Roman" w:hAnsi="Times New Roman" w:eastAsia="Times New Roman" w:cs="Times New Roman"/>
          <w:sz w:val="24"/>
          <w:szCs w:val="24"/>
        </w:rPr>
        <w:t xml:space="preserve"> ЭД-22,</w:t>
      </w:r>
      <w:r w:rsidRPr="0CAEEBB7" w:rsidR="19EBA91D">
        <w:rPr>
          <w:rFonts w:ascii="Times New Roman" w:hAnsi="Times New Roman" w:eastAsia="Times New Roman" w:cs="Times New Roman"/>
          <w:sz w:val="24"/>
          <w:szCs w:val="24"/>
        </w:rPr>
        <w:t xml:space="preserve"> наполненное стеклотканью, и</w:t>
      </w:r>
      <w:r w:rsidRPr="0CAEEBB7" w:rsidR="1D7F700E">
        <w:rPr>
          <w:rFonts w:ascii="Times New Roman" w:hAnsi="Times New Roman" w:eastAsia="Times New Roman" w:cs="Times New Roman"/>
          <w:sz w:val="24"/>
          <w:szCs w:val="24"/>
        </w:rPr>
        <w:t xml:space="preserve"> отвержденн</w:t>
      </w:r>
      <w:r w:rsidRPr="0CAEEBB7" w:rsidR="37A5B7D9">
        <w:rPr>
          <w:rFonts w:ascii="Times New Roman" w:hAnsi="Times New Roman" w:eastAsia="Times New Roman" w:cs="Times New Roman"/>
          <w:sz w:val="24"/>
          <w:szCs w:val="24"/>
        </w:rPr>
        <w:t>ое</w:t>
      </w:r>
      <w:r w:rsidRPr="0CAEEBB7" w:rsidR="1D7F700E">
        <w:rPr>
          <w:rFonts w:ascii="Times New Roman" w:hAnsi="Times New Roman" w:eastAsia="Times New Roman" w:cs="Times New Roman"/>
          <w:sz w:val="24"/>
          <w:szCs w:val="24"/>
        </w:rPr>
        <w:t xml:space="preserve"> ПЭПА </w:t>
      </w:r>
      <w:r w:rsidRPr="0CAEEBB7" w:rsidR="1D7F700E">
        <w:rPr>
          <w:rFonts w:ascii="Times New Roman" w:hAnsi="Times New Roman" w:eastAsia="Times New Roman" w:cs="Times New Roman"/>
          <w:sz w:val="24"/>
          <w:szCs w:val="24"/>
        </w:rPr>
        <w:t>(</w:t>
      </w:r>
      <w:r w:rsidRPr="0CAEEBB7" w:rsidR="1D7F700E">
        <w:rPr>
          <w:rFonts w:ascii="Times New Roman" w:hAnsi="Times New Roman" w:eastAsia="Times New Roman" w:cs="Times New Roman"/>
          <w:sz w:val="24"/>
          <w:szCs w:val="24"/>
        </w:rPr>
        <w:t>полиэтиленполиами</w:t>
      </w:r>
      <w:r w:rsidRPr="0CAEEBB7" w:rsidR="1D7F700E">
        <w:rPr>
          <w:rFonts w:ascii="Times New Roman" w:hAnsi="Times New Roman" w:eastAsia="Times New Roman" w:cs="Times New Roman"/>
          <w:sz w:val="24"/>
          <w:szCs w:val="24"/>
        </w:rPr>
        <w:t>н</w:t>
      </w:r>
      <w:r w:rsidRPr="0CAEEBB7" w:rsidR="1D7F700E">
        <w:rPr>
          <w:rFonts w:ascii="Times New Roman" w:hAnsi="Times New Roman" w:eastAsia="Times New Roman" w:cs="Times New Roman"/>
          <w:sz w:val="24"/>
          <w:szCs w:val="24"/>
        </w:rPr>
        <w:t>)</w:t>
      </w:r>
      <w:r w:rsidRPr="0CAEEBB7" w:rsidR="5E4A3723">
        <w:rPr>
          <w:rFonts w:ascii="Times New Roman" w:hAnsi="Times New Roman" w:eastAsia="Times New Roman" w:cs="Times New Roman"/>
          <w:sz w:val="24"/>
          <w:szCs w:val="24"/>
        </w:rPr>
        <w:t>.</w:t>
      </w:r>
    </w:p>
    <w:p w:rsidR="5E4A3723" w:rsidP="0CAEEBB7" w:rsidRDefault="5E4A3723" w14:paraId="44FE6349" w14:textId="5C633EEE">
      <w:pPr>
        <w:pStyle w:val="Normal"/>
        <w:spacing w:after="0" w:afterAutospacing="off" w:line="240" w:lineRule="auto"/>
        <w:ind w:left="0" w:firstLine="397"/>
        <w:jc w:val="both"/>
        <w:rPr>
          <w:rFonts w:ascii="Times New Roman" w:hAnsi="Times New Roman" w:eastAsia="Times New Roman" w:cs="Times New Roman"/>
          <w:sz w:val="24"/>
          <w:szCs w:val="24"/>
        </w:rPr>
      </w:pPr>
      <w:r w:rsidRPr="0CAEEBB7" w:rsidR="5E4A3723">
        <w:rPr>
          <w:rFonts w:ascii="Times New Roman" w:hAnsi="Times New Roman" w:eastAsia="Times New Roman" w:cs="Times New Roman"/>
          <w:sz w:val="24"/>
          <w:szCs w:val="24"/>
        </w:rPr>
        <w:t>Образцы были созданы методом ручной выкладки. Отверждение происходило при комнатной температ</w:t>
      </w:r>
      <w:r w:rsidRPr="0CAEEBB7" w:rsidR="25336FDD">
        <w:rPr>
          <w:rFonts w:ascii="Times New Roman" w:hAnsi="Times New Roman" w:eastAsia="Times New Roman" w:cs="Times New Roman"/>
          <w:sz w:val="24"/>
          <w:szCs w:val="24"/>
        </w:rPr>
        <w:t>уре.</w:t>
      </w:r>
    </w:p>
    <w:p w:rsidR="3027F85C" w:rsidP="0CAEEBB7" w:rsidRDefault="3027F85C" w14:paraId="044423D1" w14:textId="3AEAE0B1">
      <w:pPr>
        <w:pStyle w:val="Normal"/>
        <w:spacing w:after="0" w:afterAutospacing="off" w:line="240" w:lineRule="auto"/>
        <w:ind w:left="0" w:firstLine="397"/>
        <w:jc w:val="both"/>
        <w:rPr>
          <w:rFonts w:ascii="Times New Roman" w:hAnsi="Times New Roman" w:eastAsia="Times New Roman" w:cs="Times New Roman"/>
          <w:sz w:val="24"/>
          <w:szCs w:val="24"/>
        </w:rPr>
      </w:pPr>
      <w:r w:rsidRPr="0CAEEBB7" w:rsidR="3027F85C">
        <w:rPr>
          <w:rFonts w:ascii="Times New Roman" w:hAnsi="Times New Roman" w:eastAsia="Times New Roman" w:cs="Times New Roman"/>
          <w:sz w:val="24"/>
          <w:szCs w:val="24"/>
        </w:rPr>
        <w:t>Углы выкладки при создании образов составили 0</w:t>
      </w:r>
      <w:r w:rsidRPr="0CAEEBB7" w:rsidR="3027F85C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0</w:t>
      </w:r>
      <w:r w:rsidRPr="0CAEEBB7" w:rsidR="3027F85C">
        <w:rPr>
          <w:rFonts w:ascii="Times New Roman" w:hAnsi="Times New Roman" w:eastAsia="Times New Roman" w:cs="Times New Roman"/>
          <w:sz w:val="24"/>
          <w:szCs w:val="24"/>
        </w:rPr>
        <w:t>, 30</w:t>
      </w:r>
      <w:r w:rsidRPr="0CAEEBB7" w:rsidR="3027F85C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0</w:t>
      </w:r>
      <w:r w:rsidRPr="0CAEEBB7" w:rsidR="3027F85C">
        <w:rPr>
          <w:rFonts w:ascii="Times New Roman" w:hAnsi="Times New Roman" w:eastAsia="Times New Roman" w:cs="Times New Roman"/>
          <w:sz w:val="24"/>
          <w:szCs w:val="24"/>
        </w:rPr>
        <w:t>, 45</w:t>
      </w:r>
      <w:r w:rsidRPr="0CAEEBB7" w:rsidR="3027F85C">
        <w:rPr>
          <w:rFonts w:ascii="Times New Roman" w:hAnsi="Times New Roman" w:eastAsia="Times New Roman" w:cs="Times New Roman"/>
          <w:sz w:val="24"/>
          <w:szCs w:val="24"/>
          <w:vertAlign w:val="superscript"/>
        </w:rPr>
        <w:t xml:space="preserve">0 </w:t>
      </w:r>
      <w:r w:rsidRPr="0CAEEBB7" w:rsidR="3027F85C">
        <w:rPr>
          <w:rFonts w:ascii="Times New Roman" w:hAnsi="Times New Roman" w:eastAsia="Times New Roman" w:cs="Times New Roman"/>
          <w:sz w:val="24"/>
          <w:szCs w:val="24"/>
          <w:vertAlign w:val="baseline"/>
        </w:rPr>
        <w:t>.</w:t>
      </w:r>
    </w:p>
    <w:p w:rsidR="49D04F69" w:rsidP="0CAEEBB7" w:rsidRDefault="49D04F69" w14:paraId="57A16AE7" w14:textId="78E467F8">
      <w:pPr>
        <w:pStyle w:val="Normal"/>
        <w:spacing w:after="0" w:afterAutospacing="off" w:line="240" w:lineRule="auto"/>
        <w:ind w:left="0" w:firstLine="397"/>
        <w:jc w:val="both"/>
        <w:rPr>
          <w:rFonts w:ascii="Times New Roman" w:hAnsi="Times New Roman" w:eastAsia="Times New Roman" w:cs="Times New Roman"/>
          <w:sz w:val="24"/>
          <w:szCs w:val="24"/>
          <w:vertAlign w:val="baseline"/>
        </w:rPr>
      </w:pPr>
      <w:r w:rsidRPr="0CAEEBB7" w:rsidR="49D04F69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С целью получения определенных результатов, полученные образцы </w:t>
      </w:r>
      <w:r w:rsidRPr="0CAEEBB7" w:rsidR="527019A6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испытывали на растяжение по ГОСТ </w:t>
      </w:r>
      <w:r w:rsidRPr="0CAEEBB7" w:rsidR="527019A6">
        <w:rPr>
          <w:rFonts w:ascii="Times New Roman" w:hAnsi="Times New Roman" w:eastAsia="Times New Roman" w:cs="Times New Roman"/>
          <w:sz w:val="24"/>
          <w:szCs w:val="24"/>
          <w:vertAlign w:val="baseline"/>
        </w:rPr>
        <w:t>32656 – 2017</w:t>
      </w:r>
      <w:r w:rsidRPr="0CAEEBB7" w:rsidR="2393148F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 </w:t>
      </w:r>
      <w:r w:rsidRPr="0CAEEBB7" w:rsidR="4ADDAD5B">
        <w:rPr>
          <w:rFonts w:ascii="Times New Roman" w:hAnsi="Times New Roman" w:eastAsia="Times New Roman" w:cs="Times New Roman"/>
          <w:sz w:val="24"/>
          <w:szCs w:val="24"/>
          <w:vertAlign w:val="baseline"/>
        </w:rPr>
        <w:t>[1]</w:t>
      </w:r>
      <w:r w:rsidRPr="0CAEEBB7" w:rsidR="527019A6">
        <w:rPr>
          <w:rFonts w:ascii="Times New Roman" w:hAnsi="Times New Roman" w:eastAsia="Times New Roman" w:cs="Times New Roman"/>
          <w:sz w:val="24"/>
          <w:szCs w:val="24"/>
          <w:vertAlign w:val="baseline"/>
        </w:rPr>
        <w:t>.</w:t>
      </w:r>
    </w:p>
    <w:p w:rsidR="5777B0C9" w:rsidP="0CAEEBB7" w:rsidRDefault="5777B0C9" w14:paraId="378E2E7B" w14:textId="2F06B6D2">
      <w:pPr>
        <w:pStyle w:val="Normal"/>
        <w:spacing w:after="0" w:afterAutospacing="off" w:line="240" w:lineRule="auto"/>
        <w:ind w:left="0" w:firstLine="397"/>
        <w:jc w:val="both"/>
        <w:rPr>
          <w:rFonts w:ascii="Times New Roman" w:hAnsi="Times New Roman" w:eastAsia="Times New Roman" w:cs="Times New Roman"/>
          <w:sz w:val="24"/>
          <w:szCs w:val="24"/>
          <w:vertAlign w:val="baseline"/>
        </w:rPr>
      </w:pPr>
      <w:r w:rsidRPr="0CAEEBB7" w:rsidR="5777B0C9">
        <w:rPr>
          <w:rFonts w:ascii="Times New Roman" w:hAnsi="Times New Roman" w:eastAsia="Times New Roman" w:cs="Times New Roman"/>
          <w:sz w:val="24"/>
          <w:szCs w:val="24"/>
          <w:vertAlign w:val="baseline"/>
        </w:rPr>
        <w:t>Таблица 1 – Результат испытания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3060"/>
        <w:gridCol w:w="3060"/>
        <w:gridCol w:w="3060"/>
      </w:tblGrid>
      <w:tr w:rsidR="0CAEEBB7" w:rsidTr="0CAEEBB7" w14:paraId="10B66BF5">
        <w:trPr>
          <w:trHeight w:val="300"/>
        </w:trPr>
        <w:tc>
          <w:tcPr>
            <w:tcW w:w="3060" w:type="dxa"/>
            <w:tcMar/>
            <w:vAlign w:val="center"/>
          </w:tcPr>
          <w:p w:rsidR="5777B0C9" w:rsidP="0CAEEBB7" w:rsidRDefault="5777B0C9" w14:paraId="30833119" w14:textId="12A37614"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vertAlign w:val="superscript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Угол выкладки</w:t>
            </w:r>
          </w:p>
        </w:tc>
        <w:tc>
          <w:tcPr>
            <w:tcW w:w="3060" w:type="dxa"/>
            <w:tcMar/>
            <w:vAlign w:val="center"/>
          </w:tcPr>
          <w:p w:rsidR="5777B0C9" w:rsidP="0CAEEBB7" w:rsidRDefault="5777B0C9" w14:paraId="5A3965F4" w14:textId="3C1D9C32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Предел прочности, МПа</w:t>
            </w:r>
          </w:p>
        </w:tc>
        <w:tc>
          <w:tcPr>
            <w:tcW w:w="3060" w:type="dxa"/>
            <w:tcMar/>
            <w:vAlign w:val="center"/>
          </w:tcPr>
          <w:p w:rsidR="5777B0C9" w:rsidP="0CAEEBB7" w:rsidRDefault="5777B0C9" w14:paraId="65C75286" w14:textId="1D82A422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 xml:space="preserve"> </w:t>
            </w:r>
            <w:r w:rsidRPr="0CAEEBB7" w:rsidR="2F08A3CF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Максимальное</w:t>
            </w: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 xml:space="preserve"> удлинение, </w:t>
            </w:r>
            <w:r w:rsidRPr="0CAEEBB7" w:rsidR="6C8CAA85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мм</w:t>
            </w:r>
          </w:p>
        </w:tc>
      </w:tr>
      <w:tr w:rsidR="0CAEEBB7" w:rsidTr="0CAEEBB7" w14:paraId="2CB1550A">
        <w:trPr>
          <w:trHeight w:val="300"/>
        </w:trPr>
        <w:tc>
          <w:tcPr>
            <w:tcW w:w="3060" w:type="dxa"/>
            <w:tcMar/>
            <w:vAlign w:val="center"/>
          </w:tcPr>
          <w:p w:rsidR="5777B0C9" w:rsidP="0CAEEBB7" w:rsidRDefault="5777B0C9" w14:paraId="2FA02EBE" w14:textId="111F5A2F"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0</w:t>
            </w: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3060" w:type="dxa"/>
            <w:tcMar/>
            <w:vAlign w:val="center"/>
          </w:tcPr>
          <w:p w:rsidR="5777B0C9" w:rsidP="0CAEEBB7" w:rsidRDefault="5777B0C9" w14:paraId="4AD61752" w14:textId="7FC60C0E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390</w:t>
            </w:r>
          </w:p>
        </w:tc>
        <w:tc>
          <w:tcPr>
            <w:tcW w:w="3060" w:type="dxa"/>
            <w:tcMar/>
            <w:vAlign w:val="center"/>
          </w:tcPr>
          <w:p w:rsidR="537EE245" w:rsidP="0CAEEBB7" w:rsidRDefault="537EE245" w14:paraId="3F1EAA43" w14:textId="74186E7C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37EE245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2</w:t>
            </w:r>
          </w:p>
        </w:tc>
      </w:tr>
      <w:tr w:rsidR="0CAEEBB7" w:rsidTr="0CAEEBB7" w14:paraId="6D3CE065">
        <w:trPr>
          <w:trHeight w:val="300"/>
        </w:trPr>
        <w:tc>
          <w:tcPr>
            <w:tcW w:w="3060" w:type="dxa"/>
            <w:tcMar/>
            <w:vAlign w:val="center"/>
          </w:tcPr>
          <w:p w:rsidR="5777B0C9" w:rsidP="0CAEEBB7" w:rsidRDefault="5777B0C9" w14:paraId="403D0A18" w14:textId="43CB9480"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30</w:t>
            </w: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3060" w:type="dxa"/>
            <w:tcMar/>
            <w:vAlign w:val="center"/>
          </w:tcPr>
          <w:p w:rsidR="5777B0C9" w:rsidP="0CAEEBB7" w:rsidRDefault="5777B0C9" w14:paraId="382B0E47" w14:textId="760C9AA7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430</w:t>
            </w:r>
          </w:p>
        </w:tc>
        <w:tc>
          <w:tcPr>
            <w:tcW w:w="3060" w:type="dxa"/>
            <w:tcMar/>
            <w:vAlign w:val="center"/>
          </w:tcPr>
          <w:p w:rsidR="4A9142E6" w:rsidP="0CAEEBB7" w:rsidRDefault="4A9142E6" w14:paraId="6E55FD18" w14:textId="05EA5835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4A9142E6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2,3</w:t>
            </w:r>
          </w:p>
        </w:tc>
      </w:tr>
      <w:tr w:rsidR="0CAEEBB7" w:rsidTr="0CAEEBB7" w14:paraId="5EE4DF76">
        <w:trPr>
          <w:trHeight w:val="300"/>
        </w:trPr>
        <w:tc>
          <w:tcPr>
            <w:tcW w:w="3060" w:type="dxa"/>
            <w:tcMar/>
            <w:vAlign w:val="center"/>
          </w:tcPr>
          <w:p w:rsidR="5777B0C9" w:rsidP="0CAEEBB7" w:rsidRDefault="5777B0C9" w14:paraId="1624962C" w14:textId="56B6E193">
            <w:pPr>
              <w:pStyle w:val="Normal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45</w:t>
            </w: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3060" w:type="dxa"/>
            <w:tcMar/>
            <w:vAlign w:val="center"/>
          </w:tcPr>
          <w:p w:rsidR="5777B0C9" w:rsidP="0CAEEBB7" w:rsidRDefault="5777B0C9" w14:paraId="46A32F16" w14:textId="3BE0C52B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5777B0C9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580</w:t>
            </w:r>
          </w:p>
        </w:tc>
        <w:tc>
          <w:tcPr>
            <w:tcW w:w="3060" w:type="dxa"/>
            <w:tcMar/>
            <w:vAlign w:val="center"/>
          </w:tcPr>
          <w:p w:rsidR="07FD9251" w:rsidP="0CAEEBB7" w:rsidRDefault="07FD9251" w14:paraId="6C595A7F" w14:textId="350A426F">
            <w:pPr>
              <w:pStyle w:val="Normal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</w:pPr>
            <w:r w:rsidRPr="0CAEEBB7" w:rsidR="07FD9251">
              <w:rPr>
                <w:rFonts w:ascii="Times New Roman" w:hAnsi="Times New Roman" w:eastAsia="Times New Roman" w:cs="Times New Roman"/>
                <w:sz w:val="24"/>
                <w:szCs w:val="24"/>
                <w:vertAlign w:val="baseline"/>
              </w:rPr>
              <w:t>2</w:t>
            </w:r>
          </w:p>
        </w:tc>
      </w:tr>
    </w:tbl>
    <w:p w:rsidR="2C6DC3D1" w:rsidP="0CAEEBB7" w:rsidRDefault="2C6DC3D1" w14:paraId="681FDE99" w14:textId="372B4B0E">
      <w:pPr>
        <w:pStyle w:val="Normal"/>
        <w:spacing w:after="240" w:afterAutospacing="off" w:line="240" w:lineRule="auto"/>
        <w:ind w:firstLine="397"/>
        <w:jc w:val="both"/>
        <w:rPr>
          <w:rFonts w:ascii="Times New Roman" w:hAnsi="Times New Roman" w:eastAsia="Times New Roman" w:cs="Times New Roman"/>
          <w:sz w:val="24"/>
          <w:szCs w:val="24"/>
          <w:vertAlign w:val="baseline"/>
        </w:rPr>
      </w:pPr>
      <w:r w:rsidRPr="0CAEEBB7" w:rsidR="2C6DC3D1">
        <w:rPr>
          <w:rFonts w:ascii="Times New Roman" w:hAnsi="Times New Roman" w:eastAsia="Times New Roman" w:cs="Times New Roman"/>
          <w:sz w:val="24"/>
          <w:szCs w:val="24"/>
          <w:vertAlign w:val="baseline"/>
        </w:rPr>
        <w:t>Таким образом, наилучший результат показали образцы с углом выкладки 45</w:t>
      </w:r>
      <w:r w:rsidRPr="0CAEEBB7" w:rsidR="2C6DC3D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0</w:t>
      </w:r>
      <w:r w:rsidRPr="0CAEEBB7" w:rsidR="2C6DC3D1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, а именно </w:t>
      </w:r>
      <w:r w:rsidRPr="0CAEEBB7" w:rsidR="0BC0366A">
        <w:rPr>
          <w:rFonts w:ascii="Times New Roman" w:hAnsi="Times New Roman" w:eastAsia="Times New Roman" w:cs="Times New Roman"/>
          <w:sz w:val="24"/>
          <w:szCs w:val="24"/>
          <w:vertAlign w:val="baseline"/>
        </w:rPr>
        <w:t>580 МПа. Если просматривать картину зависимости, то можн</w:t>
      </w:r>
      <w:r w:rsidRPr="0CAEEBB7" w:rsidR="105C619F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о увидеть, что предел прочности растет с изменением угла. Используя эти результаты, можно создать материал с </w:t>
      </w:r>
      <w:r w:rsidRPr="0CAEEBB7" w:rsidR="18FC2BDC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необходимым пределом прочности, а также, чередуя углы армирования, </w:t>
      </w:r>
      <w:r w:rsidRPr="0CAEEBB7" w:rsidR="17A08957">
        <w:rPr>
          <w:rFonts w:ascii="Times New Roman" w:hAnsi="Times New Roman" w:eastAsia="Times New Roman" w:cs="Times New Roman"/>
          <w:sz w:val="24"/>
          <w:szCs w:val="24"/>
          <w:vertAlign w:val="baseline"/>
        </w:rPr>
        <w:t>приблизить готовую композицию к изотропной.</w:t>
      </w:r>
    </w:p>
    <w:p w:rsidR="17A08957" w:rsidP="0CAEEBB7" w:rsidRDefault="17A08957" w14:paraId="3B5CD4B2" w14:textId="135ED487">
      <w:pPr>
        <w:pStyle w:val="Normal"/>
        <w:spacing w:after="240" w:afterAutospacing="off" w:line="240" w:lineRule="auto"/>
        <w:ind w:firstLine="397"/>
        <w:jc w:val="both"/>
        <w:rPr>
          <w:rFonts w:ascii="Times New Roman" w:hAnsi="Times New Roman" w:eastAsia="Times New Roman" w:cs="Times New Roman"/>
          <w:sz w:val="24"/>
          <w:szCs w:val="24"/>
          <w:vertAlign w:val="baseline"/>
        </w:rPr>
      </w:pPr>
      <w:r w:rsidRPr="0CAEEBB7" w:rsidR="17A08957">
        <w:rPr>
          <w:rFonts w:ascii="Times New Roman" w:hAnsi="Times New Roman" w:eastAsia="Times New Roman" w:cs="Times New Roman"/>
          <w:sz w:val="24"/>
          <w:szCs w:val="24"/>
          <w:vertAlign w:val="baseline"/>
        </w:rPr>
        <w:t>Литература</w:t>
      </w:r>
    </w:p>
    <w:p w:rsidR="17A08957" w:rsidP="0CAEEBB7" w:rsidRDefault="17A08957" w14:paraId="48223B7B" w14:textId="647DC945">
      <w:pPr>
        <w:pStyle w:val="Normal"/>
        <w:spacing w:after="0" w:afterAutospacing="off" w:line="240" w:lineRule="auto"/>
        <w:ind w:firstLine="397"/>
        <w:jc w:val="both"/>
        <w:rPr>
          <w:rFonts w:ascii="Times New Roman" w:hAnsi="Times New Roman" w:eastAsia="Times New Roman" w:cs="Times New Roman"/>
          <w:sz w:val="24"/>
          <w:szCs w:val="24"/>
          <w:vertAlign w:val="baseline"/>
        </w:rPr>
      </w:pPr>
      <w:r w:rsidRPr="0CAEEBB7" w:rsidR="17A08957">
        <w:rPr>
          <w:rFonts w:ascii="Times New Roman" w:hAnsi="Times New Roman" w:eastAsia="Times New Roman" w:cs="Times New Roman"/>
          <w:sz w:val="24"/>
          <w:szCs w:val="24"/>
          <w:vertAlign w:val="baseline"/>
        </w:rPr>
        <w:t>1.</w:t>
      </w:r>
      <w:r w:rsidRPr="0CAEEBB7" w:rsidR="086348AE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 ГОСТ </w:t>
      </w:r>
      <w:r w:rsidRPr="0CAEEBB7" w:rsidR="086348AE">
        <w:rPr>
          <w:rFonts w:ascii="Times New Roman" w:hAnsi="Times New Roman" w:eastAsia="Times New Roman" w:cs="Times New Roman"/>
          <w:sz w:val="24"/>
          <w:szCs w:val="24"/>
          <w:vertAlign w:val="baseline"/>
        </w:rPr>
        <w:t>32656 – 2017</w:t>
      </w:r>
      <w:r w:rsidRPr="0CAEEBB7" w:rsidR="086348AE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 «Композиты полимерные. Метод испытаний. Испытания на </w:t>
      </w:r>
    </w:p>
    <w:p w:rsidR="086348AE" w:rsidP="0CAEEBB7" w:rsidRDefault="086348AE" w14:paraId="40F273A9" w14:textId="07600144">
      <w:pPr>
        <w:pStyle w:val="Normal"/>
        <w:spacing w:after="0" w:afterAutospacing="off" w:line="240" w:lineRule="auto"/>
        <w:ind w:firstLine="0"/>
        <w:jc w:val="both"/>
        <w:rPr/>
      </w:pPr>
      <w:r w:rsidRPr="0CAEEBB7" w:rsidR="086348AE">
        <w:rPr>
          <w:rFonts w:ascii="Times New Roman" w:hAnsi="Times New Roman" w:eastAsia="Times New Roman" w:cs="Times New Roman"/>
          <w:sz w:val="24"/>
          <w:szCs w:val="24"/>
          <w:vertAlign w:val="baseline"/>
        </w:rPr>
        <w:t>растяжения» принят протоколом № 102-П от 30 августа 2017 года.</w:t>
      </w:r>
    </w:p>
    <w:p w:rsidR="17A08957" w:rsidP="0CAEEBB7" w:rsidRDefault="17A08957" w14:paraId="577652D3" w14:textId="77258659">
      <w:pPr>
        <w:pStyle w:val="Normal"/>
        <w:spacing w:after="0" w:afterAutospacing="off" w:line="240" w:lineRule="auto"/>
        <w:ind w:firstLine="397"/>
        <w:jc w:val="both"/>
        <w:rPr>
          <w:rFonts w:ascii="Times New Roman" w:hAnsi="Times New Roman" w:eastAsia="Times New Roman" w:cs="Times New Roman"/>
          <w:sz w:val="24"/>
          <w:szCs w:val="24"/>
          <w:vertAlign w:val="baseline"/>
        </w:rPr>
      </w:pPr>
      <w:r w:rsidRPr="0CAEEBB7" w:rsidR="17A08957">
        <w:rPr>
          <w:rFonts w:ascii="Times New Roman" w:hAnsi="Times New Roman" w:eastAsia="Times New Roman" w:cs="Times New Roman"/>
          <w:sz w:val="24"/>
          <w:szCs w:val="24"/>
          <w:vertAlign w:val="baseline"/>
        </w:rPr>
        <w:t>2.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 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>Cтеклоткань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: свойства, применение, типы, виды, разновидности, фото, 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>производство, характеристики. – Режим доступа: https://zelenstroy--biysk-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>ru.turbopages.org/zelenstroy-biysk.ru/s/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>vse-othody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 xml:space="preserve">/steklotkan-primenenie.html (Дата обращения </w:t>
      </w:r>
      <w:r w:rsidRPr="0CAEEBB7" w:rsidR="3A506A8F">
        <w:rPr>
          <w:rFonts w:ascii="Times New Roman" w:hAnsi="Times New Roman" w:eastAsia="Times New Roman" w:cs="Times New Roman"/>
          <w:sz w:val="24"/>
          <w:szCs w:val="24"/>
          <w:vertAlign w:val="baseline"/>
        </w:rPr>
        <w:t>02.03.2024).</w:t>
      </w:r>
    </w:p>
    <w:sectPr>
      <w:pgSz w:w="11906" w:h="16838" w:orient="portrait"/>
      <w:pgMar w:top="1134" w:right="1361" w:bottom="1134" w:left="136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yOMVKzEDh65eYn" int2:id="eGrzYeON">
      <int2:state int2:type="AugLoop_Text_Critique" int2:value="Rejected"/>
    </int2:textHash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14164b9f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263F72C"/>
    <w:rsid w:val="000284C6"/>
    <w:rsid w:val="0126836B"/>
    <w:rsid w:val="04930F35"/>
    <w:rsid w:val="04A5E72C"/>
    <w:rsid w:val="064FB715"/>
    <w:rsid w:val="06F86693"/>
    <w:rsid w:val="07DF44CD"/>
    <w:rsid w:val="07FD9251"/>
    <w:rsid w:val="083AA1C0"/>
    <w:rsid w:val="086348AE"/>
    <w:rsid w:val="08CB1A3A"/>
    <w:rsid w:val="097B152E"/>
    <w:rsid w:val="0BC0366A"/>
    <w:rsid w:val="0C4682FB"/>
    <w:rsid w:val="0C6DACF3"/>
    <w:rsid w:val="0CAEEBB7"/>
    <w:rsid w:val="0DE5AD5B"/>
    <w:rsid w:val="0E22A5B1"/>
    <w:rsid w:val="0E4D4553"/>
    <w:rsid w:val="0E9CEE98"/>
    <w:rsid w:val="0EB18AC2"/>
    <w:rsid w:val="0FF73B6B"/>
    <w:rsid w:val="105C619F"/>
    <w:rsid w:val="10744395"/>
    <w:rsid w:val="1131DB7D"/>
    <w:rsid w:val="117FE63A"/>
    <w:rsid w:val="1315B3D0"/>
    <w:rsid w:val="145BED63"/>
    <w:rsid w:val="14DE3DCF"/>
    <w:rsid w:val="15C4FB46"/>
    <w:rsid w:val="172C4546"/>
    <w:rsid w:val="1760CBA7"/>
    <w:rsid w:val="17615111"/>
    <w:rsid w:val="17A08957"/>
    <w:rsid w:val="17E924F3"/>
    <w:rsid w:val="18D2CB98"/>
    <w:rsid w:val="18FC2BDC"/>
    <w:rsid w:val="194FA6A0"/>
    <w:rsid w:val="199B7E55"/>
    <w:rsid w:val="19EBA91D"/>
    <w:rsid w:val="1C9F3481"/>
    <w:rsid w:val="1D7F700E"/>
    <w:rsid w:val="1F77ED64"/>
    <w:rsid w:val="1FB4BE7C"/>
    <w:rsid w:val="1FC35F05"/>
    <w:rsid w:val="224B04D3"/>
    <w:rsid w:val="2393148F"/>
    <w:rsid w:val="23ABC9AE"/>
    <w:rsid w:val="25336FDD"/>
    <w:rsid w:val="253EDD96"/>
    <w:rsid w:val="2614BD67"/>
    <w:rsid w:val="2619782C"/>
    <w:rsid w:val="269A5BA2"/>
    <w:rsid w:val="28168A1C"/>
    <w:rsid w:val="2820C870"/>
    <w:rsid w:val="2926CDD1"/>
    <w:rsid w:val="29BC2E06"/>
    <w:rsid w:val="2BB1816B"/>
    <w:rsid w:val="2C0D2D6E"/>
    <w:rsid w:val="2C6DC3D1"/>
    <w:rsid w:val="2C96DF67"/>
    <w:rsid w:val="2E7677C7"/>
    <w:rsid w:val="2F08A3CF"/>
    <w:rsid w:val="2FE93B22"/>
    <w:rsid w:val="3027F85C"/>
    <w:rsid w:val="30A23D3C"/>
    <w:rsid w:val="3141E594"/>
    <w:rsid w:val="32135A17"/>
    <w:rsid w:val="32572216"/>
    <w:rsid w:val="32658AB8"/>
    <w:rsid w:val="32F7FB34"/>
    <w:rsid w:val="33943CAE"/>
    <w:rsid w:val="342B0F45"/>
    <w:rsid w:val="3433B40B"/>
    <w:rsid w:val="34ACF3F2"/>
    <w:rsid w:val="34F4E9D6"/>
    <w:rsid w:val="371EE808"/>
    <w:rsid w:val="37A5B7D9"/>
    <w:rsid w:val="3830EB4E"/>
    <w:rsid w:val="3847F9AF"/>
    <w:rsid w:val="38A447FB"/>
    <w:rsid w:val="39E32800"/>
    <w:rsid w:val="3A0F8E0A"/>
    <w:rsid w:val="3A506A8F"/>
    <w:rsid w:val="3AF60027"/>
    <w:rsid w:val="3AFE2497"/>
    <w:rsid w:val="3C4F4987"/>
    <w:rsid w:val="3D573BAE"/>
    <w:rsid w:val="3E97E21B"/>
    <w:rsid w:val="3FB69409"/>
    <w:rsid w:val="419DE2ED"/>
    <w:rsid w:val="41E5513B"/>
    <w:rsid w:val="427D5D5A"/>
    <w:rsid w:val="42CA9AE3"/>
    <w:rsid w:val="432D584E"/>
    <w:rsid w:val="44FCD934"/>
    <w:rsid w:val="463BB939"/>
    <w:rsid w:val="4789661D"/>
    <w:rsid w:val="49A2FB32"/>
    <w:rsid w:val="49D04F69"/>
    <w:rsid w:val="4A9142E6"/>
    <w:rsid w:val="4ADDAD5B"/>
    <w:rsid w:val="4AF43C92"/>
    <w:rsid w:val="4C6D59DC"/>
    <w:rsid w:val="4C9483D4"/>
    <w:rsid w:val="4E05F877"/>
    <w:rsid w:val="508B6223"/>
    <w:rsid w:val="5239A6E3"/>
    <w:rsid w:val="527019A6"/>
    <w:rsid w:val="537EE245"/>
    <w:rsid w:val="55AAA476"/>
    <w:rsid w:val="5659CA89"/>
    <w:rsid w:val="5675F857"/>
    <w:rsid w:val="5777B0C9"/>
    <w:rsid w:val="57A36533"/>
    <w:rsid w:val="5B04F179"/>
    <w:rsid w:val="5B124DE2"/>
    <w:rsid w:val="5BF43D8B"/>
    <w:rsid w:val="5C06DA23"/>
    <w:rsid w:val="5D9FBDC4"/>
    <w:rsid w:val="5E4A3723"/>
    <w:rsid w:val="5EE0C13B"/>
    <w:rsid w:val="5EF49660"/>
    <w:rsid w:val="5F385E5F"/>
    <w:rsid w:val="5F73004B"/>
    <w:rsid w:val="614D0905"/>
    <w:rsid w:val="61686709"/>
    <w:rsid w:val="6186A857"/>
    <w:rsid w:val="6263F72C"/>
    <w:rsid w:val="63067A3D"/>
    <w:rsid w:val="637C1590"/>
    <w:rsid w:val="64E38BE6"/>
    <w:rsid w:val="67143D1B"/>
    <w:rsid w:val="672F9B1F"/>
    <w:rsid w:val="6747827E"/>
    <w:rsid w:val="681A9ED1"/>
    <w:rsid w:val="6840A8C1"/>
    <w:rsid w:val="68FEE84D"/>
    <w:rsid w:val="6A46E5AF"/>
    <w:rsid w:val="6AF5DD0E"/>
    <w:rsid w:val="6C8CAA85"/>
    <w:rsid w:val="6E99F4A9"/>
    <w:rsid w:val="7125A4B9"/>
    <w:rsid w:val="729E11C0"/>
    <w:rsid w:val="7419EA1B"/>
    <w:rsid w:val="746CD3F0"/>
    <w:rsid w:val="75FC8398"/>
    <w:rsid w:val="77A474B2"/>
    <w:rsid w:val="77F5B8E2"/>
    <w:rsid w:val="7851693B"/>
    <w:rsid w:val="79842DD5"/>
    <w:rsid w:val="7ABE556B"/>
    <w:rsid w:val="7C2BCBA9"/>
    <w:rsid w:val="7EB48F54"/>
    <w:rsid w:val="7EC1F55A"/>
    <w:rsid w:val="7F4B94BC"/>
    <w:rsid w:val="7FB9D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3F72C"/>
  <w15:chartTrackingRefBased/>
  <w15:docId w15:val="{E553E0A3-27C7-4651-9004-8B72EEFDB93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83229609bd584e3e" /><Relationship Type="http://schemas.openxmlformats.org/officeDocument/2006/relationships/numbering" Target="numbering.xml" Id="Rc3c1b062cdd2422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2024-03-10T06:29:13.6328082Z</dcterms:created>
  <dcterms:modified xsi:type="dcterms:W3CDTF">2024-03-10T09:40:56.8903981Z</dcterms:modified>
  <dc:creator>Даша Мусатова</dc:creator>
  <lastModifiedBy>Даша Мусатова</lastModifiedBy>
</coreProperties>
</file>